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14"/>
        <w:gridCol w:w="6581"/>
      </w:tblGrid>
      <w:tr w:rsidR="002F715C" w:rsidRPr="00F22399" w14:paraId="396E558A" w14:textId="77777777" w:rsidTr="002F715C">
        <w:tc>
          <w:tcPr>
            <w:tcW w:w="1951" w:type="dxa"/>
          </w:tcPr>
          <w:p w14:paraId="5252F380" w14:textId="77777777" w:rsidR="002F715C" w:rsidRPr="00F22399" w:rsidRDefault="002F715C" w:rsidP="002F715C">
            <w:bookmarkStart w:id="0" w:name="_Hlk198182745"/>
            <w:r w:rsidRPr="00F22399">
              <w:t xml:space="preserve">AANZ </w:t>
            </w:r>
            <w:r w:rsidR="005D2B58" w:rsidRPr="00F22399">
              <w:t>Template</w:t>
            </w:r>
          </w:p>
        </w:tc>
        <w:tc>
          <w:tcPr>
            <w:tcW w:w="6770" w:type="dxa"/>
          </w:tcPr>
          <w:p w14:paraId="535446DF" w14:textId="77777777" w:rsidR="002F715C" w:rsidRPr="00F22399" w:rsidRDefault="002F715C" w:rsidP="002F715C">
            <w:pPr>
              <w:rPr>
                <w:b/>
              </w:rPr>
            </w:pPr>
            <w:r w:rsidRPr="00F22399">
              <w:rPr>
                <w:b/>
              </w:rPr>
              <w:t>Subscription</w:t>
            </w:r>
            <w:r w:rsidR="007A1D13" w:rsidRPr="00F22399">
              <w:rPr>
                <w:b/>
              </w:rPr>
              <w:t xml:space="preserve"> Agreement</w:t>
            </w:r>
          </w:p>
          <w:p w14:paraId="632FBCE4" w14:textId="77777777" w:rsidR="002F715C" w:rsidRPr="00F22399" w:rsidRDefault="002F715C" w:rsidP="002F715C">
            <w:pPr>
              <w:tabs>
                <w:tab w:val="left" w:pos="2190"/>
              </w:tabs>
              <w:rPr>
                <w:b/>
              </w:rPr>
            </w:pPr>
            <w:r w:rsidRPr="00F22399">
              <w:rPr>
                <w:b/>
              </w:rPr>
              <w:tab/>
            </w:r>
          </w:p>
        </w:tc>
      </w:tr>
      <w:tr w:rsidR="002F715C" w:rsidRPr="00F22399" w14:paraId="078FA64B" w14:textId="77777777" w:rsidTr="002F715C">
        <w:tc>
          <w:tcPr>
            <w:tcW w:w="1951" w:type="dxa"/>
          </w:tcPr>
          <w:p w14:paraId="58D45963" w14:textId="77777777" w:rsidR="002F715C" w:rsidRPr="00F22399" w:rsidRDefault="00DC48D7" w:rsidP="00DC48D7">
            <w:pPr>
              <w:jc w:val="left"/>
            </w:pPr>
            <w:r>
              <w:t xml:space="preserve">Version Number and </w:t>
            </w:r>
            <w:r w:rsidR="002F715C" w:rsidRPr="00F22399">
              <w:t>Release Date</w:t>
            </w:r>
          </w:p>
        </w:tc>
        <w:tc>
          <w:tcPr>
            <w:tcW w:w="6770" w:type="dxa"/>
          </w:tcPr>
          <w:p w14:paraId="65760507" w14:textId="55042D73" w:rsidR="002F715C" w:rsidRPr="00F22399" w:rsidRDefault="00DC48D7" w:rsidP="002F715C">
            <w:r w:rsidRPr="00DC48D7">
              <w:t xml:space="preserve">Version </w:t>
            </w:r>
            <w:r w:rsidR="00FD39F0">
              <w:t>2</w:t>
            </w:r>
            <w:r w:rsidR="00FE6D35">
              <w:t>.</w:t>
            </w:r>
            <w:r w:rsidR="00B62339">
              <w:t>1</w:t>
            </w:r>
            <w:r w:rsidR="000D6601" w:rsidRPr="00DC48D7">
              <w:t xml:space="preserve"> </w:t>
            </w:r>
            <w:r w:rsidR="00CD5970">
              <w:t>–</w:t>
            </w:r>
            <w:r w:rsidRPr="007465E1">
              <w:t xml:space="preserve"> </w:t>
            </w:r>
            <w:r w:rsidR="00CD5970">
              <w:t>September</w:t>
            </w:r>
            <w:r w:rsidR="006239E5">
              <w:t xml:space="preserve"> 2026</w:t>
            </w:r>
          </w:p>
          <w:p w14:paraId="7BABC41E" w14:textId="77777777" w:rsidR="002F715C" w:rsidRPr="00F22399" w:rsidRDefault="002F715C" w:rsidP="002F715C"/>
        </w:tc>
      </w:tr>
      <w:tr w:rsidR="002F715C" w:rsidRPr="00F22399" w14:paraId="108520D4" w14:textId="77777777" w:rsidTr="002F715C">
        <w:tc>
          <w:tcPr>
            <w:tcW w:w="1951" w:type="dxa"/>
          </w:tcPr>
          <w:p w14:paraId="2CEB343C" w14:textId="77777777" w:rsidR="002F715C" w:rsidRPr="00F22399" w:rsidRDefault="002F715C" w:rsidP="002F715C">
            <w:r w:rsidRPr="00F22399">
              <w:t>AANZ Number</w:t>
            </w:r>
          </w:p>
        </w:tc>
        <w:tc>
          <w:tcPr>
            <w:tcW w:w="6770" w:type="dxa"/>
          </w:tcPr>
          <w:p w14:paraId="563FA2FC" w14:textId="3CA54D61" w:rsidR="002F715C" w:rsidRPr="00F22399" w:rsidRDefault="006239E5" w:rsidP="002F715C">
            <w:r>
              <w:t>667717.1</w:t>
            </w:r>
            <w:r w:rsidR="00A13C6B">
              <w:t>2</w:t>
            </w:r>
          </w:p>
          <w:p w14:paraId="625C786F" w14:textId="77777777" w:rsidR="002F715C" w:rsidRPr="00F22399" w:rsidRDefault="002F715C" w:rsidP="002F715C"/>
        </w:tc>
      </w:tr>
      <w:tr w:rsidR="002F715C" w:rsidRPr="00F22399" w14:paraId="1284D85A" w14:textId="77777777" w:rsidTr="002F715C">
        <w:tc>
          <w:tcPr>
            <w:tcW w:w="1951" w:type="dxa"/>
          </w:tcPr>
          <w:p w14:paraId="5E492B12" w14:textId="68A4328B" w:rsidR="002F715C" w:rsidRPr="00F22399" w:rsidRDefault="002F715C" w:rsidP="002F715C">
            <w:r w:rsidRPr="00F22399">
              <w:t xml:space="preserve">Version </w:t>
            </w:r>
            <w:r w:rsidR="00EB7CEB">
              <w:t>2</w:t>
            </w:r>
            <w:r w:rsidR="000F5F83">
              <w:t>.</w:t>
            </w:r>
            <w:r w:rsidR="00B62339">
              <w:t>1</w:t>
            </w:r>
            <w:r w:rsidR="006239E5" w:rsidRPr="00F22399">
              <w:t xml:space="preserve"> </w:t>
            </w:r>
            <w:r w:rsidRPr="00F22399">
              <w:t>Notes</w:t>
            </w:r>
          </w:p>
        </w:tc>
        <w:tc>
          <w:tcPr>
            <w:tcW w:w="6770" w:type="dxa"/>
          </w:tcPr>
          <w:p w14:paraId="38064B60" w14:textId="578B49D9" w:rsidR="002F715C" w:rsidRPr="007F2D0F" w:rsidRDefault="00FA37FB" w:rsidP="002F715C">
            <w:pPr>
              <w:rPr>
                <w:sz w:val="20"/>
              </w:rPr>
            </w:pPr>
            <w:r w:rsidRPr="007F2D0F">
              <w:rPr>
                <w:sz w:val="20"/>
              </w:rPr>
              <w:t>Version 2.0 (last updated in November 2025) has been updated for minor drafting improvements</w:t>
            </w:r>
            <w:r w:rsidR="00017F34">
              <w:rPr>
                <w:sz w:val="20"/>
              </w:rPr>
              <w:t>, and introduces regime</w:t>
            </w:r>
            <w:r w:rsidR="0047700F">
              <w:rPr>
                <w:sz w:val="20"/>
              </w:rPr>
              <w:t xml:space="preserve"> to deal with</w:t>
            </w:r>
            <w:r w:rsidR="0047700F">
              <w:rPr>
                <w:sz w:val="20"/>
              </w:rPr>
              <w:t xml:space="preserve"> investor default</w:t>
            </w:r>
            <w:r w:rsidR="0047700F">
              <w:rPr>
                <w:sz w:val="20"/>
              </w:rPr>
              <w:t xml:space="preserve"> at completion</w:t>
            </w:r>
            <w:r w:rsidR="002F715C" w:rsidRPr="007F2D0F">
              <w:rPr>
                <w:sz w:val="20"/>
              </w:rPr>
              <w:t xml:space="preserve">. </w:t>
            </w:r>
          </w:p>
          <w:p w14:paraId="648662B0" w14:textId="77777777" w:rsidR="002F715C" w:rsidRPr="00F22399" w:rsidRDefault="002F715C" w:rsidP="002F715C"/>
        </w:tc>
      </w:tr>
      <w:tr w:rsidR="002F715C" w:rsidRPr="00F22399" w14:paraId="5532301A" w14:textId="77777777" w:rsidTr="002F715C">
        <w:tc>
          <w:tcPr>
            <w:tcW w:w="1951" w:type="dxa"/>
          </w:tcPr>
          <w:p w14:paraId="0D6CA314" w14:textId="77777777" w:rsidR="002F715C" w:rsidRPr="00F22399" w:rsidRDefault="002F715C" w:rsidP="002F715C">
            <w:r w:rsidRPr="00F22399">
              <w:t>Use Notes</w:t>
            </w:r>
          </w:p>
        </w:tc>
        <w:tc>
          <w:tcPr>
            <w:tcW w:w="6770" w:type="dxa"/>
          </w:tcPr>
          <w:p w14:paraId="1BB8FA74" w14:textId="77777777" w:rsidR="00FE6D35" w:rsidRDefault="002F715C" w:rsidP="002F715C">
            <w:r w:rsidRPr="00F22399">
              <w:t xml:space="preserve">This </w:t>
            </w:r>
            <w:r w:rsidR="00FB19B0" w:rsidRPr="00F22399">
              <w:t xml:space="preserve">template </w:t>
            </w:r>
            <w:r w:rsidRPr="00F22399">
              <w:t xml:space="preserve">is </w:t>
            </w:r>
            <w:r w:rsidR="005905C6" w:rsidRPr="00F22399">
              <w:t xml:space="preserve">intended to be used for all </w:t>
            </w:r>
            <w:r w:rsidR="00DE5E2D">
              <w:t xml:space="preserve">initial </w:t>
            </w:r>
            <w:r w:rsidR="005905C6" w:rsidRPr="00F22399">
              <w:t xml:space="preserve">investors in the investment round, and is </w:t>
            </w:r>
            <w:r w:rsidRPr="00F22399">
              <w:t xml:space="preserve">recommended to be used in conjunction with the </w:t>
            </w:r>
            <w:r w:rsidR="005752B4">
              <w:t xml:space="preserve">AANZ </w:t>
            </w:r>
            <w:r w:rsidRPr="00F22399">
              <w:t>Template Shareholders</w:t>
            </w:r>
            <w:r w:rsidR="00556F8B">
              <w:t>’</w:t>
            </w:r>
            <w:r w:rsidRPr="00F22399">
              <w:t xml:space="preserve"> Agreement and </w:t>
            </w:r>
            <w:r w:rsidR="005752B4">
              <w:t xml:space="preserve">AANZ </w:t>
            </w:r>
            <w:r w:rsidRPr="00F22399">
              <w:t>Template Constitution.</w:t>
            </w:r>
          </w:p>
          <w:p w14:paraId="226CF2DC" w14:textId="77777777" w:rsidR="00FE6D35" w:rsidRDefault="00FE6D35" w:rsidP="002F715C"/>
          <w:p w14:paraId="48AD96AC" w14:textId="77777777" w:rsidR="002F715C" w:rsidRPr="00F22399" w:rsidRDefault="00DE5E2D" w:rsidP="002F715C">
            <w:r>
              <w:t xml:space="preserve">If </w:t>
            </w:r>
            <w:r w:rsidR="00FE6D35">
              <w:t>investors beyond the investors signing the first subscription agreement are</w:t>
            </w:r>
            <w:r>
              <w:t xml:space="preserve"> anticipated</w:t>
            </w:r>
            <w:r w:rsidR="00FE6D35">
              <w:t xml:space="preserve"> (e.g., further investors to satisfy a minimum investment condition or a rolling close after the first close)</w:t>
            </w:r>
            <w:r>
              <w:t xml:space="preserve">, the further investors can use the AANZ </w:t>
            </w:r>
            <w:r w:rsidRPr="00F22399">
              <w:t>Template</w:t>
            </w:r>
            <w:r>
              <w:t xml:space="preserve"> </w:t>
            </w:r>
            <w:r w:rsidR="00B57AD9">
              <w:t>Subscription Joinder Agreement</w:t>
            </w:r>
            <w:r>
              <w:t xml:space="preserve"> to join the round on the same terms as the initial Subscription Agreement.</w:t>
            </w:r>
            <w:r w:rsidR="002F715C" w:rsidRPr="00F22399">
              <w:t xml:space="preserve"> </w:t>
            </w:r>
          </w:p>
          <w:p w14:paraId="467A1987" w14:textId="77777777" w:rsidR="002F715C" w:rsidRPr="00F22399" w:rsidRDefault="002F715C" w:rsidP="00065F3F"/>
        </w:tc>
      </w:tr>
    </w:tbl>
    <w:p w14:paraId="016C2A0B" w14:textId="77777777" w:rsidR="002F715C" w:rsidRPr="00F22399" w:rsidRDefault="002F715C" w:rsidP="002F715C"/>
    <w:p w14:paraId="2D959E3F" w14:textId="77777777" w:rsidR="002F715C" w:rsidRPr="00F22399" w:rsidRDefault="002F715C" w:rsidP="002F715C">
      <w:r w:rsidRPr="00F22399">
        <w:t xml:space="preserve">This </w:t>
      </w:r>
      <w:r w:rsidR="00FB19B0" w:rsidRPr="00F22399">
        <w:t xml:space="preserve">template </w:t>
      </w:r>
      <w:r w:rsidRPr="00F22399">
        <w:t xml:space="preserve">has been prepared by AANZ together with members of the NZ </w:t>
      </w:r>
      <w:r w:rsidR="00FD39F0">
        <w:t>emerging company</w:t>
      </w:r>
      <w:r w:rsidR="00FD39F0" w:rsidRPr="00F22399">
        <w:t xml:space="preserve"> </w:t>
      </w:r>
      <w:r w:rsidRPr="00F22399">
        <w:t xml:space="preserve">investment community and legal profession. </w:t>
      </w:r>
    </w:p>
    <w:p w14:paraId="5FE49DD8" w14:textId="77777777" w:rsidR="002F715C" w:rsidRPr="00F22399" w:rsidRDefault="002F715C" w:rsidP="002F715C"/>
    <w:p w14:paraId="60884D55" w14:textId="77777777" w:rsidR="002F715C" w:rsidRPr="00F22399" w:rsidRDefault="002F715C" w:rsidP="002F715C">
      <w:r w:rsidRPr="00F22399">
        <w:t xml:space="preserve">The aim of this template (and other template documents we make available) is to promote industry standard legal documentation for use in NZ so investors, entrepreneurs, and companies can focus on deal-specific matters. </w:t>
      </w:r>
    </w:p>
    <w:p w14:paraId="680BA093" w14:textId="77777777" w:rsidR="002F715C" w:rsidRPr="00F22399" w:rsidRDefault="002F715C" w:rsidP="002F715C"/>
    <w:p w14:paraId="211C1A6B" w14:textId="77777777" w:rsidR="002F715C" w:rsidRPr="00F22399" w:rsidRDefault="002F715C" w:rsidP="002F715C">
      <w:r w:rsidRPr="00F22399">
        <w:t>All parties should</w:t>
      </w:r>
      <w:r w:rsidR="00B646C8">
        <w:t>:</w:t>
      </w:r>
    </w:p>
    <w:p w14:paraId="4E2E4DBE" w14:textId="77777777" w:rsidR="002F715C" w:rsidRPr="00F22399" w:rsidRDefault="002F715C" w:rsidP="00115906">
      <w:pPr>
        <w:pStyle w:val="ListParagraph"/>
        <w:numPr>
          <w:ilvl w:val="0"/>
          <w:numId w:val="28"/>
        </w:numPr>
        <w:rPr>
          <w:rFonts w:ascii="Arial" w:hAnsi="Arial" w:cs="Arial"/>
          <w:sz w:val="21"/>
          <w:szCs w:val="21"/>
        </w:rPr>
      </w:pPr>
      <w:r w:rsidRPr="00F22399">
        <w:rPr>
          <w:rFonts w:ascii="Arial" w:hAnsi="Arial" w:cs="Arial"/>
          <w:sz w:val="21"/>
          <w:szCs w:val="21"/>
        </w:rPr>
        <w:t xml:space="preserve">ensure they are aligned about the business outcomes, success, and the return on their investment; </w:t>
      </w:r>
    </w:p>
    <w:p w14:paraId="616947D1" w14:textId="77777777" w:rsidR="002F715C" w:rsidRPr="00F22399" w:rsidRDefault="002F715C" w:rsidP="00115906">
      <w:pPr>
        <w:pStyle w:val="ListParagraph"/>
        <w:numPr>
          <w:ilvl w:val="0"/>
          <w:numId w:val="28"/>
        </w:numPr>
        <w:rPr>
          <w:rFonts w:ascii="Arial" w:hAnsi="Arial" w:cs="Arial"/>
          <w:sz w:val="21"/>
          <w:szCs w:val="21"/>
        </w:rPr>
      </w:pPr>
      <w:r w:rsidRPr="00F22399">
        <w:rPr>
          <w:rFonts w:ascii="Arial" w:hAnsi="Arial" w:cs="Arial"/>
          <w:sz w:val="21"/>
          <w:szCs w:val="21"/>
        </w:rPr>
        <w:t>consider the appropriateness and implications of key terms, including</w:t>
      </w:r>
      <w:r w:rsidR="00B646C8">
        <w:rPr>
          <w:rFonts w:ascii="Arial" w:hAnsi="Arial" w:cs="Arial"/>
          <w:sz w:val="21"/>
          <w:szCs w:val="21"/>
        </w:rPr>
        <w:t>:</w:t>
      </w:r>
    </w:p>
    <w:p w14:paraId="1EF4F5F1" w14:textId="77777777" w:rsidR="00A52184" w:rsidRPr="00A52184" w:rsidRDefault="00A52184" w:rsidP="00115906">
      <w:pPr>
        <w:pStyle w:val="ListParagraph"/>
        <w:numPr>
          <w:ilvl w:val="1"/>
          <w:numId w:val="28"/>
        </w:numPr>
        <w:ind w:left="709"/>
        <w:rPr>
          <w:rFonts w:ascii="Arial" w:hAnsi="Arial" w:cs="Arial"/>
          <w:sz w:val="21"/>
          <w:szCs w:val="21"/>
        </w:rPr>
      </w:pPr>
      <w:r w:rsidRPr="00A52184">
        <w:rPr>
          <w:rFonts w:ascii="Arial" w:hAnsi="Arial" w:cs="Arial"/>
          <w:sz w:val="21"/>
          <w:szCs w:val="21"/>
        </w:rPr>
        <w:t xml:space="preserve">investment conditions </w:t>
      </w:r>
    </w:p>
    <w:p w14:paraId="368BF04C" w14:textId="77777777" w:rsidR="00A52184" w:rsidRPr="00A52184" w:rsidRDefault="00A52184" w:rsidP="00115906">
      <w:pPr>
        <w:pStyle w:val="ListParagraph"/>
        <w:numPr>
          <w:ilvl w:val="1"/>
          <w:numId w:val="28"/>
        </w:numPr>
        <w:ind w:left="709"/>
        <w:rPr>
          <w:rFonts w:ascii="Arial" w:hAnsi="Arial" w:cs="Arial"/>
          <w:sz w:val="21"/>
          <w:szCs w:val="21"/>
        </w:rPr>
      </w:pPr>
      <w:r w:rsidRPr="00A52184">
        <w:rPr>
          <w:rFonts w:ascii="Arial" w:hAnsi="Arial" w:cs="Arial"/>
          <w:sz w:val="21"/>
          <w:szCs w:val="21"/>
        </w:rPr>
        <w:t>how the shares are priced and paid for</w:t>
      </w:r>
    </w:p>
    <w:p w14:paraId="318E73F8" w14:textId="77777777" w:rsidR="00A52184" w:rsidRPr="00A52184" w:rsidRDefault="00A52184" w:rsidP="00115906">
      <w:pPr>
        <w:pStyle w:val="ListParagraph"/>
        <w:numPr>
          <w:ilvl w:val="1"/>
          <w:numId w:val="28"/>
        </w:numPr>
        <w:ind w:left="709"/>
        <w:rPr>
          <w:rFonts w:ascii="Arial" w:hAnsi="Arial" w:cs="Arial"/>
          <w:sz w:val="21"/>
          <w:szCs w:val="21"/>
        </w:rPr>
      </w:pPr>
      <w:r w:rsidRPr="00A52184">
        <w:rPr>
          <w:rFonts w:ascii="Arial" w:hAnsi="Arial" w:cs="Arial"/>
          <w:sz w:val="21"/>
          <w:szCs w:val="21"/>
        </w:rPr>
        <w:t>types of shares</w:t>
      </w:r>
    </w:p>
    <w:p w14:paraId="4103BB33" w14:textId="77777777" w:rsidR="00A52184" w:rsidRPr="00A52184" w:rsidRDefault="00A52184" w:rsidP="00115906">
      <w:pPr>
        <w:pStyle w:val="ListParagraph"/>
        <w:numPr>
          <w:ilvl w:val="1"/>
          <w:numId w:val="28"/>
        </w:numPr>
        <w:ind w:left="709"/>
        <w:rPr>
          <w:rFonts w:ascii="Arial" w:hAnsi="Arial" w:cs="Arial"/>
          <w:sz w:val="21"/>
          <w:szCs w:val="21"/>
        </w:rPr>
      </w:pPr>
      <w:r w:rsidRPr="00A52184">
        <w:rPr>
          <w:rFonts w:ascii="Arial" w:hAnsi="Arial" w:cs="Arial"/>
          <w:sz w:val="21"/>
          <w:szCs w:val="21"/>
        </w:rPr>
        <w:t>warranties</w:t>
      </w:r>
    </w:p>
    <w:p w14:paraId="47315FA8" w14:textId="77777777" w:rsidR="002F715C" w:rsidRPr="00F22399" w:rsidRDefault="00F22399" w:rsidP="00115906">
      <w:pPr>
        <w:pStyle w:val="ListParagraph"/>
        <w:numPr>
          <w:ilvl w:val="1"/>
          <w:numId w:val="28"/>
        </w:numPr>
        <w:ind w:left="709"/>
        <w:rPr>
          <w:rFonts w:ascii="Arial" w:hAnsi="Arial" w:cs="Arial"/>
          <w:sz w:val="21"/>
          <w:szCs w:val="21"/>
        </w:rPr>
      </w:pPr>
      <w:r w:rsidRPr="00F22399">
        <w:rPr>
          <w:rFonts w:ascii="Arial" w:hAnsi="Arial" w:cs="Arial"/>
          <w:sz w:val="21"/>
          <w:szCs w:val="21"/>
        </w:rPr>
        <w:t>the application of FMCA exclusions to the investor/investment</w:t>
      </w:r>
      <w:r w:rsidR="002F715C" w:rsidRPr="00F22399">
        <w:rPr>
          <w:rFonts w:ascii="Arial" w:hAnsi="Arial" w:cs="Arial"/>
          <w:sz w:val="21"/>
          <w:szCs w:val="21"/>
        </w:rPr>
        <w:t>; and</w:t>
      </w:r>
    </w:p>
    <w:p w14:paraId="4C2F787D" w14:textId="77777777" w:rsidR="002F715C" w:rsidRPr="00F22399" w:rsidRDefault="002F715C" w:rsidP="00115906">
      <w:pPr>
        <w:pStyle w:val="ListParagraph"/>
        <w:numPr>
          <w:ilvl w:val="0"/>
          <w:numId w:val="28"/>
        </w:numPr>
        <w:rPr>
          <w:rFonts w:ascii="Arial" w:hAnsi="Arial" w:cs="Arial"/>
          <w:sz w:val="21"/>
          <w:szCs w:val="21"/>
        </w:rPr>
      </w:pPr>
      <w:r w:rsidRPr="00F22399">
        <w:rPr>
          <w:rFonts w:ascii="Arial" w:hAnsi="Arial" w:cs="Arial"/>
          <w:sz w:val="21"/>
          <w:szCs w:val="21"/>
        </w:rPr>
        <w:t>seek their own legal advice when agreeing and documenting investments terms.</w:t>
      </w:r>
    </w:p>
    <w:p w14:paraId="542E1FB0" w14:textId="77777777" w:rsidR="002F715C" w:rsidRPr="00F22399" w:rsidRDefault="002F715C" w:rsidP="002F715C"/>
    <w:p w14:paraId="08827955" w14:textId="77777777" w:rsidR="007465E1" w:rsidRPr="00570BE9" w:rsidRDefault="007465E1" w:rsidP="007465E1">
      <w:r w:rsidRPr="00570BE9">
        <w:t>AANZ aims to coordinate updates of the template documents to keep up with market practice. Comments on the documents are welcome, and will be taken into account in the next review</w:t>
      </w:r>
      <w:r>
        <w:t xml:space="preserve"> (or urgently should this be required)</w:t>
      </w:r>
      <w:r w:rsidRPr="00570BE9">
        <w:t>.</w:t>
      </w:r>
      <w:r>
        <w:t xml:space="preserve"> Comments can be sent to </w:t>
      </w:r>
      <w:hyperlink r:id="rId10" w:history="1">
        <w:r w:rsidRPr="006745D3">
          <w:rPr>
            <w:rStyle w:val="Hyperlink"/>
          </w:rPr>
          <w:t>templates@angelassociation.co.nz</w:t>
        </w:r>
      </w:hyperlink>
    </w:p>
    <w:p w14:paraId="107575EB" w14:textId="77777777" w:rsidR="002F715C" w:rsidRPr="00F22399" w:rsidRDefault="002F715C" w:rsidP="002F715C"/>
    <w:p w14:paraId="05396927" w14:textId="77777777" w:rsidR="00A52184" w:rsidRPr="00F771B4" w:rsidRDefault="00A52184" w:rsidP="00A52184">
      <w:r w:rsidRPr="00F771B4">
        <w:t xml:space="preserve">AANZ would like to thank </w:t>
      </w:r>
      <w:r w:rsidR="0020371B" w:rsidRPr="00C94826">
        <w:t xml:space="preserve">Avid.legal, </w:t>
      </w:r>
      <w:r w:rsidR="00316A96">
        <w:t>Dentons, Flacks &amp; Wong, Hamilton Locke, Icehouse Ventures, Kindrik Partners, LegalVision, NZGCP</w:t>
      </w:r>
      <w:r w:rsidR="0020371B" w:rsidRPr="00C94826">
        <w:t>, and Simpson Grierson</w:t>
      </w:r>
      <w:r w:rsidRPr="00F771B4">
        <w:t xml:space="preserve"> who, among others, kindly provided support and expertise in the development of this </w:t>
      </w:r>
      <w:r>
        <w:t>template</w:t>
      </w:r>
      <w:r w:rsidRPr="00F771B4">
        <w:t>.</w:t>
      </w:r>
    </w:p>
    <w:p w14:paraId="0683BA2A" w14:textId="77777777" w:rsidR="002F715C" w:rsidRPr="00F22399" w:rsidRDefault="002F715C" w:rsidP="002F715C"/>
    <w:p w14:paraId="183DECB3" w14:textId="77777777" w:rsidR="0018439E" w:rsidRDefault="002F715C" w:rsidP="00006D7E">
      <w:pPr>
        <w:sectPr w:rsidR="0018439E" w:rsidSect="00401591">
          <w:headerReference w:type="default" r:id="rId11"/>
          <w:footerReference w:type="default" r:id="rId12"/>
          <w:footerReference w:type="first" r:id="rId13"/>
          <w:pgSz w:w="11907" w:h="16840" w:code="9"/>
          <w:pgMar w:top="1440" w:right="1701" w:bottom="1440" w:left="1701" w:header="720" w:footer="454" w:gutter="0"/>
          <w:paperSrc w:first="265" w:other="265"/>
          <w:pgNumType w:start="1"/>
          <w:cols w:space="720"/>
          <w:titlePg/>
          <w:docGrid w:linePitch="313"/>
        </w:sectPr>
      </w:pPr>
      <w:r w:rsidRPr="00F22399">
        <w:rPr>
          <w:b/>
        </w:rPr>
        <w:t>Legal disclaimer</w:t>
      </w:r>
      <w:r w:rsidR="00B646C8">
        <w:t>:</w:t>
      </w:r>
      <w:r w:rsidRPr="00F22399">
        <w:t xml:space="preserve"> Neither AANZ nor any contributors to this document take any responsibility for the content of the </w:t>
      </w:r>
      <w:r w:rsidR="00FB19B0" w:rsidRPr="00F22399">
        <w:t xml:space="preserve">template </w:t>
      </w:r>
      <w:r w:rsidRPr="00F22399">
        <w:t xml:space="preserve">or the consequences of using it. You should take legal advice before using this </w:t>
      </w:r>
      <w:r w:rsidR="00FB19B0" w:rsidRPr="00F22399">
        <w:t>template</w:t>
      </w:r>
      <w:r w:rsidRPr="00F22399">
        <w:t xml:space="preserve">. This </w:t>
      </w:r>
      <w:r w:rsidR="00FB19B0" w:rsidRPr="00F22399">
        <w:t xml:space="preserve">template </w:t>
      </w:r>
      <w:r w:rsidRPr="00F22399">
        <w:t>is intended to serve as</w:t>
      </w:r>
      <w:r w:rsidR="00A13C6B">
        <w:t xml:space="preserve"> a</w:t>
      </w:r>
      <w:r w:rsidRPr="00F22399">
        <w:t xml:space="preserve"> starting point only and should be tailored to meet your specific requirements. Nothing in this </w:t>
      </w:r>
      <w:r w:rsidR="00FB19B0" w:rsidRPr="00F22399">
        <w:t xml:space="preserve">template </w:t>
      </w:r>
      <w:r w:rsidRPr="00F22399">
        <w:t>should be construed as legal advice for any particular facts or circumstances.</w:t>
      </w:r>
      <w:bookmarkEnd w:id="0"/>
    </w:p>
    <w:p w14:paraId="06898B31" w14:textId="31052153" w:rsidR="007A1D13" w:rsidRDefault="007A1D13" w:rsidP="00006D7E"/>
    <w:p w14:paraId="65AD9789" w14:textId="77777777" w:rsidR="00EA6914" w:rsidRDefault="00EA6914"/>
    <w:p w14:paraId="4F9B6093" w14:textId="77777777" w:rsidR="00146253" w:rsidRDefault="00146253"/>
    <w:p w14:paraId="16D4C045" w14:textId="77777777" w:rsidR="00EA6914" w:rsidRDefault="00EA6914"/>
    <w:p w14:paraId="7AE0DAE0" w14:textId="77777777" w:rsidR="00EA6914" w:rsidRDefault="00EA6914"/>
    <w:p w14:paraId="1F39ABFA" w14:textId="77777777" w:rsidR="00EA6914" w:rsidRDefault="00E531E8">
      <w:pPr>
        <w:rPr>
          <w:b/>
          <w:spacing w:val="30"/>
          <w:sz w:val="40"/>
        </w:rPr>
      </w:pPr>
      <w:r>
        <w:rPr>
          <w:rFonts w:ascii="Arial Narrow" w:hAnsi="Arial Narrow"/>
          <w:b/>
          <w:spacing w:val="30"/>
          <w:sz w:val="40"/>
        </w:rPr>
        <w:t xml:space="preserve">SUBSCRIPTION AGREEMENT </w:t>
      </w:r>
    </w:p>
    <w:p w14:paraId="02875F2E" w14:textId="77777777" w:rsidR="00EA6914" w:rsidRDefault="00EA6914"/>
    <w:p w14:paraId="1E5B1485" w14:textId="77777777" w:rsidR="00EA6914" w:rsidRDefault="00EA6914">
      <w:pPr>
        <w:pBdr>
          <w:top w:val="single" w:sz="4" w:space="1" w:color="auto"/>
        </w:pBdr>
      </w:pPr>
    </w:p>
    <w:p w14:paraId="272EFDA0" w14:textId="77777777" w:rsidR="00EA6914" w:rsidRDefault="00EA6914">
      <w:pPr>
        <w:pBdr>
          <w:top w:val="single" w:sz="4" w:space="1" w:color="auto"/>
        </w:pBdr>
      </w:pPr>
    </w:p>
    <w:p w14:paraId="50C49C4B" w14:textId="77777777" w:rsidR="00EA6914" w:rsidRDefault="00EA6914">
      <w:pPr>
        <w:rPr>
          <w:rFonts w:ascii="Arial Narrow" w:hAnsi="Arial Narrow"/>
          <w:b/>
          <w:sz w:val="32"/>
        </w:rPr>
      </w:pPr>
    </w:p>
    <w:p w14:paraId="21ACD9CA" w14:textId="77777777" w:rsidR="00023404" w:rsidRDefault="00023404">
      <w:pPr>
        <w:rPr>
          <w:rFonts w:ascii="Arial Narrow" w:hAnsi="Arial Narrow"/>
          <w:b/>
          <w:sz w:val="32"/>
        </w:rPr>
      </w:pPr>
      <w:r w:rsidRPr="00B646C8">
        <w:rPr>
          <w:rFonts w:ascii="Arial Narrow" w:hAnsi="Arial Narrow"/>
          <w:b/>
          <w:sz w:val="32"/>
        </w:rPr>
        <w:t>[</w:t>
      </w:r>
      <w:r w:rsidRPr="009A57C2">
        <w:rPr>
          <w:rFonts w:ascii="Arial Narrow" w:hAnsi="Arial Narrow"/>
          <w:b/>
          <w:sz w:val="32"/>
        </w:rPr>
        <w:t xml:space="preserve">NAME OF </w:t>
      </w:r>
      <w:r>
        <w:rPr>
          <w:rFonts w:ascii="Arial Narrow" w:hAnsi="Arial Narrow"/>
          <w:b/>
          <w:sz w:val="32"/>
        </w:rPr>
        <w:t>THE</w:t>
      </w:r>
      <w:r w:rsidRPr="009A57C2">
        <w:rPr>
          <w:rFonts w:ascii="Arial Narrow" w:hAnsi="Arial Narrow"/>
          <w:b/>
          <w:sz w:val="32"/>
        </w:rPr>
        <w:t xml:space="preserve"> COMPANY</w:t>
      </w:r>
      <w:r w:rsidRPr="00B646C8">
        <w:rPr>
          <w:rFonts w:ascii="Arial Narrow" w:hAnsi="Arial Narrow"/>
          <w:b/>
          <w:sz w:val="32"/>
        </w:rPr>
        <w:t xml:space="preserve">] </w:t>
      </w:r>
    </w:p>
    <w:p w14:paraId="7F2BED7A" w14:textId="77777777" w:rsidR="00EA6914" w:rsidRDefault="00D0723A" w:rsidP="00D0723A">
      <w:pPr>
        <w:tabs>
          <w:tab w:val="left" w:pos="3690"/>
        </w:tabs>
        <w:rPr>
          <w:rFonts w:ascii="Arial Narrow" w:hAnsi="Arial Narrow"/>
          <w:b/>
          <w:sz w:val="32"/>
        </w:rPr>
      </w:pPr>
      <w:r>
        <w:rPr>
          <w:rFonts w:ascii="Arial Narrow" w:hAnsi="Arial Narrow"/>
          <w:b/>
          <w:sz w:val="32"/>
        </w:rPr>
        <w:tab/>
      </w:r>
    </w:p>
    <w:p w14:paraId="53424C04" w14:textId="77777777" w:rsidR="00EA6914" w:rsidRDefault="00EA6914">
      <w:pPr>
        <w:rPr>
          <w:rFonts w:ascii="Arial Narrow" w:hAnsi="Arial Narrow"/>
          <w:b/>
          <w:sz w:val="32"/>
        </w:rPr>
      </w:pPr>
    </w:p>
    <w:tbl>
      <w:tblPr>
        <w:tblStyle w:val="TableGrid"/>
        <w:tblW w:w="0" w:type="auto"/>
        <w:tblLook w:val="04A0" w:firstRow="1" w:lastRow="0" w:firstColumn="1" w:lastColumn="0" w:noHBand="0" w:noVBand="1"/>
      </w:tblPr>
      <w:tblGrid>
        <w:gridCol w:w="8495"/>
      </w:tblGrid>
      <w:tr w:rsidR="00FB3BB1" w14:paraId="186946BB" w14:textId="77777777" w:rsidTr="007E374A">
        <w:tc>
          <w:tcPr>
            <w:tcW w:w="8613" w:type="dxa"/>
          </w:tcPr>
          <w:p w14:paraId="316B2878" w14:textId="77777777" w:rsidR="00065F3F" w:rsidRDefault="00065F3F" w:rsidP="005C067D">
            <w:pPr>
              <w:shd w:val="clear" w:color="auto" w:fill="FFFFFF"/>
              <w:spacing w:line="288" w:lineRule="atLeast"/>
              <w:jc w:val="left"/>
              <w:textAlignment w:val="baseline"/>
              <w:rPr>
                <w:rFonts w:ascii="Arial Narrow" w:hAnsi="Arial Narrow"/>
                <w:b/>
                <w:bCs/>
                <w:color w:val="000000"/>
                <w:sz w:val="22"/>
                <w:szCs w:val="25"/>
                <w:bdr w:val="none" w:sz="0" w:space="0" w:color="auto" w:frame="1"/>
              </w:rPr>
            </w:pPr>
            <w:r w:rsidRPr="00260116">
              <w:rPr>
                <w:rFonts w:ascii="Arial Narrow" w:hAnsi="Arial Narrow"/>
                <w:b/>
                <w:bCs/>
                <w:color w:val="000000"/>
                <w:sz w:val="22"/>
                <w:szCs w:val="25"/>
                <w:bdr w:val="none" w:sz="0" w:space="0" w:color="auto" w:frame="1"/>
              </w:rPr>
              <w:t>WARNING STATEMENTS</w:t>
            </w:r>
          </w:p>
          <w:p w14:paraId="76FC5676" w14:textId="77777777" w:rsidR="00065F3F" w:rsidRPr="00260116" w:rsidRDefault="00065F3F" w:rsidP="005C067D">
            <w:pPr>
              <w:shd w:val="clear" w:color="auto" w:fill="FFFFFF"/>
              <w:spacing w:line="288" w:lineRule="atLeast"/>
              <w:jc w:val="left"/>
              <w:textAlignment w:val="baseline"/>
              <w:rPr>
                <w:rFonts w:ascii="Arial Narrow" w:hAnsi="Arial Narrow"/>
                <w:color w:val="000000"/>
                <w:sz w:val="22"/>
                <w:szCs w:val="25"/>
              </w:rPr>
            </w:pPr>
          </w:p>
          <w:p w14:paraId="498DE906" w14:textId="77777777" w:rsidR="00065F3F" w:rsidRDefault="00065F3F" w:rsidP="005C067D">
            <w:pPr>
              <w:rPr>
                <w:i/>
                <w:sz w:val="18"/>
                <w:szCs w:val="18"/>
              </w:rPr>
            </w:pPr>
            <w:r w:rsidRPr="00260116">
              <w:rPr>
                <w:i/>
                <w:sz w:val="18"/>
                <w:szCs w:val="18"/>
              </w:rPr>
              <w:t xml:space="preserve">This warning statement applies to investors who make an investment in reliance of the small offers exclusion under </w:t>
            </w:r>
            <w:r w:rsidR="005C067D">
              <w:rPr>
                <w:i/>
                <w:sz w:val="18"/>
                <w:szCs w:val="18"/>
              </w:rPr>
              <w:t>clause 12 of</w:t>
            </w:r>
            <w:r w:rsidR="004C2A40">
              <w:rPr>
                <w:i/>
                <w:sz w:val="18"/>
                <w:szCs w:val="18"/>
              </w:rPr>
              <w:t xml:space="preserve"> Schedule 1</w:t>
            </w:r>
            <w:r w:rsidRPr="00260116">
              <w:rPr>
                <w:i/>
                <w:sz w:val="18"/>
                <w:szCs w:val="18"/>
              </w:rPr>
              <w:t xml:space="preserve"> of the Financial Markets Conduct Act 2013.</w:t>
            </w:r>
          </w:p>
          <w:p w14:paraId="64316444" w14:textId="77777777" w:rsidR="005C067D" w:rsidRPr="00260116" w:rsidRDefault="005C067D" w:rsidP="0065009B">
            <w:pPr>
              <w:rPr>
                <w:i/>
                <w:highlight w:val="yellow"/>
                <w:lang w:eastAsia="en-US"/>
              </w:rPr>
            </w:pPr>
          </w:p>
          <w:p w14:paraId="55E083C8" w14:textId="77777777" w:rsidR="005C067D" w:rsidRDefault="00FD7A4C" w:rsidP="005C067D">
            <w:pPr>
              <w:rPr>
                <w:sz w:val="18"/>
                <w:szCs w:val="18"/>
              </w:rPr>
            </w:pPr>
            <w:r>
              <w:rPr>
                <w:b/>
                <w:i/>
                <w:sz w:val="18"/>
                <w:szCs w:val="18"/>
              </w:rPr>
              <w:t>Warning Statement</w:t>
            </w:r>
            <w:r w:rsidR="005E78F7">
              <w:rPr>
                <w:b/>
                <w:i/>
                <w:sz w:val="18"/>
                <w:szCs w:val="18"/>
              </w:rPr>
              <w:t xml:space="preserve"> – small offers</w:t>
            </w:r>
            <w:r w:rsidR="00B646C8">
              <w:rPr>
                <w:i/>
                <w:sz w:val="18"/>
                <w:szCs w:val="18"/>
              </w:rPr>
              <w:t>:</w:t>
            </w:r>
            <w:r w:rsidR="00065F3F" w:rsidRPr="00260116">
              <w:rPr>
                <w:sz w:val="18"/>
                <w:szCs w:val="18"/>
              </w:rPr>
              <w:t xml:space="preserve">  </w:t>
            </w:r>
          </w:p>
          <w:p w14:paraId="212C6BE5" w14:textId="77777777" w:rsidR="005C067D" w:rsidRDefault="005C067D" w:rsidP="0065009B">
            <w:pPr>
              <w:rPr>
                <w:sz w:val="18"/>
                <w:szCs w:val="18"/>
              </w:rPr>
            </w:pPr>
          </w:p>
          <w:p w14:paraId="4033FAAC" w14:textId="77777777" w:rsidR="005C067D" w:rsidRDefault="005C067D" w:rsidP="005C067D">
            <w:pPr>
              <w:rPr>
                <w:b/>
                <w:bCs/>
                <w:sz w:val="18"/>
                <w:szCs w:val="18"/>
              </w:rPr>
            </w:pPr>
            <w:r w:rsidRPr="005C067D">
              <w:rPr>
                <w:b/>
                <w:bCs/>
                <w:sz w:val="18"/>
                <w:szCs w:val="18"/>
              </w:rPr>
              <w:t>Warning</w:t>
            </w:r>
          </w:p>
          <w:p w14:paraId="25246118" w14:textId="77777777" w:rsidR="005C067D" w:rsidRDefault="005C067D" w:rsidP="0065009B">
            <w:pPr>
              <w:rPr>
                <w:sz w:val="18"/>
                <w:szCs w:val="18"/>
              </w:rPr>
            </w:pPr>
          </w:p>
          <w:p w14:paraId="7FAD8991" w14:textId="77777777" w:rsidR="005C067D" w:rsidRDefault="005C067D" w:rsidP="005C067D">
            <w:pPr>
              <w:rPr>
                <w:sz w:val="18"/>
                <w:szCs w:val="18"/>
              </w:rPr>
            </w:pPr>
            <w:r w:rsidRPr="00F22399">
              <w:rPr>
                <w:sz w:val="18"/>
                <w:szCs w:val="18"/>
              </w:rPr>
              <w:t xml:space="preserve">You are being offered shares in </w:t>
            </w:r>
            <w:r w:rsidR="0085563F">
              <w:rPr>
                <w:bCs/>
                <w:sz w:val="18"/>
                <w:szCs w:val="18"/>
              </w:rPr>
              <w:t>[name of issuer]</w:t>
            </w:r>
            <w:r w:rsidRPr="00F22399">
              <w:rPr>
                <w:sz w:val="18"/>
                <w:szCs w:val="18"/>
              </w:rPr>
              <w:t>.</w:t>
            </w:r>
          </w:p>
          <w:p w14:paraId="3F837431" w14:textId="77777777" w:rsidR="005C067D" w:rsidRPr="00065F3F" w:rsidRDefault="005C067D" w:rsidP="0065009B">
            <w:pPr>
              <w:rPr>
                <w:sz w:val="18"/>
                <w:szCs w:val="18"/>
              </w:rPr>
            </w:pPr>
          </w:p>
          <w:p w14:paraId="310D40A9" w14:textId="77777777" w:rsidR="00FD7A4C" w:rsidRDefault="00065F3F" w:rsidP="005C067D">
            <w:pPr>
              <w:rPr>
                <w:sz w:val="18"/>
                <w:szCs w:val="18"/>
              </w:rPr>
            </w:pPr>
            <w:r w:rsidRPr="00260116">
              <w:rPr>
                <w:sz w:val="18"/>
                <w:szCs w:val="18"/>
              </w:rPr>
              <w:t xml:space="preserve">New Zealand law normally requires people who offer financial products to give information to investors before they invest. This requires those offering financial products to have disclosed information that is important for investors to make an informed decision.  </w:t>
            </w:r>
          </w:p>
          <w:p w14:paraId="64766A76" w14:textId="77777777" w:rsidR="005C067D" w:rsidRDefault="005C067D" w:rsidP="0065009B">
            <w:pPr>
              <w:rPr>
                <w:sz w:val="18"/>
                <w:szCs w:val="18"/>
              </w:rPr>
            </w:pPr>
          </w:p>
          <w:p w14:paraId="2DDF0D41" w14:textId="77777777" w:rsidR="00065F3F" w:rsidRDefault="00065F3F" w:rsidP="005C067D">
            <w:pPr>
              <w:rPr>
                <w:sz w:val="18"/>
                <w:szCs w:val="18"/>
              </w:rPr>
            </w:pPr>
            <w:r w:rsidRPr="00260116">
              <w:rPr>
                <w:sz w:val="18"/>
                <w:szCs w:val="18"/>
              </w:rPr>
              <w:t xml:space="preserve">The usual rules do not apply to this offer because </w:t>
            </w:r>
            <w:r w:rsidR="000D3CD3">
              <w:rPr>
                <w:sz w:val="18"/>
                <w:szCs w:val="18"/>
              </w:rPr>
              <w:t>it is a small offer</w:t>
            </w:r>
            <w:r w:rsidRPr="00260116">
              <w:rPr>
                <w:sz w:val="18"/>
                <w:szCs w:val="18"/>
              </w:rPr>
              <w:t>. As a result, you may not be given all the information usually required. You will also have fewer other legal protections for this investment.</w:t>
            </w:r>
          </w:p>
          <w:p w14:paraId="610C4F07" w14:textId="77777777" w:rsidR="005C067D" w:rsidRPr="00260116" w:rsidRDefault="005C067D" w:rsidP="0065009B">
            <w:pPr>
              <w:rPr>
                <w:sz w:val="18"/>
                <w:szCs w:val="18"/>
              </w:rPr>
            </w:pPr>
          </w:p>
          <w:p w14:paraId="3040A645" w14:textId="77777777" w:rsidR="00065F3F" w:rsidRDefault="00065F3F" w:rsidP="005C067D">
            <w:pPr>
              <w:rPr>
                <w:sz w:val="18"/>
                <w:szCs w:val="18"/>
              </w:rPr>
            </w:pPr>
            <w:r w:rsidRPr="00260116">
              <w:rPr>
                <w:sz w:val="18"/>
                <w:szCs w:val="18"/>
              </w:rPr>
              <w:t>Ask questions, read all documents carefully, and seek independent financial advice before committing yourself.</w:t>
            </w:r>
          </w:p>
          <w:p w14:paraId="3B378008" w14:textId="77777777" w:rsidR="005C067D" w:rsidRPr="00260116" w:rsidRDefault="005C067D" w:rsidP="0065009B">
            <w:pPr>
              <w:rPr>
                <w:sz w:val="18"/>
                <w:szCs w:val="18"/>
              </w:rPr>
            </w:pPr>
          </w:p>
          <w:p w14:paraId="5B377A03" w14:textId="77777777" w:rsidR="00065F3F" w:rsidRDefault="00065F3F" w:rsidP="005C067D">
            <w:pPr>
              <w:rPr>
                <w:i/>
                <w:sz w:val="18"/>
                <w:szCs w:val="18"/>
              </w:rPr>
            </w:pPr>
            <w:r w:rsidRPr="00260116">
              <w:rPr>
                <w:i/>
                <w:sz w:val="18"/>
                <w:szCs w:val="18"/>
              </w:rPr>
              <w:t>This</w:t>
            </w:r>
            <w:r w:rsidR="00FD7A4C">
              <w:rPr>
                <w:i/>
                <w:sz w:val="18"/>
                <w:szCs w:val="18"/>
              </w:rPr>
              <w:t xml:space="preserve"> </w:t>
            </w:r>
            <w:r w:rsidRPr="00260116">
              <w:rPr>
                <w:i/>
                <w:sz w:val="18"/>
                <w:szCs w:val="18"/>
              </w:rPr>
              <w:t xml:space="preserve">warning statement applies to investors who make an investment in reliance of </w:t>
            </w:r>
            <w:r w:rsidR="003B251F">
              <w:rPr>
                <w:i/>
                <w:sz w:val="18"/>
                <w:szCs w:val="18"/>
              </w:rPr>
              <w:t>the</w:t>
            </w:r>
            <w:r w:rsidR="003B251F" w:rsidRPr="00260116">
              <w:rPr>
                <w:i/>
                <w:sz w:val="18"/>
                <w:szCs w:val="18"/>
              </w:rPr>
              <w:t xml:space="preserve"> </w:t>
            </w:r>
            <w:r>
              <w:rPr>
                <w:i/>
                <w:sz w:val="18"/>
                <w:szCs w:val="18"/>
              </w:rPr>
              <w:t>wholesale investor</w:t>
            </w:r>
            <w:r w:rsidRPr="00260116">
              <w:rPr>
                <w:i/>
                <w:sz w:val="18"/>
                <w:szCs w:val="18"/>
              </w:rPr>
              <w:t xml:space="preserve"> exclusion</w:t>
            </w:r>
            <w:r w:rsidR="003B251F">
              <w:rPr>
                <w:i/>
                <w:sz w:val="18"/>
                <w:szCs w:val="18"/>
              </w:rPr>
              <w:t xml:space="preserve"> for investment</w:t>
            </w:r>
            <w:r>
              <w:rPr>
                <w:i/>
                <w:sz w:val="18"/>
                <w:szCs w:val="18"/>
              </w:rPr>
              <w:t>s</w:t>
            </w:r>
            <w:r w:rsidRPr="00260116">
              <w:rPr>
                <w:i/>
                <w:sz w:val="18"/>
                <w:szCs w:val="18"/>
              </w:rPr>
              <w:t xml:space="preserve"> </w:t>
            </w:r>
            <w:r w:rsidR="003B251F">
              <w:rPr>
                <w:i/>
                <w:sz w:val="18"/>
                <w:szCs w:val="18"/>
              </w:rPr>
              <w:t xml:space="preserve">of </w:t>
            </w:r>
            <w:r w:rsidR="00A636FE">
              <w:rPr>
                <w:i/>
                <w:sz w:val="18"/>
                <w:szCs w:val="18"/>
              </w:rPr>
              <w:t>at least $</w:t>
            </w:r>
            <w:r w:rsidR="00A636FE" w:rsidRPr="00A636FE">
              <w:rPr>
                <w:i/>
                <w:sz w:val="18"/>
                <w:szCs w:val="18"/>
              </w:rPr>
              <w:t xml:space="preserve">750,000 </w:t>
            </w:r>
            <w:r w:rsidRPr="00260116">
              <w:rPr>
                <w:i/>
                <w:sz w:val="18"/>
                <w:szCs w:val="18"/>
              </w:rPr>
              <w:t xml:space="preserve">under </w:t>
            </w:r>
            <w:r w:rsidR="005C067D">
              <w:rPr>
                <w:i/>
                <w:sz w:val="18"/>
                <w:szCs w:val="18"/>
              </w:rPr>
              <w:t xml:space="preserve">clause 3(3)(b) of </w:t>
            </w:r>
            <w:r w:rsidR="004C2A40">
              <w:rPr>
                <w:i/>
                <w:sz w:val="18"/>
                <w:szCs w:val="18"/>
              </w:rPr>
              <w:t>Schedule 1</w:t>
            </w:r>
            <w:r w:rsidRPr="00260116">
              <w:rPr>
                <w:i/>
                <w:sz w:val="18"/>
                <w:szCs w:val="18"/>
              </w:rPr>
              <w:t xml:space="preserve"> of the Financial Markets Conduct Act 2013.</w:t>
            </w:r>
            <w:r w:rsidR="00FD7A4C">
              <w:rPr>
                <w:i/>
                <w:sz w:val="18"/>
                <w:szCs w:val="18"/>
              </w:rPr>
              <w:t xml:space="preserve"> </w:t>
            </w:r>
          </w:p>
          <w:p w14:paraId="7A50AD63" w14:textId="77777777" w:rsidR="005C067D" w:rsidRPr="002832BE" w:rsidRDefault="005C067D" w:rsidP="0065009B">
            <w:pPr>
              <w:rPr>
                <w:i/>
                <w:highlight w:val="yellow"/>
                <w:lang w:eastAsia="en-US"/>
              </w:rPr>
            </w:pPr>
          </w:p>
          <w:p w14:paraId="0418A92D" w14:textId="77777777" w:rsidR="005C067D" w:rsidRDefault="00FD7A4C" w:rsidP="005C067D">
            <w:pPr>
              <w:rPr>
                <w:sz w:val="18"/>
                <w:szCs w:val="18"/>
              </w:rPr>
            </w:pPr>
            <w:r>
              <w:rPr>
                <w:b/>
                <w:i/>
                <w:sz w:val="18"/>
                <w:szCs w:val="18"/>
              </w:rPr>
              <w:t>Warning Statement</w:t>
            </w:r>
            <w:r w:rsidR="003B251F">
              <w:rPr>
                <w:b/>
                <w:i/>
                <w:sz w:val="18"/>
                <w:szCs w:val="18"/>
              </w:rPr>
              <w:t xml:space="preserve"> </w:t>
            </w:r>
            <w:r w:rsidR="00A636FE">
              <w:rPr>
                <w:b/>
                <w:i/>
                <w:sz w:val="18"/>
                <w:szCs w:val="18"/>
              </w:rPr>
              <w:t>–</w:t>
            </w:r>
            <w:r w:rsidR="003B251F">
              <w:rPr>
                <w:b/>
                <w:i/>
                <w:sz w:val="18"/>
                <w:szCs w:val="18"/>
              </w:rPr>
              <w:t xml:space="preserve"> $750,000</w:t>
            </w:r>
            <w:r w:rsidR="005C067D">
              <w:rPr>
                <w:b/>
                <w:i/>
                <w:sz w:val="18"/>
                <w:szCs w:val="18"/>
              </w:rPr>
              <w:t xml:space="preserve"> minimum investment</w:t>
            </w:r>
            <w:r w:rsidR="00B646C8">
              <w:rPr>
                <w:i/>
                <w:sz w:val="18"/>
                <w:szCs w:val="18"/>
              </w:rPr>
              <w:t>:</w:t>
            </w:r>
            <w:r w:rsidR="00065F3F" w:rsidRPr="00260116">
              <w:rPr>
                <w:sz w:val="18"/>
                <w:szCs w:val="18"/>
              </w:rPr>
              <w:t xml:space="preserve">  </w:t>
            </w:r>
          </w:p>
          <w:p w14:paraId="411EE0B7" w14:textId="77777777" w:rsidR="005C067D" w:rsidRDefault="005C067D" w:rsidP="005C067D">
            <w:pPr>
              <w:rPr>
                <w:sz w:val="18"/>
                <w:szCs w:val="18"/>
              </w:rPr>
            </w:pPr>
          </w:p>
          <w:p w14:paraId="589F9D41" w14:textId="77777777" w:rsidR="005C067D" w:rsidRDefault="005C067D" w:rsidP="005C067D">
            <w:pPr>
              <w:rPr>
                <w:b/>
                <w:bCs/>
                <w:sz w:val="18"/>
                <w:szCs w:val="18"/>
              </w:rPr>
            </w:pPr>
            <w:r w:rsidRPr="005C067D">
              <w:rPr>
                <w:b/>
                <w:bCs/>
                <w:sz w:val="18"/>
                <w:szCs w:val="18"/>
              </w:rPr>
              <w:t>Warning</w:t>
            </w:r>
          </w:p>
          <w:p w14:paraId="7E60991B" w14:textId="77777777" w:rsidR="005C067D" w:rsidRDefault="005C067D" w:rsidP="005C067D">
            <w:pPr>
              <w:rPr>
                <w:sz w:val="18"/>
                <w:szCs w:val="18"/>
              </w:rPr>
            </w:pPr>
          </w:p>
          <w:p w14:paraId="5ADEA07C" w14:textId="77777777" w:rsidR="00A636FE" w:rsidRDefault="00A636FE" w:rsidP="005C067D">
            <w:pPr>
              <w:rPr>
                <w:sz w:val="18"/>
                <w:szCs w:val="18"/>
              </w:rPr>
            </w:pPr>
            <w:r w:rsidRPr="003B251F">
              <w:rPr>
                <w:sz w:val="18"/>
                <w:szCs w:val="18"/>
              </w:rPr>
              <w:t>New Zealand law normally requires people who offer financial products to give information to investors before they invest. This requires those offering financial products to have disclosed information that is important for investors to make an informed decision.</w:t>
            </w:r>
          </w:p>
          <w:p w14:paraId="29BFA2AB" w14:textId="77777777" w:rsidR="00A636FE" w:rsidRPr="003B251F" w:rsidRDefault="00A636FE" w:rsidP="005C067D">
            <w:pPr>
              <w:rPr>
                <w:sz w:val="18"/>
                <w:szCs w:val="18"/>
              </w:rPr>
            </w:pPr>
          </w:p>
          <w:p w14:paraId="37D049FF" w14:textId="77777777" w:rsidR="00A636FE" w:rsidRPr="003B251F" w:rsidRDefault="00A636FE" w:rsidP="005C067D">
            <w:pPr>
              <w:rPr>
                <w:sz w:val="18"/>
                <w:szCs w:val="18"/>
              </w:rPr>
            </w:pPr>
            <w:r w:rsidRPr="003B251F">
              <w:rPr>
                <w:sz w:val="18"/>
                <w:szCs w:val="18"/>
              </w:rPr>
              <w:t>The usual rules do not apply to this offer because there is an exclusion for offers where the amount invested upfront by the investor (plus any other investments the investor has already made in the financial products) is $750,000 or more. As a result of this exclusion, you may not receive a complete and balanced set of information. You will also have fewer other legal protections for this investment.</w:t>
            </w:r>
          </w:p>
          <w:p w14:paraId="4CB3873D" w14:textId="77777777" w:rsidR="00A636FE" w:rsidRDefault="00A636FE" w:rsidP="005C067D">
            <w:pPr>
              <w:rPr>
                <w:sz w:val="18"/>
                <w:szCs w:val="18"/>
              </w:rPr>
            </w:pPr>
            <w:r w:rsidRPr="003B251F">
              <w:rPr>
                <w:sz w:val="18"/>
                <w:szCs w:val="18"/>
              </w:rPr>
              <w:t>Investments of this kind are not suitable for retail investors.</w:t>
            </w:r>
          </w:p>
          <w:p w14:paraId="1E581391" w14:textId="77777777" w:rsidR="00A636FE" w:rsidRPr="003B251F" w:rsidRDefault="00A636FE" w:rsidP="005C067D">
            <w:pPr>
              <w:rPr>
                <w:sz w:val="18"/>
                <w:szCs w:val="18"/>
              </w:rPr>
            </w:pPr>
          </w:p>
          <w:p w14:paraId="33F36470" w14:textId="77777777" w:rsidR="00A636FE" w:rsidRDefault="00A636FE" w:rsidP="005C067D">
            <w:pPr>
              <w:rPr>
                <w:sz w:val="18"/>
                <w:szCs w:val="18"/>
              </w:rPr>
            </w:pPr>
            <w:r w:rsidRPr="003B251F">
              <w:rPr>
                <w:sz w:val="18"/>
                <w:szCs w:val="18"/>
              </w:rPr>
              <w:t>Ask questions, read all documents carefully, and seek independent financial advice before committing yourself.</w:t>
            </w:r>
          </w:p>
          <w:p w14:paraId="1B60F076" w14:textId="77777777" w:rsidR="005C067D" w:rsidRPr="003B251F" w:rsidRDefault="005C067D" w:rsidP="005C067D">
            <w:pPr>
              <w:rPr>
                <w:sz w:val="18"/>
                <w:szCs w:val="18"/>
              </w:rPr>
            </w:pPr>
          </w:p>
          <w:p w14:paraId="70F59530" w14:textId="77777777" w:rsidR="003B251F" w:rsidRPr="005C067D" w:rsidRDefault="005C067D" w:rsidP="005C067D">
            <w:pPr>
              <w:rPr>
                <w:b/>
                <w:bCs/>
                <w:sz w:val="18"/>
                <w:szCs w:val="18"/>
              </w:rPr>
            </w:pPr>
            <w:r w:rsidRPr="005C067D">
              <w:rPr>
                <w:b/>
                <w:bCs/>
                <w:i/>
                <w:iCs/>
                <w:sz w:val="18"/>
                <w:szCs w:val="18"/>
              </w:rPr>
              <w:t>[</w:t>
            </w:r>
            <w:r w:rsidRPr="005C067D">
              <w:rPr>
                <w:b/>
                <w:bCs/>
                <w:i/>
                <w:iCs/>
                <w:sz w:val="18"/>
                <w:szCs w:val="18"/>
                <w:highlight w:val="green"/>
              </w:rPr>
              <w:t xml:space="preserve">Drafting note: </w:t>
            </w:r>
            <w:r w:rsidR="005737D6">
              <w:rPr>
                <w:b/>
                <w:bCs/>
                <w:i/>
                <w:iCs/>
                <w:sz w:val="18"/>
                <w:szCs w:val="18"/>
                <w:highlight w:val="green"/>
              </w:rPr>
              <w:t>A</w:t>
            </w:r>
            <w:r>
              <w:rPr>
                <w:b/>
                <w:bCs/>
                <w:i/>
                <w:iCs/>
                <w:sz w:val="18"/>
                <w:szCs w:val="18"/>
                <w:highlight w:val="green"/>
              </w:rPr>
              <w:t>mend as required to comply with the FMC</w:t>
            </w:r>
            <w:r w:rsidR="00CD5068">
              <w:rPr>
                <w:b/>
                <w:bCs/>
                <w:i/>
                <w:iCs/>
                <w:sz w:val="18"/>
                <w:szCs w:val="18"/>
                <w:highlight w:val="green"/>
              </w:rPr>
              <w:t>A for your investment transaction(s)</w:t>
            </w:r>
            <w:r w:rsidRPr="005C067D">
              <w:rPr>
                <w:b/>
                <w:bCs/>
                <w:i/>
                <w:iCs/>
                <w:sz w:val="18"/>
                <w:szCs w:val="18"/>
                <w:highlight w:val="green"/>
              </w:rPr>
              <w:t>.</w:t>
            </w:r>
            <w:r w:rsidRPr="005C067D">
              <w:rPr>
                <w:b/>
                <w:bCs/>
                <w:i/>
                <w:iCs/>
                <w:sz w:val="18"/>
                <w:szCs w:val="18"/>
              </w:rPr>
              <w:t>]</w:t>
            </w:r>
          </w:p>
        </w:tc>
      </w:tr>
    </w:tbl>
    <w:p w14:paraId="19CB23D1" w14:textId="77777777" w:rsidR="003B251F" w:rsidRPr="00260C7B" w:rsidRDefault="003B251F">
      <w:pPr>
        <w:rPr>
          <w:b/>
          <w:sz w:val="18"/>
          <w:szCs w:val="18"/>
        </w:rPr>
      </w:pPr>
    </w:p>
    <w:p w14:paraId="739D629B" w14:textId="77777777" w:rsidR="00737510" w:rsidRDefault="00737510">
      <w:pPr>
        <w:jc w:val="left"/>
        <w:sectPr w:rsidR="00737510" w:rsidSect="00737510">
          <w:headerReference w:type="default" r:id="rId14"/>
          <w:pgSz w:w="11907" w:h="16840" w:code="9"/>
          <w:pgMar w:top="1440" w:right="1701" w:bottom="1440" w:left="1701" w:header="720" w:footer="454" w:gutter="0"/>
          <w:paperSrc w:first="265" w:other="265"/>
          <w:pgNumType w:start="1"/>
          <w:cols w:space="720"/>
          <w:docGrid w:linePitch="313"/>
        </w:sectPr>
      </w:pPr>
    </w:p>
    <w:p w14:paraId="278258B6" w14:textId="77777777" w:rsidR="00EA6914" w:rsidRDefault="00E531E8">
      <w:pPr>
        <w:spacing w:line="360" w:lineRule="atLeast"/>
        <w:jc w:val="center"/>
        <w:rPr>
          <w:b/>
          <w:szCs w:val="21"/>
        </w:rPr>
      </w:pPr>
      <w:bookmarkStart w:id="1" w:name="TOCTable"/>
      <w:r>
        <w:rPr>
          <w:b/>
          <w:szCs w:val="21"/>
        </w:rPr>
        <w:lastRenderedPageBreak/>
        <w:t>CONTENTS</w:t>
      </w:r>
      <w:bookmarkStart w:id="2" w:name="Table"/>
      <w:bookmarkEnd w:id="2"/>
    </w:p>
    <w:p w14:paraId="4E9201B4" w14:textId="77777777" w:rsidR="00EA6914" w:rsidRDefault="00EA6914">
      <w:pPr>
        <w:rPr>
          <w:sz w:val="22"/>
        </w:rPr>
      </w:pPr>
    </w:p>
    <w:p w14:paraId="52582A16" w14:textId="77777777" w:rsidR="00EA6914" w:rsidRDefault="00EA6914">
      <w:pPr>
        <w:rPr>
          <w:sz w:val="22"/>
        </w:rPr>
      </w:pPr>
    </w:p>
    <w:p w14:paraId="1B5363B6" w14:textId="77777777" w:rsidR="00EA6914" w:rsidRDefault="00E531E8">
      <w:pPr>
        <w:tabs>
          <w:tab w:val="right" w:pos="8510"/>
        </w:tabs>
        <w:rPr>
          <w:b/>
          <w:szCs w:val="21"/>
        </w:rPr>
      </w:pPr>
      <w:r>
        <w:rPr>
          <w:b/>
          <w:szCs w:val="21"/>
        </w:rPr>
        <w:t>CLAUSE</w:t>
      </w:r>
      <w:r w:rsidRPr="00A14B3A">
        <w:rPr>
          <w:b/>
          <w:sz w:val="22"/>
        </w:rPr>
        <w:tab/>
      </w:r>
      <w:r>
        <w:rPr>
          <w:b/>
          <w:szCs w:val="21"/>
        </w:rPr>
        <w:t>PAGE</w:t>
      </w:r>
    </w:p>
    <w:p w14:paraId="69250F29" w14:textId="77777777" w:rsidR="00EA6914" w:rsidRPr="00A14B3A" w:rsidRDefault="00EA6914">
      <w:pPr>
        <w:rPr>
          <w:sz w:val="22"/>
        </w:rPr>
      </w:pPr>
    </w:p>
    <w:p w14:paraId="066A4F1E" w14:textId="2933A133" w:rsidR="009532E7" w:rsidRPr="009532E7" w:rsidRDefault="00E531E8">
      <w:pPr>
        <w:pStyle w:val="TOC1"/>
        <w:rPr>
          <w:szCs w:val="21"/>
        </w:rPr>
      </w:pPr>
      <w:r w:rsidRPr="00A14B3A">
        <w:rPr>
          <w:caps w:val="0"/>
          <w:szCs w:val="21"/>
        </w:rPr>
        <w:fldChar w:fldCharType="begin"/>
      </w:r>
      <w:r w:rsidRPr="00A14B3A">
        <w:rPr>
          <w:szCs w:val="21"/>
        </w:rPr>
        <w:instrText xml:space="preserve"> TOC \O "1-1" \f \* charformat </w:instrText>
      </w:r>
      <w:r w:rsidRPr="00A14B3A">
        <w:rPr>
          <w:caps w:val="0"/>
          <w:szCs w:val="21"/>
        </w:rPr>
        <w:fldChar w:fldCharType="separate"/>
      </w:r>
      <w:r w:rsidR="009532E7" w:rsidRPr="009532E7">
        <w:rPr>
          <w:szCs w:val="21"/>
        </w:rPr>
        <w:t>1.</w:t>
      </w:r>
      <w:r w:rsidR="009532E7" w:rsidRPr="009532E7">
        <w:rPr>
          <w:szCs w:val="21"/>
        </w:rPr>
        <w:tab/>
        <w:t>INTERPRETATION</w:t>
      </w:r>
      <w:r w:rsidR="009532E7" w:rsidRPr="009532E7">
        <w:rPr>
          <w:szCs w:val="21"/>
        </w:rPr>
        <w:tab/>
      </w:r>
      <w:r w:rsidR="009532E7" w:rsidRPr="009532E7">
        <w:rPr>
          <w:szCs w:val="21"/>
        </w:rPr>
        <w:fldChar w:fldCharType="begin"/>
      </w:r>
      <w:r w:rsidR="009532E7" w:rsidRPr="009532E7">
        <w:rPr>
          <w:szCs w:val="21"/>
        </w:rPr>
        <w:instrText xml:space="preserve"> PAGEREF _Toc240807037 \h </w:instrText>
      </w:r>
      <w:r w:rsidR="009532E7" w:rsidRPr="009532E7">
        <w:rPr>
          <w:szCs w:val="21"/>
        </w:rPr>
      </w:r>
      <w:r w:rsidR="009532E7" w:rsidRPr="009532E7">
        <w:rPr>
          <w:szCs w:val="21"/>
        </w:rPr>
        <w:fldChar w:fldCharType="separate"/>
      </w:r>
      <w:r w:rsidR="009532E7">
        <w:rPr>
          <w:szCs w:val="21"/>
        </w:rPr>
        <w:t>1</w:t>
      </w:r>
      <w:r w:rsidR="009532E7" w:rsidRPr="009532E7">
        <w:rPr>
          <w:szCs w:val="21"/>
        </w:rPr>
        <w:fldChar w:fldCharType="end"/>
      </w:r>
    </w:p>
    <w:p w14:paraId="3769EBF8" w14:textId="11CCA0A7" w:rsidR="009532E7" w:rsidRPr="009532E7" w:rsidRDefault="009532E7">
      <w:pPr>
        <w:pStyle w:val="TOC1"/>
        <w:rPr>
          <w:szCs w:val="21"/>
        </w:rPr>
      </w:pPr>
      <w:r w:rsidRPr="009532E7">
        <w:rPr>
          <w:szCs w:val="21"/>
        </w:rPr>
        <w:t>2.</w:t>
      </w:r>
      <w:r w:rsidRPr="009532E7">
        <w:rPr>
          <w:szCs w:val="21"/>
        </w:rPr>
        <w:tab/>
        <w:t>CONDITIONS</w:t>
      </w:r>
      <w:r w:rsidRPr="009532E7">
        <w:rPr>
          <w:szCs w:val="21"/>
        </w:rPr>
        <w:tab/>
      </w:r>
      <w:r w:rsidRPr="009532E7">
        <w:rPr>
          <w:szCs w:val="21"/>
        </w:rPr>
        <w:fldChar w:fldCharType="begin"/>
      </w:r>
      <w:r w:rsidRPr="009532E7">
        <w:rPr>
          <w:szCs w:val="21"/>
        </w:rPr>
        <w:instrText xml:space="preserve"> PAGEREF _Toc240807038 \h </w:instrText>
      </w:r>
      <w:r w:rsidRPr="009532E7">
        <w:rPr>
          <w:szCs w:val="21"/>
        </w:rPr>
      </w:r>
      <w:r w:rsidRPr="009532E7">
        <w:rPr>
          <w:szCs w:val="21"/>
        </w:rPr>
        <w:fldChar w:fldCharType="separate"/>
      </w:r>
      <w:r>
        <w:rPr>
          <w:szCs w:val="21"/>
        </w:rPr>
        <w:t>4</w:t>
      </w:r>
      <w:r w:rsidRPr="009532E7">
        <w:rPr>
          <w:szCs w:val="21"/>
        </w:rPr>
        <w:fldChar w:fldCharType="end"/>
      </w:r>
    </w:p>
    <w:p w14:paraId="758E5A2A" w14:textId="7E0CC506" w:rsidR="009532E7" w:rsidRPr="009532E7" w:rsidRDefault="009532E7">
      <w:pPr>
        <w:pStyle w:val="TOC1"/>
        <w:rPr>
          <w:szCs w:val="21"/>
        </w:rPr>
      </w:pPr>
      <w:r w:rsidRPr="009532E7">
        <w:rPr>
          <w:szCs w:val="21"/>
        </w:rPr>
        <w:t>3.</w:t>
      </w:r>
      <w:r w:rsidRPr="009532E7">
        <w:rPr>
          <w:szCs w:val="21"/>
        </w:rPr>
        <w:tab/>
        <w:t>AGREEMENT TO ISSUE AND SUBSCRIBE FOR SHARES</w:t>
      </w:r>
      <w:r w:rsidRPr="009532E7">
        <w:rPr>
          <w:szCs w:val="21"/>
        </w:rPr>
        <w:tab/>
      </w:r>
      <w:r w:rsidRPr="009532E7">
        <w:rPr>
          <w:szCs w:val="21"/>
        </w:rPr>
        <w:fldChar w:fldCharType="begin"/>
      </w:r>
      <w:r w:rsidRPr="009532E7">
        <w:rPr>
          <w:szCs w:val="21"/>
        </w:rPr>
        <w:instrText xml:space="preserve"> PAGEREF _Toc240807039 \h </w:instrText>
      </w:r>
      <w:r w:rsidRPr="009532E7">
        <w:rPr>
          <w:szCs w:val="21"/>
        </w:rPr>
      </w:r>
      <w:r w:rsidRPr="009532E7">
        <w:rPr>
          <w:szCs w:val="21"/>
        </w:rPr>
        <w:fldChar w:fldCharType="separate"/>
      </w:r>
      <w:r>
        <w:rPr>
          <w:szCs w:val="21"/>
        </w:rPr>
        <w:t>5</w:t>
      </w:r>
      <w:r w:rsidRPr="009532E7">
        <w:rPr>
          <w:szCs w:val="21"/>
        </w:rPr>
        <w:fldChar w:fldCharType="end"/>
      </w:r>
    </w:p>
    <w:p w14:paraId="7125EBA0" w14:textId="5D84D636" w:rsidR="009532E7" w:rsidRPr="009532E7" w:rsidRDefault="009532E7">
      <w:pPr>
        <w:pStyle w:val="TOC1"/>
        <w:rPr>
          <w:szCs w:val="21"/>
        </w:rPr>
      </w:pPr>
      <w:r w:rsidRPr="009532E7">
        <w:rPr>
          <w:szCs w:val="21"/>
        </w:rPr>
        <w:t>4.</w:t>
      </w:r>
      <w:r w:rsidRPr="009532E7">
        <w:rPr>
          <w:szCs w:val="21"/>
        </w:rPr>
        <w:tab/>
        <w:t>COMPLETION</w:t>
      </w:r>
      <w:r w:rsidRPr="009532E7">
        <w:rPr>
          <w:szCs w:val="21"/>
        </w:rPr>
        <w:tab/>
      </w:r>
      <w:r w:rsidRPr="009532E7">
        <w:rPr>
          <w:szCs w:val="21"/>
        </w:rPr>
        <w:fldChar w:fldCharType="begin"/>
      </w:r>
      <w:r w:rsidRPr="009532E7">
        <w:rPr>
          <w:szCs w:val="21"/>
        </w:rPr>
        <w:instrText xml:space="preserve"> PAGEREF _Toc240807040 \h </w:instrText>
      </w:r>
      <w:r w:rsidRPr="009532E7">
        <w:rPr>
          <w:szCs w:val="21"/>
        </w:rPr>
      </w:r>
      <w:r w:rsidRPr="009532E7">
        <w:rPr>
          <w:szCs w:val="21"/>
        </w:rPr>
        <w:fldChar w:fldCharType="separate"/>
      </w:r>
      <w:r>
        <w:rPr>
          <w:szCs w:val="21"/>
        </w:rPr>
        <w:t>6</w:t>
      </w:r>
      <w:r w:rsidRPr="009532E7">
        <w:rPr>
          <w:szCs w:val="21"/>
        </w:rPr>
        <w:fldChar w:fldCharType="end"/>
      </w:r>
    </w:p>
    <w:p w14:paraId="56CD4864" w14:textId="3A8CE1DA" w:rsidR="009532E7" w:rsidRPr="009532E7" w:rsidRDefault="009532E7">
      <w:pPr>
        <w:pStyle w:val="TOC1"/>
        <w:rPr>
          <w:szCs w:val="21"/>
        </w:rPr>
      </w:pPr>
      <w:r w:rsidRPr="009532E7">
        <w:rPr>
          <w:szCs w:val="21"/>
        </w:rPr>
        <w:t>5.</w:t>
      </w:r>
      <w:r w:rsidRPr="009532E7">
        <w:rPr>
          <w:szCs w:val="21"/>
        </w:rPr>
        <w:tab/>
        <w:t>WARRANTIES</w:t>
      </w:r>
      <w:r w:rsidRPr="009532E7">
        <w:rPr>
          <w:szCs w:val="21"/>
        </w:rPr>
        <w:tab/>
      </w:r>
      <w:r w:rsidRPr="009532E7">
        <w:rPr>
          <w:szCs w:val="21"/>
        </w:rPr>
        <w:fldChar w:fldCharType="begin"/>
      </w:r>
      <w:r w:rsidRPr="009532E7">
        <w:rPr>
          <w:szCs w:val="21"/>
        </w:rPr>
        <w:instrText xml:space="preserve"> PAGEREF _Toc240807041 \h </w:instrText>
      </w:r>
      <w:r w:rsidRPr="009532E7">
        <w:rPr>
          <w:szCs w:val="21"/>
        </w:rPr>
      </w:r>
      <w:r w:rsidRPr="009532E7">
        <w:rPr>
          <w:szCs w:val="21"/>
        </w:rPr>
        <w:fldChar w:fldCharType="separate"/>
      </w:r>
      <w:r>
        <w:rPr>
          <w:szCs w:val="21"/>
        </w:rPr>
        <w:t>7</w:t>
      </w:r>
      <w:r w:rsidRPr="009532E7">
        <w:rPr>
          <w:szCs w:val="21"/>
        </w:rPr>
        <w:fldChar w:fldCharType="end"/>
      </w:r>
    </w:p>
    <w:p w14:paraId="1C5F1A7E" w14:textId="161204D1" w:rsidR="009532E7" w:rsidRPr="009532E7" w:rsidRDefault="009532E7">
      <w:pPr>
        <w:pStyle w:val="TOC1"/>
        <w:rPr>
          <w:szCs w:val="21"/>
        </w:rPr>
      </w:pPr>
      <w:r w:rsidRPr="009532E7">
        <w:rPr>
          <w:szCs w:val="21"/>
        </w:rPr>
        <w:t>6.</w:t>
      </w:r>
      <w:r w:rsidRPr="009532E7">
        <w:rPr>
          <w:szCs w:val="21"/>
        </w:rPr>
        <w:tab/>
        <w:t>COSTS [AND ANGEL CLUB FEES]</w:t>
      </w:r>
      <w:r w:rsidRPr="009532E7">
        <w:rPr>
          <w:szCs w:val="21"/>
        </w:rPr>
        <w:tab/>
      </w:r>
      <w:r w:rsidRPr="009532E7">
        <w:rPr>
          <w:szCs w:val="21"/>
        </w:rPr>
        <w:fldChar w:fldCharType="begin"/>
      </w:r>
      <w:r w:rsidRPr="009532E7">
        <w:rPr>
          <w:szCs w:val="21"/>
        </w:rPr>
        <w:instrText xml:space="preserve"> PAGEREF _Toc240807042 \h </w:instrText>
      </w:r>
      <w:r w:rsidRPr="009532E7">
        <w:rPr>
          <w:szCs w:val="21"/>
        </w:rPr>
      </w:r>
      <w:r w:rsidRPr="009532E7">
        <w:rPr>
          <w:szCs w:val="21"/>
        </w:rPr>
        <w:fldChar w:fldCharType="separate"/>
      </w:r>
      <w:r>
        <w:rPr>
          <w:szCs w:val="21"/>
        </w:rPr>
        <w:t>8</w:t>
      </w:r>
      <w:r w:rsidRPr="009532E7">
        <w:rPr>
          <w:szCs w:val="21"/>
        </w:rPr>
        <w:fldChar w:fldCharType="end"/>
      </w:r>
    </w:p>
    <w:p w14:paraId="07881869" w14:textId="1F41DDFB" w:rsidR="009532E7" w:rsidRPr="009532E7" w:rsidRDefault="009532E7">
      <w:pPr>
        <w:pStyle w:val="TOC1"/>
        <w:rPr>
          <w:szCs w:val="21"/>
        </w:rPr>
      </w:pPr>
      <w:r w:rsidRPr="009532E7">
        <w:rPr>
          <w:szCs w:val="21"/>
        </w:rPr>
        <w:t>7.</w:t>
      </w:r>
      <w:r w:rsidRPr="009532E7">
        <w:rPr>
          <w:szCs w:val="21"/>
        </w:rPr>
        <w:tab/>
        <w:t>OBLIGATIONS TO SURVIVE</w:t>
      </w:r>
      <w:r w:rsidRPr="009532E7">
        <w:rPr>
          <w:szCs w:val="21"/>
        </w:rPr>
        <w:tab/>
      </w:r>
      <w:r w:rsidRPr="009532E7">
        <w:rPr>
          <w:szCs w:val="21"/>
        </w:rPr>
        <w:fldChar w:fldCharType="begin"/>
      </w:r>
      <w:r w:rsidRPr="009532E7">
        <w:rPr>
          <w:szCs w:val="21"/>
        </w:rPr>
        <w:instrText xml:space="preserve"> PAGEREF _Toc240807043 \h </w:instrText>
      </w:r>
      <w:r w:rsidRPr="009532E7">
        <w:rPr>
          <w:szCs w:val="21"/>
        </w:rPr>
      </w:r>
      <w:r w:rsidRPr="009532E7">
        <w:rPr>
          <w:szCs w:val="21"/>
        </w:rPr>
        <w:fldChar w:fldCharType="separate"/>
      </w:r>
      <w:r>
        <w:rPr>
          <w:szCs w:val="21"/>
        </w:rPr>
        <w:t>8</w:t>
      </w:r>
      <w:r w:rsidRPr="009532E7">
        <w:rPr>
          <w:szCs w:val="21"/>
        </w:rPr>
        <w:fldChar w:fldCharType="end"/>
      </w:r>
    </w:p>
    <w:p w14:paraId="0B1D364F" w14:textId="0548F63F" w:rsidR="009532E7" w:rsidRPr="009532E7" w:rsidRDefault="009532E7">
      <w:pPr>
        <w:pStyle w:val="TOC1"/>
        <w:rPr>
          <w:szCs w:val="21"/>
        </w:rPr>
      </w:pPr>
      <w:r w:rsidRPr="009532E7">
        <w:rPr>
          <w:szCs w:val="21"/>
        </w:rPr>
        <w:t>8.</w:t>
      </w:r>
      <w:r w:rsidRPr="009532E7">
        <w:rPr>
          <w:szCs w:val="21"/>
        </w:rPr>
        <w:tab/>
        <w:t>NOTICES</w:t>
      </w:r>
      <w:r w:rsidRPr="009532E7">
        <w:rPr>
          <w:szCs w:val="21"/>
        </w:rPr>
        <w:tab/>
      </w:r>
      <w:r w:rsidRPr="009532E7">
        <w:rPr>
          <w:szCs w:val="21"/>
        </w:rPr>
        <w:fldChar w:fldCharType="begin"/>
      </w:r>
      <w:r w:rsidRPr="009532E7">
        <w:rPr>
          <w:szCs w:val="21"/>
        </w:rPr>
        <w:instrText xml:space="preserve"> PAGEREF _Toc240807044 \h </w:instrText>
      </w:r>
      <w:r w:rsidRPr="009532E7">
        <w:rPr>
          <w:szCs w:val="21"/>
        </w:rPr>
      </w:r>
      <w:r w:rsidRPr="009532E7">
        <w:rPr>
          <w:szCs w:val="21"/>
        </w:rPr>
        <w:fldChar w:fldCharType="separate"/>
      </w:r>
      <w:r>
        <w:rPr>
          <w:szCs w:val="21"/>
        </w:rPr>
        <w:t>9</w:t>
      </w:r>
      <w:r w:rsidRPr="009532E7">
        <w:rPr>
          <w:szCs w:val="21"/>
        </w:rPr>
        <w:fldChar w:fldCharType="end"/>
      </w:r>
    </w:p>
    <w:p w14:paraId="7AB93715" w14:textId="4ABB0C11" w:rsidR="009532E7" w:rsidRPr="009532E7" w:rsidRDefault="009532E7">
      <w:pPr>
        <w:pStyle w:val="TOC1"/>
        <w:rPr>
          <w:szCs w:val="21"/>
        </w:rPr>
      </w:pPr>
      <w:r w:rsidRPr="009532E7">
        <w:rPr>
          <w:szCs w:val="21"/>
        </w:rPr>
        <w:t>9.</w:t>
      </w:r>
      <w:r w:rsidRPr="009532E7">
        <w:rPr>
          <w:szCs w:val="21"/>
        </w:rPr>
        <w:tab/>
        <w:t>NO RELIANCE</w:t>
      </w:r>
      <w:r w:rsidRPr="009532E7">
        <w:rPr>
          <w:szCs w:val="21"/>
        </w:rPr>
        <w:tab/>
      </w:r>
      <w:r w:rsidRPr="009532E7">
        <w:rPr>
          <w:szCs w:val="21"/>
        </w:rPr>
        <w:fldChar w:fldCharType="begin"/>
      </w:r>
      <w:r w:rsidRPr="009532E7">
        <w:rPr>
          <w:szCs w:val="21"/>
        </w:rPr>
        <w:instrText xml:space="preserve"> PAGEREF _Toc240807045 \h </w:instrText>
      </w:r>
      <w:r w:rsidRPr="009532E7">
        <w:rPr>
          <w:szCs w:val="21"/>
        </w:rPr>
      </w:r>
      <w:r w:rsidRPr="009532E7">
        <w:rPr>
          <w:szCs w:val="21"/>
        </w:rPr>
        <w:fldChar w:fldCharType="separate"/>
      </w:r>
      <w:r>
        <w:rPr>
          <w:szCs w:val="21"/>
        </w:rPr>
        <w:t>9</w:t>
      </w:r>
      <w:r w:rsidRPr="009532E7">
        <w:rPr>
          <w:szCs w:val="21"/>
        </w:rPr>
        <w:fldChar w:fldCharType="end"/>
      </w:r>
    </w:p>
    <w:p w14:paraId="2E831E49" w14:textId="72AFB78B" w:rsidR="009532E7" w:rsidRPr="009532E7" w:rsidRDefault="009532E7">
      <w:pPr>
        <w:pStyle w:val="TOC1"/>
        <w:rPr>
          <w:szCs w:val="21"/>
        </w:rPr>
      </w:pPr>
      <w:r w:rsidRPr="009532E7">
        <w:rPr>
          <w:szCs w:val="21"/>
        </w:rPr>
        <w:t>10.</w:t>
      </w:r>
      <w:r w:rsidRPr="009532E7">
        <w:rPr>
          <w:szCs w:val="21"/>
        </w:rPr>
        <w:tab/>
        <w:t>INVESTOR CONFIRMATIONS</w:t>
      </w:r>
      <w:r w:rsidRPr="009532E7">
        <w:rPr>
          <w:szCs w:val="21"/>
        </w:rPr>
        <w:tab/>
      </w:r>
      <w:r w:rsidRPr="009532E7">
        <w:rPr>
          <w:szCs w:val="21"/>
        </w:rPr>
        <w:fldChar w:fldCharType="begin"/>
      </w:r>
      <w:r w:rsidRPr="009532E7">
        <w:rPr>
          <w:szCs w:val="21"/>
        </w:rPr>
        <w:instrText xml:space="preserve"> PAGEREF _Toc240807046 \h </w:instrText>
      </w:r>
      <w:r w:rsidRPr="009532E7">
        <w:rPr>
          <w:szCs w:val="21"/>
        </w:rPr>
      </w:r>
      <w:r w:rsidRPr="009532E7">
        <w:rPr>
          <w:szCs w:val="21"/>
        </w:rPr>
        <w:fldChar w:fldCharType="separate"/>
      </w:r>
      <w:r>
        <w:rPr>
          <w:szCs w:val="21"/>
        </w:rPr>
        <w:t>9</w:t>
      </w:r>
      <w:r w:rsidRPr="009532E7">
        <w:rPr>
          <w:szCs w:val="21"/>
        </w:rPr>
        <w:fldChar w:fldCharType="end"/>
      </w:r>
    </w:p>
    <w:p w14:paraId="772DA185" w14:textId="494F0B1E" w:rsidR="009532E7" w:rsidRPr="009532E7" w:rsidRDefault="009532E7">
      <w:pPr>
        <w:pStyle w:val="TOC1"/>
        <w:rPr>
          <w:szCs w:val="21"/>
        </w:rPr>
      </w:pPr>
      <w:r w:rsidRPr="009532E7">
        <w:rPr>
          <w:szCs w:val="21"/>
        </w:rPr>
        <w:t>11.</w:t>
      </w:r>
      <w:r w:rsidRPr="009532E7">
        <w:rPr>
          <w:szCs w:val="21"/>
        </w:rPr>
        <w:tab/>
        <w:t>Electronic Signatures</w:t>
      </w:r>
      <w:r w:rsidRPr="009532E7">
        <w:rPr>
          <w:szCs w:val="21"/>
        </w:rPr>
        <w:tab/>
      </w:r>
      <w:r w:rsidRPr="009532E7">
        <w:rPr>
          <w:szCs w:val="21"/>
        </w:rPr>
        <w:fldChar w:fldCharType="begin"/>
      </w:r>
      <w:r w:rsidRPr="009532E7">
        <w:rPr>
          <w:szCs w:val="21"/>
        </w:rPr>
        <w:instrText xml:space="preserve"> PAGEREF _Toc240807047 \h </w:instrText>
      </w:r>
      <w:r w:rsidRPr="009532E7">
        <w:rPr>
          <w:szCs w:val="21"/>
        </w:rPr>
      </w:r>
      <w:r w:rsidRPr="009532E7">
        <w:rPr>
          <w:szCs w:val="21"/>
        </w:rPr>
        <w:fldChar w:fldCharType="separate"/>
      </w:r>
      <w:r>
        <w:rPr>
          <w:szCs w:val="21"/>
        </w:rPr>
        <w:t>12</w:t>
      </w:r>
      <w:r w:rsidRPr="009532E7">
        <w:rPr>
          <w:szCs w:val="21"/>
        </w:rPr>
        <w:fldChar w:fldCharType="end"/>
      </w:r>
    </w:p>
    <w:p w14:paraId="2C9A64B4" w14:textId="24C2C7AB" w:rsidR="009532E7" w:rsidRPr="009532E7" w:rsidRDefault="009532E7">
      <w:pPr>
        <w:pStyle w:val="TOC1"/>
        <w:rPr>
          <w:szCs w:val="21"/>
        </w:rPr>
      </w:pPr>
      <w:r w:rsidRPr="009532E7">
        <w:rPr>
          <w:szCs w:val="21"/>
        </w:rPr>
        <w:t>12.</w:t>
      </w:r>
      <w:r w:rsidRPr="009532E7">
        <w:rPr>
          <w:szCs w:val="21"/>
        </w:rPr>
        <w:tab/>
        <w:t>GENERAL</w:t>
      </w:r>
      <w:r w:rsidRPr="009532E7">
        <w:rPr>
          <w:szCs w:val="21"/>
        </w:rPr>
        <w:tab/>
      </w:r>
      <w:r w:rsidRPr="009532E7">
        <w:rPr>
          <w:szCs w:val="21"/>
        </w:rPr>
        <w:fldChar w:fldCharType="begin"/>
      </w:r>
      <w:r w:rsidRPr="009532E7">
        <w:rPr>
          <w:szCs w:val="21"/>
        </w:rPr>
        <w:instrText xml:space="preserve"> PAGEREF _Toc240807048 \h </w:instrText>
      </w:r>
      <w:r w:rsidRPr="009532E7">
        <w:rPr>
          <w:szCs w:val="21"/>
        </w:rPr>
      </w:r>
      <w:r w:rsidRPr="009532E7">
        <w:rPr>
          <w:szCs w:val="21"/>
        </w:rPr>
        <w:fldChar w:fldCharType="separate"/>
      </w:r>
      <w:r>
        <w:rPr>
          <w:szCs w:val="21"/>
        </w:rPr>
        <w:t>12</w:t>
      </w:r>
      <w:r w:rsidRPr="009532E7">
        <w:rPr>
          <w:szCs w:val="21"/>
        </w:rPr>
        <w:fldChar w:fldCharType="end"/>
      </w:r>
    </w:p>
    <w:p w14:paraId="3A160AC2" w14:textId="4D23CF45" w:rsidR="009532E7" w:rsidRPr="009532E7" w:rsidRDefault="009532E7">
      <w:pPr>
        <w:pStyle w:val="TOC1"/>
        <w:rPr>
          <w:szCs w:val="21"/>
        </w:rPr>
      </w:pPr>
      <w:r w:rsidRPr="009532E7">
        <w:rPr>
          <w:szCs w:val="21"/>
        </w:rPr>
        <w:t>13.</w:t>
      </w:r>
      <w:r w:rsidRPr="009532E7">
        <w:rPr>
          <w:szCs w:val="21"/>
        </w:rPr>
        <w:tab/>
        <w:t>TRUSTEE LIABILITY</w:t>
      </w:r>
      <w:r w:rsidRPr="009532E7">
        <w:rPr>
          <w:szCs w:val="21"/>
        </w:rPr>
        <w:tab/>
      </w:r>
      <w:r w:rsidRPr="009532E7">
        <w:rPr>
          <w:szCs w:val="21"/>
        </w:rPr>
        <w:fldChar w:fldCharType="begin"/>
      </w:r>
      <w:r w:rsidRPr="009532E7">
        <w:rPr>
          <w:szCs w:val="21"/>
        </w:rPr>
        <w:instrText xml:space="preserve"> PAGEREF _Toc240807049 \h </w:instrText>
      </w:r>
      <w:r w:rsidRPr="009532E7">
        <w:rPr>
          <w:szCs w:val="21"/>
        </w:rPr>
      </w:r>
      <w:r w:rsidRPr="009532E7">
        <w:rPr>
          <w:szCs w:val="21"/>
        </w:rPr>
        <w:fldChar w:fldCharType="separate"/>
      </w:r>
      <w:r>
        <w:rPr>
          <w:szCs w:val="21"/>
        </w:rPr>
        <w:t>13</w:t>
      </w:r>
      <w:r w:rsidRPr="009532E7">
        <w:rPr>
          <w:szCs w:val="21"/>
        </w:rPr>
        <w:fldChar w:fldCharType="end"/>
      </w:r>
    </w:p>
    <w:p w14:paraId="696A160B" w14:textId="7AA7853F" w:rsidR="00EA6914" w:rsidRDefault="00E531E8">
      <w:pPr>
        <w:tabs>
          <w:tab w:val="right" w:pos="8510"/>
        </w:tabs>
        <w:rPr>
          <w:caps/>
          <w:szCs w:val="21"/>
        </w:rPr>
      </w:pPr>
      <w:r w:rsidRPr="00A14B3A">
        <w:rPr>
          <w:caps/>
          <w:szCs w:val="21"/>
        </w:rPr>
        <w:fldChar w:fldCharType="end"/>
      </w:r>
    </w:p>
    <w:p w14:paraId="25DC912B" w14:textId="77777777" w:rsidR="00EA6914" w:rsidRDefault="00EA6914">
      <w:pPr>
        <w:tabs>
          <w:tab w:val="right" w:pos="8510"/>
        </w:tabs>
        <w:rPr>
          <w:caps/>
          <w:szCs w:val="21"/>
        </w:rPr>
      </w:pPr>
    </w:p>
    <w:p w14:paraId="19B9EB0D" w14:textId="77777777" w:rsidR="00EA6914" w:rsidRDefault="00E531E8">
      <w:pPr>
        <w:tabs>
          <w:tab w:val="right" w:pos="8510"/>
        </w:tabs>
        <w:rPr>
          <w:szCs w:val="21"/>
        </w:rPr>
      </w:pPr>
      <w:r>
        <w:rPr>
          <w:b/>
          <w:szCs w:val="21"/>
        </w:rPr>
        <w:t>SCHEDULES</w:t>
      </w:r>
    </w:p>
    <w:p w14:paraId="0C7B0FB1" w14:textId="77777777" w:rsidR="00EA6914" w:rsidRDefault="00EA6914">
      <w:pPr>
        <w:tabs>
          <w:tab w:val="right" w:pos="8510"/>
        </w:tabs>
        <w:rPr>
          <w:sz w:val="22"/>
        </w:rPr>
      </w:pPr>
    </w:p>
    <w:p w14:paraId="6815B517" w14:textId="77777777" w:rsidR="00EA6914" w:rsidRPr="00296BEB" w:rsidRDefault="00E531E8" w:rsidP="00296BEB">
      <w:pPr>
        <w:tabs>
          <w:tab w:val="left" w:pos="851"/>
          <w:tab w:val="left" w:pos="1701"/>
          <w:tab w:val="left" w:pos="2552"/>
          <w:tab w:val="left" w:pos="3402"/>
          <w:tab w:val="left" w:pos="4253"/>
          <w:tab w:val="right" w:pos="9890"/>
        </w:tabs>
      </w:pPr>
      <w:r>
        <w:t>SCHEDULE 1</w:t>
      </w:r>
      <w:r>
        <w:tab/>
        <w:t>DETAILS</w:t>
      </w:r>
    </w:p>
    <w:p w14:paraId="23D1319D" w14:textId="77777777" w:rsidR="0054150D" w:rsidRDefault="00B100E2" w:rsidP="00EA6914">
      <w:pPr>
        <w:tabs>
          <w:tab w:val="left" w:pos="851"/>
          <w:tab w:val="left" w:pos="1701"/>
          <w:tab w:val="left" w:pos="2552"/>
          <w:tab w:val="left" w:pos="3402"/>
          <w:tab w:val="left" w:pos="4253"/>
          <w:tab w:val="right" w:pos="9890"/>
        </w:tabs>
      </w:pPr>
      <w:r>
        <w:t>SCHEDU</w:t>
      </w:r>
      <w:r w:rsidR="0054150D">
        <w:t>LE 2</w:t>
      </w:r>
      <w:r w:rsidR="0054150D">
        <w:tab/>
        <w:t>CONDITIONS</w:t>
      </w:r>
    </w:p>
    <w:p w14:paraId="2B6909FC" w14:textId="77777777" w:rsidR="00EA6914" w:rsidRDefault="00E531E8" w:rsidP="00EA6914">
      <w:pPr>
        <w:tabs>
          <w:tab w:val="left" w:pos="851"/>
          <w:tab w:val="left" w:pos="1701"/>
          <w:tab w:val="left" w:pos="2552"/>
          <w:tab w:val="left" w:pos="3402"/>
          <w:tab w:val="left" w:pos="4253"/>
          <w:tab w:val="right" w:pos="9890"/>
        </w:tabs>
      </w:pPr>
      <w:r>
        <w:t xml:space="preserve">SCHEDULE </w:t>
      </w:r>
      <w:r w:rsidR="00897D96">
        <w:t>3</w:t>
      </w:r>
      <w:r>
        <w:tab/>
        <w:t>CAPITALISATION TABLE</w:t>
      </w:r>
    </w:p>
    <w:p w14:paraId="77B0D9FE" w14:textId="77777777" w:rsidR="00EA6914" w:rsidRDefault="00E531E8" w:rsidP="00EA6914">
      <w:pPr>
        <w:tabs>
          <w:tab w:val="left" w:pos="851"/>
          <w:tab w:val="left" w:pos="1701"/>
          <w:tab w:val="left" w:pos="2552"/>
          <w:tab w:val="left" w:pos="3402"/>
          <w:tab w:val="left" w:pos="4253"/>
          <w:tab w:val="right" w:pos="9890"/>
        </w:tabs>
      </w:pPr>
      <w:r>
        <w:t xml:space="preserve">SCHEDULE </w:t>
      </w:r>
      <w:r w:rsidR="00897D96">
        <w:t>4</w:t>
      </w:r>
      <w:r>
        <w:tab/>
        <w:t>WARRANTIES</w:t>
      </w:r>
    </w:p>
    <w:p w14:paraId="56A7D01F" w14:textId="77777777" w:rsidR="00EA6914" w:rsidRDefault="00E531E8" w:rsidP="00EA6914">
      <w:pPr>
        <w:tabs>
          <w:tab w:val="left" w:pos="851"/>
          <w:tab w:val="left" w:pos="1701"/>
          <w:tab w:val="left" w:pos="2552"/>
          <w:tab w:val="left" w:pos="3402"/>
          <w:tab w:val="left" w:pos="4253"/>
          <w:tab w:val="right" w:pos="9890"/>
        </w:tabs>
      </w:pPr>
      <w:r>
        <w:t xml:space="preserve">SCHEDULE </w:t>
      </w:r>
      <w:r w:rsidR="00897D96">
        <w:t>5</w:t>
      </w:r>
      <w:r>
        <w:tab/>
        <w:t>EXCEPTIONS TO WARRANTIES</w:t>
      </w:r>
    </w:p>
    <w:p w14:paraId="7EE80FFF" w14:textId="77777777" w:rsidR="002E451D" w:rsidRDefault="002E451D" w:rsidP="00EA6914">
      <w:pPr>
        <w:tabs>
          <w:tab w:val="left" w:pos="851"/>
          <w:tab w:val="left" w:pos="1701"/>
          <w:tab w:val="left" w:pos="2552"/>
          <w:tab w:val="left" w:pos="3402"/>
          <w:tab w:val="left" w:pos="4253"/>
          <w:tab w:val="right" w:pos="9890"/>
        </w:tabs>
      </w:pPr>
      <w:r>
        <w:t>SCHEDULE 6</w:t>
      </w:r>
      <w:r>
        <w:tab/>
        <w:t>DUE DILIGENCE MATERIALS</w:t>
      </w:r>
    </w:p>
    <w:p w14:paraId="27BAA891" w14:textId="77777777" w:rsidR="00EA6914" w:rsidRDefault="001B6F70" w:rsidP="00EA6914">
      <w:pPr>
        <w:tabs>
          <w:tab w:val="left" w:pos="851"/>
          <w:tab w:val="left" w:pos="1701"/>
          <w:tab w:val="left" w:pos="2552"/>
          <w:tab w:val="left" w:pos="3402"/>
          <w:tab w:val="left" w:pos="4253"/>
          <w:tab w:val="right" w:pos="9890"/>
        </w:tabs>
      </w:pPr>
      <w:r>
        <w:t xml:space="preserve">SCHEDULE </w:t>
      </w:r>
      <w:r w:rsidR="00C44127">
        <w:t>7</w:t>
      </w:r>
      <w:r w:rsidR="00E531E8">
        <w:tab/>
        <w:t>COMPLETION DOCUMENTS</w:t>
      </w:r>
    </w:p>
    <w:p w14:paraId="3EE19120" w14:textId="77777777" w:rsidR="00FE6D35" w:rsidRDefault="00FE6D35" w:rsidP="00EA6914">
      <w:pPr>
        <w:tabs>
          <w:tab w:val="left" w:pos="851"/>
          <w:tab w:val="left" w:pos="1701"/>
          <w:tab w:val="left" w:pos="2552"/>
          <w:tab w:val="left" w:pos="3402"/>
          <w:tab w:val="left" w:pos="4253"/>
          <w:tab w:val="right" w:pos="9890"/>
        </w:tabs>
      </w:pPr>
    </w:p>
    <w:p w14:paraId="6E895948" w14:textId="77777777" w:rsidR="00EA6914" w:rsidRDefault="00EA6914">
      <w:pPr>
        <w:tabs>
          <w:tab w:val="right" w:pos="8510"/>
        </w:tabs>
        <w:rPr>
          <w:caps/>
          <w:sz w:val="22"/>
        </w:rPr>
      </w:pPr>
    </w:p>
    <w:bookmarkEnd w:id="1"/>
    <w:p w14:paraId="7B65CEF7" w14:textId="77777777" w:rsidR="00EA6914" w:rsidRDefault="00EA6914">
      <w:pPr>
        <w:tabs>
          <w:tab w:val="left" w:pos="851"/>
          <w:tab w:val="left" w:pos="1701"/>
          <w:tab w:val="left" w:pos="2552"/>
          <w:tab w:val="left" w:pos="3402"/>
          <w:tab w:val="left" w:pos="4253"/>
          <w:tab w:val="right" w:pos="9890"/>
        </w:tabs>
        <w:jc w:val="center"/>
        <w:rPr>
          <w:b/>
        </w:rPr>
        <w:sectPr w:rsidR="00EA6914" w:rsidSect="00754E05">
          <w:headerReference w:type="default" r:id="rId15"/>
          <w:pgSz w:w="11907" w:h="16840" w:code="9"/>
          <w:pgMar w:top="1440" w:right="1701" w:bottom="1440" w:left="1701" w:header="720" w:footer="454" w:gutter="0"/>
          <w:paperSrc w:first="265" w:other="265"/>
          <w:pgNumType w:start="1"/>
          <w:cols w:space="720"/>
          <w:docGrid w:linePitch="313"/>
        </w:sectPr>
      </w:pPr>
    </w:p>
    <w:p w14:paraId="0BC1C94D" w14:textId="77777777" w:rsidR="00EA6914" w:rsidRPr="00F22399" w:rsidRDefault="00E531E8">
      <w:pPr>
        <w:tabs>
          <w:tab w:val="right" w:pos="8504"/>
        </w:tabs>
        <w:spacing w:line="360" w:lineRule="atLeast"/>
        <w:jc w:val="left"/>
        <w:rPr>
          <w:u w:val="single"/>
        </w:rPr>
      </w:pPr>
      <w:r w:rsidRPr="00F22399">
        <w:rPr>
          <w:b/>
        </w:rPr>
        <w:lastRenderedPageBreak/>
        <w:t>DATED</w:t>
      </w:r>
      <w:r w:rsidRPr="00F22399">
        <w:tab/>
      </w:r>
    </w:p>
    <w:p w14:paraId="24545449" w14:textId="77777777" w:rsidR="00EA6914" w:rsidRPr="00F22399" w:rsidRDefault="00EA6914"/>
    <w:p w14:paraId="523228AB" w14:textId="77777777" w:rsidR="00EA6914" w:rsidRPr="00F22399" w:rsidRDefault="00E531E8">
      <w:pPr>
        <w:tabs>
          <w:tab w:val="left" w:pos="1701"/>
        </w:tabs>
        <w:ind w:left="1701" w:hanging="1701"/>
        <w:rPr>
          <w:b/>
        </w:rPr>
      </w:pPr>
      <w:r w:rsidRPr="00F22399">
        <w:rPr>
          <w:b/>
        </w:rPr>
        <w:t>PARTIES</w:t>
      </w:r>
    </w:p>
    <w:p w14:paraId="694F1224" w14:textId="77777777" w:rsidR="00EA6914" w:rsidRPr="00F22399" w:rsidRDefault="00EA6914">
      <w:pPr>
        <w:tabs>
          <w:tab w:val="left" w:pos="1701"/>
        </w:tabs>
        <w:ind w:left="1701" w:hanging="1701"/>
        <w:rPr>
          <w:b/>
        </w:rPr>
      </w:pPr>
    </w:p>
    <w:p w14:paraId="1977F01B" w14:textId="77777777" w:rsidR="00EA6914" w:rsidRDefault="00E531E8">
      <w:pPr>
        <w:tabs>
          <w:tab w:val="left" w:pos="851"/>
          <w:tab w:val="left" w:pos="1701"/>
        </w:tabs>
        <w:ind w:left="851" w:hanging="851"/>
        <w:rPr>
          <w:b/>
        </w:rPr>
      </w:pPr>
      <w:r w:rsidRPr="00F22399">
        <w:rPr>
          <w:b/>
        </w:rPr>
        <w:t>1.</w:t>
      </w:r>
      <w:r w:rsidRPr="00F22399">
        <w:rPr>
          <w:b/>
        </w:rPr>
        <w:tab/>
      </w:r>
      <w:r w:rsidR="00296BEB" w:rsidRPr="0065009B">
        <w:rPr>
          <w:bCs/>
        </w:rPr>
        <w:t>[</w:t>
      </w:r>
      <w:r w:rsidR="00296BEB" w:rsidRPr="0069127E">
        <w:rPr>
          <w:bCs/>
        </w:rPr>
        <w:t>Name of the company</w:t>
      </w:r>
      <w:r w:rsidR="00296BEB" w:rsidRPr="0065009B">
        <w:rPr>
          <w:bCs/>
        </w:rPr>
        <w:t>]</w:t>
      </w:r>
      <w:r w:rsidR="00296BEB" w:rsidRPr="00F22399">
        <w:rPr>
          <w:b/>
        </w:rPr>
        <w:t xml:space="preserve"> </w:t>
      </w:r>
      <w:r w:rsidR="00296BEB" w:rsidRPr="00F22399">
        <w:t>(</w:t>
      </w:r>
      <w:r w:rsidR="00296BEB" w:rsidRPr="00F22399">
        <w:rPr>
          <w:b/>
        </w:rPr>
        <w:t>Company</w:t>
      </w:r>
      <w:r w:rsidR="00296BEB" w:rsidRPr="00F22399">
        <w:t>)</w:t>
      </w:r>
      <w:r w:rsidR="00296BEB" w:rsidRPr="00B646C8">
        <w:rPr>
          <w:b/>
        </w:rPr>
        <w:t xml:space="preserve"> </w:t>
      </w:r>
    </w:p>
    <w:p w14:paraId="29430D68" w14:textId="77777777" w:rsidR="00BF7C79" w:rsidRDefault="00BF7C79">
      <w:pPr>
        <w:tabs>
          <w:tab w:val="left" w:pos="851"/>
          <w:tab w:val="left" w:pos="1701"/>
        </w:tabs>
        <w:ind w:left="851" w:hanging="851"/>
      </w:pPr>
    </w:p>
    <w:p w14:paraId="0C662135" w14:textId="6EA71816" w:rsidR="00EA6914" w:rsidRDefault="00BF7C79" w:rsidP="0065009B">
      <w:pPr>
        <w:tabs>
          <w:tab w:val="left" w:pos="851"/>
        </w:tabs>
        <w:ind w:left="851" w:hanging="851"/>
      </w:pPr>
      <w:r>
        <w:rPr>
          <w:b/>
        </w:rPr>
        <w:t>2</w:t>
      </w:r>
      <w:r w:rsidRPr="00F22399">
        <w:rPr>
          <w:b/>
        </w:rPr>
        <w:t>.</w:t>
      </w:r>
      <w:r w:rsidRPr="00F22399">
        <w:rPr>
          <w:b/>
        </w:rPr>
        <w:tab/>
      </w:r>
      <w:bookmarkStart w:id="3" w:name="_Hlk209069075"/>
      <w:r w:rsidR="00157A84" w:rsidRPr="00157A84">
        <w:rPr>
          <w:bCs/>
        </w:rPr>
        <w:t>The person</w:t>
      </w:r>
      <w:r w:rsidR="00E65CE7">
        <w:rPr>
          <w:bCs/>
        </w:rPr>
        <w:t>(</w:t>
      </w:r>
      <w:r w:rsidR="00157A84" w:rsidRPr="00157A84">
        <w:rPr>
          <w:bCs/>
        </w:rPr>
        <w:t>s</w:t>
      </w:r>
      <w:r w:rsidR="00E65CE7">
        <w:rPr>
          <w:bCs/>
        </w:rPr>
        <w:t>)</w:t>
      </w:r>
      <w:r w:rsidR="00157A84" w:rsidRPr="00157A84">
        <w:rPr>
          <w:bCs/>
        </w:rPr>
        <w:t xml:space="preserve"> set out </w:t>
      </w:r>
      <w:r w:rsidR="00157A84" w:rsidRPr="00C33FBD">
        <w:rPr>
          <w:bCs/>
        </w:rPr>
        <w:t>in</w:t>
      </w:r>
      <w:r w:rsidR="004C43AC" w:rsidRPr="00C33FBD">
        <w:rPr>
          <w:bCs/>
        </w:rPr>
        <w:t xml:space="preserve"> Part B of</w:t>
      </w:r>
      <w:r w:rsidR="00157A84" w:rsidRPr="00C33FBD">
        <w:rPr>
          <w:bCs/>
        </w:rPr>
        <w:t xml:space="preserve"> Schedule</w:t>
      </w:r>
      <w:r w:rsidR="00157A84" w:rsidRPr="00157A84">
        <w:rPr>
          <w:bCs/>
        </w:rPr>
        <w:t xml:space="preserve"> 1</w:t>
      </w:r>
      <w:r w:rsidR="00A636FE">
        <w:rPr>
          <w:bCs/>
        </w:rPr>
        <w:t xml:space="preserve"> </w:t>
      </w:r>
      <w:r w:rsidR="0065009B">
        <w:rPr>
          <w:bCs/>
        </w:rPr>
        <w:t>[</w:t>
      </w:r>
      <w:r w:rsidR="003718B7">
        <w:rPr>
          <w:bCs/>
        </w:rPr>
        <w:t>and all persons adhering to this agreement as an Investor</w:t>
      </w:r>
      <w:r w:rsidR="002E3AAE">
        <w:rPr>
          <w:bCs/>
        </w:rPr>
        <w:t>]</w:t>
      </w:r>
      <w:r w:rsidR="003A7767">
        <w:rPr>
          <w:bCs/>
        </w:rPr>
        <w:t xml:space="preserve"> (each an </w:t>
      </w:r>
      <w:r w:rsidR="003A7767">
        <w:rPr>
          <w:b/>
        </w:rPr>
        <w:t>Investor</w:t>
      </w:r>
      <w:r w:rsidR="003A7767">
        <w:rPr>
          <w:bCs/>
        </w:rPr>
        <w:t xml:space="preserve"> and together the </w:t>
      </w:r>
      <w:r w:rsidR="003A7767">
        <w:rPr>
          <w:b/>
        </w:rPr>
        <w:t>Investors</w:t>
      </w:r>
      <w:r w:rsidR="0069127E">
        <w:rPr>
          <w:bCs/>
        </w:rPr>
        <w:t>)</w:t>
      </w:r>
      <w:bookmarkEnd w:id="3"/>
      <w:r w:rsidR="00E63634">
        <w:rPr>
          <w:bCs/>
        </w:rPr>
        <w:t xml:space="preserve"> </w:t>
      </w:r>
      <w:r w:rsidR="00E63634" w:rsidRPr="00B646C8">
        <w:rPr>
          <w:b/>
          <w:i/>
        </w:rPr>
        <w:t>[</w:t>
      </w:r>
      <w:r w:rsidR="00E63634" w:rsidRPr="00B646C8">
        <w:rPr>
          <w:b/>
          <w:i/>
          <w:highlight w:val="green"/>
        </w:rPr>
        <w:t>Drafting note</w:t>
      </w:r>
      <w:r w:rsidR="00E63634">
        <w:rPr>
          <w:b/>
          <w:i/>
          <w:highlight w:val="green"/>
        </w:rPr>
        <w:t>:</w:t>
      </w:r>
      <w:r w:rsidR="00E63634" w:rsidRPr="00B646C8">
        <w:rPr>
          <w:b/>
          <w:i/>
          <w:highlight w:val="green"/>
        </w:rPr>
        <w:t xml:space="preserve"> delete </w:t>
      </w:r>
      <w:r w:rsidR="00E63634">
        <w:rPr>
          <w:b/>
          <w:i/>
          <w:highlight w:val="green"/>
        </w:rPr>
        <w:t xml:space="preserve">words in square brackets </w:t>
      </w:r>
      <w:r w:rsidR="00E63634" w:rsidRPr="00B646C8">
        <w:rPr>
          <w:b/>
          <w:i/>
          <w:highlight w:val="green"/>
        </w:rPr>
        <w:t xml:space="preserve">if </w:t>
      </w:r>
      <w:r w:rsidR="00E63634">
        <w:rPr>
          <w:b/>
          <w:i/>
          <w:highlight w:val="green"/>
        </w:rPr>
        <w:t xml:space="preserve">there </w:t>
      </w:r>
      <w:r w:rsidR="002E3AAE">
        <w:rPr>
          <w:b/>
          <w:i/>
          <w:highlight w:val="green"/>
        </w:rPr>
        <w:t>are</w:t>
      </w:r>
      <w:r w:rsidR="00E63634">
        <w:rPr>
          <w:b/>
          <w:i/>
          <w:highlight w:val="green"/>
        </w:rPr>
        <w:t xml:space="preserve"> no rolling </w:t>
      </w:r>
      <w:r w:rsidR="002E3AAE">
        <w:rPr>
          <w:b/>
          <w:i/>
          <w:highlight w:val="green"/>
        </w:rPr>
        <w:t>subscriptions</w:t>
      </w:r>
      <w:r w:rsidR="00E63634">
        <w:rPr>
          <w:b/>
          <w:i/>
          <w:highlight w:val="green"/>
        </w:rPr>
        <w:t xml:space="preserve"> anticipated for the investment round</w:t>
      </w:r>
      <w:r w:rsidR="00E63634" w:rsidRPr="00355705">
        <w:rPr>
          <w:b/>
          <w:i/>
          <w:highlight w:val="green"/>
        </w:rPr>
        <w:t>.</w:t>
      </w:r>
      <w:r w:rsidR="00E63634" w:rsidRPr="00B646C8">
        <w:rPr>
          <w:b/>
          <w:i/>
        </w:rPr>
        <w:t>]</w:t>
      </w:r>
    </w:p>
    <w:p w14:paraId="45149A3D" w14:textId="77777777" w:rsidR="00EA6914" w:rsidRDefault="00EA6914">
      <w:pPr>
        <w:tabs>
          <w:tab w:val="left" w:pos="851"/>
        </w:tabs>
      </w:pPr>
    </w:p>
    <w:p w14:paraId="426DE18A" w14:textId="77777777" w:rsidR="00EA6914" w:rsidRDefault="000038C4">
      <w:pPr>
        <w:widowControl w:val="0"/>
      </w:pPr>
      <w:r>
        <w:rPr>
          <w:b/>
        </w:rPr>
        <w:t>AGREEMENT</w:t>
      </w:r>
    </w:p>
    <w:p w14:paraId="0C723AA3" w14:textId="77777777" w:rsidR="00EA6914" w:rsidRDefault="00EA6914">
      <w:pPr>
        <w:widowControl w:val="0"/>
      </w:pPr>
    </w:p>
    <w:p w14:paraId="154027FB" w14:textId="77777777" w:rsidR="00EA6914" w:rsidRDefault="00E531E8">
      <w:pPr>
        <w:pStyle w:val="Heading1"/>
        <w:widowControl w:val="0"/>
        <w:tabs>
          <w:tab w:val="left" w:pos="851"/>
        </w:tabs>
        <w:rPr>
          <w:rFonts w:ascii="Arial" w:hAnsi="Arial"/>
        </w:rPr>
      </w:pPr>
      <w:bookmarkStart w:id="4" w:name="_Toc399056254"/>
      <w:bookmarkStart w:id="5" w:name="_Toc404431176"/>
      <w:bookmarkStart w:id="6" w:name="_Toc404431236"/>
      <w:bookmarkStart w:id="7" w:name="_Toc404501646"/>
      <w:bookmarkStart w:id="8" w:name="_Toc422828241"/>
      <w:bookmarkStart w:id="9" w:name="_Toc431704621"/>
      <w:bookmarkStart w:id="10" w:name="_Toc433172466"/>
      <w:bookmarkStart w:id="11" w:name="_Toc489922009"/>
      <w:bookmarkStart w:id="12" w:name="_Toc489926768"/>
      <w:bookmarkStart w:id="13" w:name="_Toc50446870"/>
      <w:bookmarkStart w:id="14" w:name="_Toc64261891"/>
      <w:bookmarkStart w:id="15" w:name="_Toc69098493"/>
      <w:bookmarkStart w:id="16" w:name="_Toc70152949"/>
      <w:bookmarkStart w:id="17" w:name="_Toc79338631"/>
      <w:bookmarkStart w:id="18" w:name="_Toc79484343"/>
      <w:bookmarkStart w:id="19" w:name="_Toc79903602"/>
      <w:bookmarkStart w:id="20" w:name="_Toc79904243"/>
      <w:bookmarkStart w:id="21" w:name="_Toc79986779"/>
      <w:bookmarkStart w:id="22" w:name="_Toc82917783"/>
      <w:bookmarkStart w:id="23" w:name="_Toc83011680"/>
      <w:bookmarkStart w:id="24" w:name="_Toc84048006"/>
      <w:bookmarkStart w:id="25" w:name="_Toc84411399"/>
      <w:bookmarkStart w:id="26" w:name="_Toc106592556"/>
      <w:bookmarkStart w:id="27" w:name="_Ref106787431"/>
      <w:bookmarkStart w:id="28" w:name="_Ref106788471"/>
      <w:bookmarkStart w:id="29" w:name="_Toc106798372"/>
      <w:bookmarkStart w:id="30" w:name="_Toc107912470"/>
      <w:bookmarkStart w:id="31" w:name="_Toc107912741"/>
      <w:bookmarkStart w:id="32" w:name="_Toc108496133"/>
      <w:bookmarkStart w:id="33" w:name="_Toc122764501"/>
      <w:bookmarkStart w:id="34" w:name="_Toc122764810"/>
      <w:bookmarkStart w:id="35" w:name="_Toc122767760"/>
      <w:bookmarkStart w:id="36" w:name="_Toc134846521"/>
      <w:bookmarkStart w:id="37" w:name="_Toc135122631"/>
      <w:bookmarkStart w:id="38" w:name="_Toc150183872"/>
      <w:bookmarkStart w:id="39" w:name="_Toc150187550"/>
      <w:bookmarkStart w:id="40" w:name="_Toc150674066"/>
      <w:bookmarkStart w:id="41" w:name="_Toc160522992"/>
      <w:bookmarkStart w:id="42" w:name="_Toc160523058"/>
      <w:bookmarkStart w:id="43" w:name="_Toc161026395"/>
      <w:bookmarkStart w:id="44" w:name="_Toc166301285"/>
      <w:bookmarkStart w:id="45" w:name="_Toc166902001"/>
      <w:bookmarkStart w:id="46" w:name="_Toc188670034"/>
      <w:bookmarkStart w:id="47" w:name="_Toc190237589"/>
      <w:bookmarkStart w:id="48" w:name="_Toc198960616"/>
      <w:bookmarkStart w:id="49" w:name="_Toc233726057"/>
      <w:bookmarkStart w:id="50" w:name="_Ref233726748"/>
      <w:bookmarkStart w:id="51" w:name="_Toc233792395"/>
      <w:bookmarkStart w:id="52" w:name="_Toc234040254"/>
      <w:bookmarkStart w:id="53" w:name="_Toc244409218"/>
      <w:bookmarkStart w:id="54" w:name="_Toc436644958"/>
      <w:bookmarkStart w:id="55" w:name="_Toc240807037"/>
      <w:r>
        <w:t>INTERPRETATION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594A7477" w14:textId="77777777" w:rsidR="00EA6914" w:rsidRDefault="00B646C8" w:rsidP="00B646C8">
      <w:pPr>
        <w:pStyle w:val="Heading2"/>
      </w:pPr>
      <w:r w:rsidRPr="00B646C8">
        <w:rPr>
          <w:b/>
        </w:rPr>
        <w:t>Definitions</w:t>
      </w:r>
      <w:r>
        <w:t>:</w:t>
      </w:r>
      <w:r w:rsidRPr="00B646C8">
        <w:t xml:space="preserve"> In this agreement unless the context indicates otherwise</w:t>
      </w:r>
      <w:r>
        <w:t>:</w:t>
      </w:r>
    </w:p>
    <w:p w14:paraId="1862E07C" w14:textId="77777777" w:rsidR="00EA6914" w:rsidRDefault="00EA6914">
      <w:pPr>
        <w:pStyle w:val="Heading2"/>
        <w:widowControl w:val="0"/>
        <w:numPr>
          <w:ilvl w:val="0"/>
          <w:numId w:val="0"/>
        </w:numPr>
      </w:pPr>
    </w:p>
    <w:p w14:paraId="244AB410" w14:textId="77777777" w:rsidR="00EA6914" w:rsidRDefault="00E531E8">
      <w:pPr>
        <w:widowControl w:val="0"/>
        <w:tabs>
          <w:tab w:val="left" w:pos="2552"/>
          <w:tab w:val="left" w:pos="3402"/>
          <w:tab w:val="left" w:pos="4253"/>
        </w:tabs>
        <w:ind w:left="851"/>
      </w:pPr>
      <w:r>
        <w:rPr>
          <w:b/>
        </w:rPr>
        <w:t>Accounts</w:t>
      </w:r>
      <w:r>
        <w:t xml:space="preserve"> </w:t>
      </w:r>
      <w:r w:rsidR="007B5FDA">
        <w:t>means the annual accounts of the Group (including statements of financial performance and position) with the latest balance date made available to Investors in the Due Diligence Materials</w:t>
      </w:r>
      <w:r w:rsidRPr="00BB07AC">
        <w:rPr>
          <w:bCs/>
        </w:rPr>
        <w:t>;</w:t>
      </w:r>
    </w:p>
    <w:p w14:paraId="60EA9A6F" w14:textId="77777777" w:rsidR="00EA6914" w:rsidRDefault="00EA6914">
      <w:pPr>
        <w:widowControl w:val="0"/>
        <w:tabs>
          <w:tab w:val="left" w:pos="851"/>
          <w:tab w:val="left" w:pos="1701"/>
          <w:tab w:val="left" w:pos="2552"/>
          <w:tab w:val="left" w:pos="3402"/>
          <w:tab w:val="left" w:pos="4253"/>
        </w:tabs>
        <w:ind w:left="895"/>
      </w:pPr>
    </w:p>
    <w:p w14:paraId="23337F40" w14:textId="77777777" w:rsidR="00EA6914" w:rsidRDefault="00E531E8">
      <w:pPr>
        <w:widowControl w:val="0"/>
        <w:tabs>
          <w:tab w:val="left" w:pos="2552"/>
          <w:tab w:val="left" w:pos="3402"/>
          <w:tab w:val="left" w:pos="4253"/>
        </w:tabs>
        <w:ind w:left="851"/>
      </w:pPr>
      <w:r>
        <w:rPr>
          <w:b/>
        </w:rPr>
        <w:t>Act</w:t>
      </w:r>
      <w:r>
        <w:t xml:space="preserve"> means the Companies Act 1993;</w:t>
      </w:r>
    </w:p>
    <w:p w14:paraId="09A57572" w14:textId="77777777" w:rsidR="00EA6914" w:rsidRDefault="00EA6914">
      <w:pPr>
        <w:pStyle w:val="Style1"/>
        <w:widowControl w:val="0"/>
        <w:ind w:left="895"/>
      </w:pPr>
    </w:p>
    <w:p w14:paraId="2B975CEC" w14:textId="77777777" w:rsidR="00FB19B0" w:rsidRDefault="00FB19B0" w:rsidP="00FB19B0">
      <w:pPr>
        <w:widowControl w:val="0"/>
        <w:tabs>
          <w:tab w:val="left" w:pos="2552"/>
          <w:tab w:val="left" w:pos="3402"/>
          <w:tab w:val="left" w:pos="4253"/>
        </w:tabs>
        <w:ind w:left="851"/>
        <w:rPr>
          <w:b/>
        </w:rPr>
      </w:pPr>
      <w:bookmarkStart w:id="56" w:name="_DV_M854"/>
      <w:bookmarkEnd w:id="56"/>
      <w:r w:rsidRPr="006351AD">
        <w:rPr>
          <w:b/>
        </w:rPr>
        <w:t xml:space="preserve">Associated Person </w:t>
      </w:r>
      <w:r w:rsidRPr="006351AD">
        <w:t xml:space="preserve">has the meaning ascribed to the term in </w:t>
      </w:r>
      <w:r w:rsidR="00FD39F0">
        <w:t xml:space="preserve">the </w:t>
      </w:r>
      <w:r w:rsidR="002656B2">
        <w:t>NZX Listing Rules</w:t>
      </w:r>
      <w:r w:rsidRPr="006351AD">
        <w:t xml:space="preserve"> and </w:t>
      </w:r>
      <w:r w:rsidRPr="006351AD">
        <w:rPr>
          <w:b/>
        </w:rPr>
        <w:t>Associate</w:t>
      </w:r>
      <w:r w:rsidRPr="006351AD">
        <w:t xml:space="preserve"> and </w:t>
      </w:r>
      <w:r w:rsidRPr="006351AD">
        <w:rPr>
          <w:b/>
        </w:rPr>
        <w:t>Associated</w:t>
      </w:r>
      <w:r w:rsidRPr="006351AD">
        <w:t xml:space="preserve"> have corresponding </w:t>
      </w:r>
      <w:r>
        <w:t>meanings;</w:t>
      </w:r>
    </w:p>
    <w:p w14:paraId="68D4A0A6" w14:textId="77777777" w:rsidR="007E374A" w:rsidRDefault="007E374A">
      <w:pPr>
        <w:widowControl w:val="0"/>
        <w:tabs>
          <w:tab w:val="left" w:pos="2552"/>
          <w:tab w:val="left" w:pos="3402"/>
          <w:tab w:val="left" w:pos="4253"/>
        </w:tabs>
        <w:ind w:left="851"/>
        <w:rPr>
          <w:b/>
        </w:rPr>
      </w:pPr>
    </w:p>
    <w:p w14:paraId="4023F51E" w14:textId="77777777" w:rsidR="00EA6914" w:rsidRDefault="00E531E8">
      <w:pPr>
        <w:widowControl w:val="0"/>
        <w:tabs>
          <w:tab w:val="left" w:pos="2552"/>
          <w:tab w:val="left" w:pos="3402"/>
          <w:tab w:val="left" w:pos="4253"/>
        </w:tabs>
        <w:ind w:left="851"/>
      </w:pPr>
      <w:r>
        <w:rPr>
          <w:b/>
        </w:rPr>
        <w:t>Board</w:t>
      </w:r>
      <w:r>
        <w:t xml:space="preserve"> means the Directors acting as a board of directors;</w:t>
      </w:r>
    </w:p>
    <w:p w14:paraId="3E7F608E" w14:textId="77777777" w:rsidR="00EA6914" w:rsidRDefault="00EA6914">
      <w:pPr>
        <w:widowControl w:val="0"/>
        <w:ind w:left="851"/>
      </w:pPr>
    </w:p>
    <w:p w14:paraId="37A80D90" w14:textId="77777777" w:rsidR="00EA6914" w:rsidRDefault="00E531E8">
      <w:pPr>
        <w:widowControl w:val="0"/>
        <w:tabs>
          <w:tab w:val="left" w:pos="2552"/>
          <w:tab w:val="left" w:pos="3402"/>
          <w:tab w:val="left" w:pos="4253"/>
        </w:tabs>
        <w:ind w:left="851"/>
      </w:pPr>
      <w:r>
        <w:rPr>
          <w:b/>
        </w:rPr>
        <w:t>Business</w:t>
      </w:r>
      <w:r w:rsidR="009A106B">
        <w:rPr>
          <w:b/>
        </w:rPr>
        <w:t xml:space="preserve"> </w:t>
      </w:r>
      <w:r w:rsidR="009A106B" w:rsidRPr="007E374A">
        <w:rPr>
          <w:bCs/>
        </w:rPr>
        <w:t>has the meaning given to that term in the Shareholders’ Agreement</w:t>
      </w:r>
      <w:r>
        <w:t>;</w:t>
      </w:r>
    </w:p>
    <w:p w14:paraId="451D2F52" w14:textId="77777777" w:rsidR="00EA6914" w:rsidRDefault="00EA6914">
      <w:pPr>
        <w:widowControl w:val="0"/>
        <w:ind w:left="895"/>
      </w:pPr>
    </w:p>
    <w:p w14:paraId="0BAD26BF" w14:textId="77777777" w:rsidR="00EA6914" w:rsidRDefault="00E531E8">
      <w:pPr>
        <w:widowControl w:val="0"/>
        <w:tabs>
          <w:tab w:val="left" w:pos="2552"/>
          <w:tab w:val="left" w:pos="3402"/>
          <w:tab w:val="left" w:pos="4253"/>
        </w:tabs>
        <w:ind w:left="851"/>
      </w:pPr>
      <w:r>
        <w:rPr>
          <w:b/>
        </w:rPr>
        <w:t>Business Day</w:t>
      </w:r>
      <w:r>
        <w:rPr>
          <w:i/>
        </w:rPr>
        <w:t xml:space="preserve"> </w:t>
      </w:r>
      <w:r w:rsidR="000038C4">
        <w:t xml:space="preserve">means any day </w:t>
      </w:r>
      <w:r>
        <w:t>excluding Saturdays</w:t>
      </w:r>
      <w:r w:rsidR="000038C4">
        <w:t>,</w:t>
      </w:r>
      <w:r>
        <w:t xml:space="preserve"> Sundays</w:t>
      </w:r>
      <w:r w:rsidR="000038C4">
        <w:t>,</w:t>
      </w:r>
      <w:r>
        <w:t xml:space="preserve"> and statutory holidays </w:t>
      </w:r>
      <w:r w:rsidRPr="00707453">
        <w:t xml:space="preserve">in </w:t>
      </w:r>
      <w:r w:rsidR="00B646C8" w:rsidRPr="00707453">
        <w:t>[</w:t>
      </w:r>
      <w:r w:rsidRPr="00707453">
        <w:t>insert city in which Company is located</w:t>
      </w:r>
      <w:r w:rsidR="00B646C8" w:rsidRPr="00707453">
        <w:t>]</w:t>
      </w:r>
      <w:r w:rsidRPr="00707453">
        <w:t>;</w:t>
      </w:r>
    </w:p>
    <w:p w14:paraId="0CB42B95" w14:textId="77777777" w:rsidR="00EA6914" w:rsidRDefault="00EA6914">
      <w:pPr>
        <w:widowControl w:val="0"/>
        <w:tabs>
          <w:tab w:val="left" w:pos="2552"/>
          <w:tab w:val="left" w:pos="3402"/>
          <w:tab w:val="left" w:pos="4253"/>
        </w:tabs>
        <w:ind w:left="895"/>
      </w:pPr>
    </w:p>
    <w:p w14:paraId="76F89D76" w14:textId="16D4E486" w:rsidR="00EA6914" w:rsidRDefault="00E531E8">
      <w:pPr>
        <w:widowControl w:val="0"/>
        <w:tabs>
          <w:tab w:val="left" w:pos="2552"/>
          <w:tab w:val="left" w:pos="3402"/>
          <w:tab w:val="left" w:pos="4253"/>
        </w:tabs>
        <w:ind w:left="851"/>
      </w:pPr>
      <w:r>
        <w:rPr>
          <w:b/>
        </w:rPr>
        <w:t>Business Plan</w:t>
      </w:r>
      <w:r>
        <w:rPr>
          <w:i/>
        </w:rPr>
        <w:t xml:space="preserve"> </w:t>
      </w:r>
      <w:r>
        <w:t xml:space="preserve">means the business plan and annual budget for the </w:t>
      </w:r>
      <w:r w:rsidR="00841C04">
        <w:t>Group</w:t>
      </w:r>
      <w:r w:rsidR="00654599" w:rsidRPr="0069127E">
        <w:t>[</w:t>
      </w:r>
      <w:r w:rsidR="00654599">
        <w:t xml:space="preserve"> </w:t>
      </w:r>
      <w:r>
        <w:t xml:space="preserve">where the initial Business Plan will be </w:t>
      </w:r>
      <w:r w:rsidRPr="00B542D7">
        <w:t xml:space="preserve">the business plan agreed pursuant to </w:t>
      </w:r>
      <w:r w:rsidRPr="00BB07AC">
        <w:t xml:space="preserve">clause </w:t>
      </w:r>
      <w:r w:rsidR="00E225B7" w:rsidRPr="00BB07AC">
        <w:fldChar w:fldCharType="begin"/>
      </w:r>
      <w:r w:rsidR="00E225B7" w:rsidRPr="00BB07AC">
        <w:instrText xml:space="preserve"> REF _Ref233726444 \r \h </w:instrText>
      </w:r>
      <w:r w:rsidR="00A06EF9" w:rsidRPr="00BB07AC">
        <w:instrText xml:space="preserve"> \* MERGEFORMAT </w:instrText>
      </w:r>
      <w:r w:rsidR="00E225B7" w:rsidRPr="00BB07AC">
        <w:fldChar w:fldCharType="separate"/>
      </w:r>
      <w:r w:rsidR="009532E7">
        <w:t>2.1</w:t>
      </w:r>
      <w:r w:rsidR="00E225B7" w:rsidRPr="00BB07AC">
        <w:fldChar w:fldCharType="end"/>
      </w:r>
      <w:r w:rsidR="007E374A" w:rsidRPr="0069127E">
        <w:t>]</w:t>
      </w:r>
      <w:r w:rsidR="007E374A" w:rsidRPr="0065009B">
        <w:t>[OR]</w:t>
      </w:r>
      <w:r w:rsidR="007E374A" w:rsidRPr="0069127E">
        <w:t>[</w:t>
      </w:r>
      <w:r w:rsidR="007E374A" w:rsidRPr="00BB07AC">
        <w:t>adopted</w:t>
      </w:r>
      <w:r w:rsidR="00B542D7" w:rsidRPr="00BB07AC">
        <w:t xml:space="preserve"> in accordance with the Shareholders’ Agreement</w:t>
      </w:r>
      <w:r w:rsidR="007E374A" w:rsidRPr="0069127E">
        <w:t>]</w:t>
      </w:r>
      <w:r w:rsidR="007E374A" w:rsidRPr="00BB07AC">
        <w:t>,</w:t>
      </w:r>
      <w:r w:rsidR="007E374A">
        <w:t xml:space="preserve"> as updated from time to time</w:t>
      </w:r>
      <w:r>
        <w:t>;</w:t>
      </w:r>
      <w:r w:rsidR="00654599">
        <w:t xml:space="preserve"> </w:t>
      </w:r>
    </w:p>
    <w:p w14:paraId="3ABDA9C2" w14:textId="77777777" w:rsidR="00EA6914" w:rsidRDefault="00EA6914">
      <w:pPr>
        <w:widowControl w:val="0"/>
        <w:tabs>
          <w:tab w:val="left" w:pos="2552"/>
          <w:tab w:val="left" w:pos="3402"/>
          <w:tab w:val="left" w:pos="4253"/>
        </w:tabs>
        <w:ind w:left="895"/>
      </w:pPr>
    </w:p>
    <w:p w14:paraId="192654EA" w14:textId="77777777" w:rsidR="00EA6914" w:rsidRDefault="00E531E8">
      <w:pPr>
        <w:widowControl w:val="0"/>
        <w:tabs>
          <w:tab w:val="left" w:pos="2552"/>
          <w:tab w:val="left" w:pos="3402"/>
          <w:tab w:val="left" w:pos="4253"/>
        </w:tabs>
        <w:ind w:left="851"/>
      </w:pPr>
      <w:r>
        <w:rPr>
          <w:b/>
        </w:rPr>
        <w:t xml:space="preserve">Capitalisation Table </w:t>
      </w:r>
      <w:r>
        <w:t xml:space="preserve">means the table attached as </w:t>
      </w:r>
      <w:r w:rsidR="00E225B7">
        <w:t>S</w:t>
      </w:r>
      <w:r>
        <w:t xml:space="preserve">chedule </w:t>
      </w:r>
      <w:r w:rsidR="00897D96">
        <w:t>3</w:t>
      </w:r>
      <w:r>
        <w:t>;</w:t>
      </w:r>
    </w:p>
    <w:p w14:paraId="6E945BE3" w14:textId="77777777" w:rsidR="00EA6914" w:rsidRDefault="00EA6914">
      <w:pPr>
        <w:widowControl w:val="0"/>
        <w:tabs>
          <w:tab w:val="left" w:pos="2552"/>
          <w:tab w:val="left" w:pos="3402"/>
          <w:tab w:val="left" w:pos="4253"/>
        </w:tabs>
        <w:ind w:left="895"/>
      </w:pPr>
    </w:p>
    <w:p w14:paraId="4C960D39" w14:textId="77777777" w:rsidR="00E24E10" w:rsidRPr="00E24E10" w:rsidRDefault="00E24E10">
      <w:pPr>
        <w:widowControl w:val="0"/>
        <w:tabs>
          <w:tab w:val="left" w:pos="2552"/>
          <w:tab w:val="left" w:pos="3402"/>
          <w:tab w:val="left" w:pos="4253"/>
        </w:tabs>
        <w:ind w:left="851"/>
      </w:pPr>
      <w:r>
        <w:rPr>
          <w:b/>
        </w:rPr>
        <w:t>CCLA</w:t>
      </w:r>
      <w:r>
        <w:t xml:space="preserve"> means the </w:t>
      </w:r>
      <w:r w:rsidRPr="00C14D62">
        <w:rPr>
          <w:lang w:val="en-GB"/>
        </w:rPr>
        <w:t>Contract and Commercial Law Act 2017</w:t>
      </w:r>
      <w:r>
        <w:rPr>
          <w:lang w:val="en-GB"/>
        </w:rPr>
        <w:t>;</w:t>
      </w:r>
    </w:p>
    <w:p w14:paraId="338623FE" w14:textId="77777777" w:rsidR="00E24E10" w:rsidRDefault="00E24E10">
      <w:pPr>
        <w:widowControl w:val="0"/>
        <w:tabs>
          <w:tab w:val="left" w:pos="2552"/>
          <w:tab w:val="left" w:pos="3402"/>
          <w:tab w:val="left" w:pos="4253"/>
        </w:tabs>
        <w:ind w:left="851"/>
        <w:rPr>
          <w:b/>
        </w:rPr>
      </w:pPr>
    </w:p>
    <w:p w14:paraId="3C1F8A69" w14:textId="0C70B650" w:rsidR="00EA6914" w:rsidRDefault="00E531E8" w:rsidP="00157A84">
      <w:pPr>
        <w:tabs>
          <w:tab w:val="left" w:pos="851"/>
        </w:tabs>
        <w:ind w:left="851" w:hanging="851"/>
        <w:rPr>
          <w:b/>
          <w:i/>
        </w:rPr>
      </w:pPr>
      <w:r>
        <w:rPr>
          <w:b/>
        </w:rPr>
        <w:tab/>
        <w:t>Completion</w:t>
      </w:r>
      <w:r>
        <w:t xml:space="preserve"> means the </w:t>
      </w:r>
      <w:r w:rsidR="007E374A" w:rsidRPr="007E374A">
        <w:t xml:space="preserve">fulfilment of the parties’ completion obligations as set out in, </w:t>
      </w:r>
      <w:r w:rsidR="007E374A">
        <w:t xml:space="preserve">and in accordance with, </w:t>
      </w:r>
      <w:r>
        <w:t xml:space="preserve">clause </w:t>
      </w:r>
      <w:r w:rsidR="00DE4024">
        <w:fldChar w:fldCharType="begin"/>
      </w:r>
      <w:r w:rsidR="00DE4024">
        <w:instrText xml:space="preserve"> REF _Ref515826697 \r \h </w:instrText>
      </w:r>
      <w:r w:rsidR="00DE4024">
        <w:fldChar w:fldCharType="separate"/>
      </w:r>
      <w:r w:rsidR="009532E7">
        <w:t>4.1</w:t>
      </w:r>
      <w:r w:rsidR="00DE4024">
        <w:fldChar w:fldCharType="end"/>
      </w:r>
      <w:r>
        <w:t xml:space="preserve">; </w:t>
      </w:r>
    </w:p>
    <w:p w14:paraId="210DAE65" w14:textId="77777777" w:rsidR="006C035D" w:rsidRDefault="006C035D">
      <w:pPr>
        <w:widowControl w:val="0"/>
        <w:tabs>
          <w:tab w:val="left" w:pos="2552"/>
          <w:tab w:val="left" w:pos="3402"/>
          <w:tab w:val="left" w:pos="4253"/>
        </w:tabs>
        <w:ind w:left="851"/>
        <w:rPr>
          <w:b/>
          <w:i/>
        </w:rPr>
      </w:pPr>
    </w:p>
    <w:p w14:paraId="24E820C6" w14:textId="650A622B" w:rsidR="00EA6914" w:rsidRDefault="006C035D" w:rsidP="00DE4024">
      <w:pPr>
        <w:widowControl w:val="0"/>
        <w:tabs>
          <w:tab w:val="left" w:pos="2552"/>
          <w:tab w:val="left" w:pos="3402"/>
          <w:tab w:val="left" w:pos="4253"/>
        </w:tabs>
        <w:ind w:left="851"/>
      </w:pPr>
      <w:bookmarkStart w:id="57" w:name="_Hlk198270881"/>
      <w:r>
        <w:rPr>
          <w:b/>
        </w:rPr>
        <w:t>Completion Date</w:t>
      </w:r>
      <w:r>
        <w:t xml:space="preserve"> </w:t>
      </w:r>
      <w:r w:rsidR="00DE4024" w:rsidRPr="0027306A">
        <w:t xml:space="preserve">means </w:t>
      </w:r>
      <w:r w:rsidR="00A52184">
        <w:t>five</w:t>
      </w:r>
      <w:r w:rsidR="00DE4024">
        <w:t xml:space="preserve"> (</w:t>
      </w:r>
      <w:r w:rsidR="00A52184">
        <w:t>5</w:t>
      </w:r>
      <w:r w:rsidR="00DE4024">
        <w:t xml:space="preserve">) Business Days after the satisfaction or waiver of the Conditions provided the Conditions are satisfied or waived in accordance with this agreement no later than the Condition </w:t>
      </w:r>
      <w:r w:rsidR="00DE4024" w:rsidRPr="00CC3DE2">
        <w:t>Date,</w:t>
      </w:r>
      <w:r w:rsidR="00DE4024">
        <w:rPr>
          <w:b/>
        </w:rPr>
        <w:t xml:space="preserve"> </w:t>
      </w:r>
      <w:r w:rsidR="00DE4024" w:rsidRPr="0027306A">
        <w:t xml:space="preserve">or such other day agreed between the </w:t>
      </w:r>
      <w:r w:rsidR="00BF7C79">
        <w:t>Investor</w:t>
      </w:r>
      <w:r w:rsidR="0085563F">
        <w:t>s</w:t>
      </w:r>
      <w:r w:rsidR="00DE4024" w:rsidRPr="0027306A">
        <w:t xml:space="preserve"> </w:t>
      </w:r>
      <w:r w:rsidR="007E5DBB">
        <w:rPr>
          <w:bCs/>
        </w:rPr>
        <w:t xml:space="preserve">[(subject to clause </w:t>
      </w:r>
      <w:r w:rsidR="007E5DBB">
        <w:rPr>
          <w:bCs/>
        </w:rPr>
        <w:fldChar w:fldCharType="begin"/>
      </w:r>
      <w:r w:rsidR="007E5DBB">
        <w:rPr>
          <w:bCs/>
        </w:rPr>
        <w:instrText xml:space="preserve"> REF _Ref197666061 \r \h </w:instrText>
      </w:r>
      <w:r w:rsidR="007E5DBB">
        <w:rPr>
          <w:bCs/>
        </w:rPr>
      </w:r>
      <w:r w:rsidR="007E5DBB">
        <w:rPr>
          <w:bCs/>
        </w:rPr>
        <w:fldChar w:fldCharType="separate"/>
      </w:r>
      <w:r w:rsidR="009532E7">
        <w:rPr>
          <w:bCs/>
        </w:rPr>
        <w:t>10.4</w:t>
      </w:r>
      <w:r w:rsidR="007E5DBB">
        <w:rPr>
          <w:bCs/>
        </w:rPr>
        <w:fldChar w:fldCharType="end"/>
      </w:r>
      <w:r w:rsidR="007E5DBB">
        <w:rPr>
          <w:bCs/>
        </w:rPr>
        <w:t>)]</w:t>
      </w:r>
      <w:r w:rsidR="007E5DBB" w:rsidRPr="007E374A">
        <w:rPr>
          <w:bCs/>
        </w:rPr>
        <w:t xml:space="preserve"> </w:t>
      </w:r>
      <w:r w:rsidR="00DE4024" w:rsidRPr="0027306A">
        <w:t>and the Company</w:t>
      </w:r>
      <w:r w:rsidR="00DE4024">
        <w:t>;</w:t>
      </w:r>
    </w:p>
    <w:bookmarkEnd w:id="57"/>
    <w:p w14:paraId="783E1BBA" w14:textId="77777777" w:rsidR="00DE4024" w:rsidRDefault="00DE4024" w:rsidP="00DE4024">
      <w:pPr>
        <w:widowControl w:val="0"/>
        <w:tabs>
          <w:tab w:val="left" w:pos="2552"/>
          <w:tab w:val="left" w:pos="3402"/>
          <w:tab w:val="left" w:pos="4253"/>
        </w:tabs>
        <w:ind w:left="851"/>
      </w:pPr>
    </w:p>
    <w:p w14:paraId="01BA9992" w14:textId="77777777" w:rsidR="00EA6914" w:rsidRDefault="00E531E8">
      <w:pPr>
        <w:widowControl w:val="0"/>
        <w:tabs>
          <w:tab w:val="left" w:pos="2552"/>
          <w:tab w:val="left" w:pos="3402"/>
          <w:tab w:val="left" w:pos="4253"/>
        </w:tabs>
        <w:ind w:left="851"/>
      </w:pPr>
      <w:r>
        <w:rPr>
          <w:b/>
        </w:rPr>
        <w:t>Completion Documents</w:t>
      </w:r>
      <w:r>
        <w:t xml:space="preserve"> means the documents, copies of which are to be delivered to the Investor</w:t>
      </w:r>
      <w:r w:rsidR="00C458B4">
        <w:t>s</w:t>
      </w:r>
      <w:r>
        <w:t xml:space="preserve"> on or before Completion, as described in </w:t>
      </w:r>
      <w:r w:rsidR="00C57BA1">
        <w:t xml:space="preserve">Schedule </w:t>
      </w:r>
      <w:r w:rsidR="00C44127">
        <w:t>7</w:t>
      </w:r>
      <w:r>
        <w:t>;</w:t>
      </w:r>
    </w:p>
    <w:p w14:paraId="6EA23833" w14:textId="77777777" w:rsidR="00EA6914" w:rsidRDefault="00EA6914">
      <w:pPr>
        <w:widowControl w:val="0"/>
        <w:tabs>
          <w:tab w:val="left" w:pos="2552"/>
          <w:tab w:val="left" w:pos="3402"/>
          <w:tab w:val="left" w:pos="4253"/>
        </w:tabs>
        <w:ind w:left="851"/>
        <w:rPr>
          <w:b/>
        </w:rPr>
      </w:pPr>
    </w:p>
    <w:p w14:paraId="6052E547" w14:textId="00096AC4" w:rsidR="006C035D" w:rsidRPr="006C035D" w:rsidRDefault="00E531E8" w:rsidP="006C035D">
      <w:pPr>
        <w:widowControl w:val="0"/>
        <w:tabs>
          <w:tab w:val="left" w:pos="2552"/>
          <w:tab w:val="left" w:pos="3402"/>
          <w:tab w:val="left" w:pos="4253"/>
        </w:tabs>
        <w:ind w:left="851"/>
      </w:pPr>
      <w:r>
        <w:rPr>
          <w:b/>
        </w:rPr>
        <w:t>Condition Date</w:t>
      </w:r>
      <w:r>
        <w:t xml:space="preserve"> means </w:t>
      </w:r>
      <w:r w:rsidR="00B646C8" w:rsidRPr="0065009B">
        <w:rPr>
          <w:bCs/>
        </w:rPr>
        <w:t>[</w:t>
      </w:r>
      <w:r w:rsidR="0013730F">
        <w:t>20 Business Days</w:t>
      </w:r>
      <w:r w:rsidR="00B646C8" w:rsidRPr="0065009B">
        <w:rPr>
          <w:bCs/>
        </w:rPr>
        <w:t>]</w:t>
      </w:r>
      <w:r w:rsidR="0013730F" w:rsidRPr="00BB07AC">
        <w:rPr>
          <w:b/>
        </w:rPr>
        <w:t xml:space="preserve"> </w:t>
      </w:r>
      <w:r w:rsidR="0013730F" w:rsidRPr="0065009B">
        <w:rPr>
          <w:bCs/>
        </w:rPr>
        <w:t>after the date of this agreement</w:t>
      </w:r>
      <w:r w:rsidR="007E374A" w:rsidRPr="0013730F">
        <w:rPr>
          <w:bCs/>
        </w:rPr>
        <w:t xml:space="preserve">, or such </w:t>
      </w:r>
      <w:r w:rsidR="00E202BE" w:rsidRPr="0013730F">
        <w:rPr>
          <w:bCs/>
        </w:rPr>
        <w:t>later</w:t>
      </w:r>
      <w:r w:rsidR="007E374A" w:rsidRPr="0013730F">
        <w:rPr>
          <w:bCs/>
        </w:rPr>
        <w:t xml:space="preserve"> date agreed </w:t>
      </w:r>
      <w:r w:rsidR="007E374A">
        <w:rPr>
          <w:bCs/>
        </w:rPr>
        <w:t xml:space="preserve">in writing </w:t>
      </w:r>
      <w:r w:rsidR="007E374A" w:rsidRPr="007E374A">
        <w:rPr>
          <w:bCs/>
        </w:rPr>
        <w:t>between the Investor</w:t>
      </w:r>
      <w:r w:rsidR="0085563F">
        <w:rPr>
          <w:bCs/>
        </w:rPr>
        <w:t>s</w:t>
      </w:r>
      <w:r w:rsidR="00396730">
        <w:rPr>
          <w:bCs/>
        </w:rPr>
        <w:t xml:space="preserve"> </w:t>
      </w:r>
      <w:r w:rsidR="007E5DBB">
        <w:rPr>
          <w:bCs/>
        </w:rPr>
        <w:t>[</w:t>
      </w:r>
      <w:r w:rsidR="00396730">
        <w:rPr>
          <w:bCs/>
        </w:rPr>
        <w:t xml:space="preserve">(subject to clause </w:t>
      </w:r>
      <w:r w:rsidR="00396730">
        <w:rPr>
          <w:bCs/>
        </w:rPr>
        <w:fldChar w:fldCharType="begin"/>
      </w:r>
      <w:r w:rsidR="00396730">
        <w:rPr>
          <w:bCs/>
        </w:rPr>
        <w:instrText xml:space="preserve"> REF _Ref197666061 \r \h </w:instrText>
      </w:r>
      <w:r w:rsidR="00396730">
        <w:rPr>
          <w:bCs/>
        </w:rPr>
      </w:r>
      <w:r w:rsidR="00396730">
        <w:rPr>
          <w:bCs/>
        </w:rPr>
        <w:fldChar w:fldCharType="separate"/>
      </w:r>
      <w:r w:rsidR="009532E7">
        <w:rPr>
          <w:bCs/>
        </w:rPr>
        <w:t>10.4</w:t>
      </w:r>
      <w:r w:rsidR="00396730">
        <w:rPr>
          <w:bCs/>
        </w:rPr>
        <w:fldChar w:fldCharType="end"/>
      </w:r>
      <w:r w:rsidR="007E5DBB">
        <w:rPr>
          <w:bCs/>
        </w:rPr>
        <w:t>)]</w:t>
      </w:r>
      <w:r w:rsidR="007E374A" w:rsidRPr="007E374A">
        <w:rPr>
          <w:bCs/>
        </w:rPr>
        <w:t xml:space="preserve"> and the Company</w:t>
      </w:r>
      <w:r w:rsidR="006C035D" w:rsidRPr="006C035D">
        <w:t>;</w:t>
      </w:r>
    </w:p>
    <w:p w14:paraId="6732C329" w14:textId="77777777" w:rsidR="00EA6914" w:rsidRDefault="00EA6914">
      <w:pPr>
        <w:pStyle w:val="NoNum"/>
        <w:widowControl w:val="0"/>
        <w:ind w:left="895"/>
      </w:pPr>
    </w:p>
    <w:p w14:paraId="2175EB17" w14:textId="77777777" w:rsidR="00EA6914" w:rsidRDefault="00E531E8">
      <w:pPr>
        <w:widowControl w:val="0"/>
        <w:tabs>
          <w:tab w:val="left" w:pos="2552"/>
          <w:tab w:val="left" w:pos="3402"/>
          <w:tab w:val="left" w:pos="4253"/>
        </w:tabs>
        <w:ind w:left="851"/>
      </w:pPr>
      <w:r>
        <w:rPr>
          <w:b/>
        </w:rPr>
        <w:t>Conditions</w:t>
      </w:r>
      <w:r>
        <w:t xml:space="preserve"> means the conditions set out in </w:t>
      </w:r>
      <w:r w:rsidR="00556F8B">
        <w:t>Schedule 2</w:t>
      </w:r>
      <w:r>
        <w:t>;</w:t>
      </w:r>
    </w:p>
    <w:p w14:paraId="43C89A1C" w14:textId="77777777" w:rsidR="00EA6914" w:rsidRDefault="00EA6914">
      <w:pPr>
        <w:pStyle w:val="NoNum"/>
        <w:widowControl w:val="0"/>
        <w:ind w:left="895"/>
      </w:pPr>
    </w:p>
    <w:p w14:paraId="01CD0C54" w14:textId="77777777" w:rsidR="00EA6914" w:rsidRDefault="00E531E8">
      <w:pPr>
        <w:widowControl w:val="0"/>
        <w:tabs>
          <w:tab w:val="left" w:pos="2552"/>
          <w:tab w:val="left" w:pos="3402"/>
          <w:tab w:val="left" w:pos="4253"/>
        </w:tabs>
        <w:ind w:left="851"/>
        <w:rPr>
          <w:i/>
        </w:rPr>
      </w:pPr>
      <w:r>
        <w:rPr>
          <w:b/>
        </w:rPr>
        <w:t>Constitution</w:t>
      </w:r>
      <w:r>
        <w:t xml:space="preserve"> means </w:t>
      </w:r>
      <w:r w:rsidR="00355705" w:rsidRPr="0065009B">
        <w:rPr>
          <w:bCs/>
        </w:rPr>
        <w:t>[</w:t>
      </w:r>
      <w:r w:rsidRPr="0069127E">
        <w:rPr>
          <w:bCs/>
        </w:rPr>
        <w:t xml:space="preserve">the new constitution of the Company to be adopted in the </w:t>
      </w:r>
      <w:r w:rsidR="00BF7C79" w:rsidRPr="0069127E">
        <w:rPr>
          <w:bCs/>
        </w:rPr>
        <w:t xml:space="preserve">agreed </w:t>
      </w:r>
      <w:r w:rsidRPr="0069127E">
        <w:rPr>
          <w:bCs/>
        </w:rPr>
        <w:t>form</w:t>
      </w:r>
      <w:r w:rsidR="00355705" w:rsidRPr="0065009B">
        <w:rPr>
          <w:bCs/>
        </w:rPr>
        <w:t>][OR][</w:t>
      </w:r>
      <w:r w:rsidR="00355705" w:rsidRPr="0069127E">
        <w:rPr>
          <w:bCs/>
        </w:rPr>
        <w:t>the constitution of the Company as at the date of this agreement</w:t>
      </w:r>
      <w:r w:rsidR="00355705" w:rsidRPr="0065009B">
        <w:rPr>
          <w:bCs/>
        </w:rPr>
        <w:t>]</w:t>
      </w:r>
      <w:r>
        <w:t>;</w:t>
      </w:r>
    </w:p>
    <w:p w14:paraId="325E9210" w14:textId="77777777" w:rsidR="00EA6914" w:rsidRDefault="00EA6914">
      <w:pPr>
        <w:widowControl w:val="0"/>
        <w:tabs>
          <w:tab w:val="left" w:pos="2552"/>
          <w:tab w:val="left" w:pos="3402"/>
          <w:tab w:val="left" w:pos="4253"/>
        </w:tabs>
        <w:ind w:left="895"/>
      </w:pPr>
    </w:p>
    <w:p w14:paraId="71163558" w14:textId="77777777" w:rsidR="00EA6914" w:rsidRDefault="00E531E8">
      <w:pPr>
        <w:widowControl w:val="0"/>
        <w:tabs>
          <w:tab w:val="left" w:pos="2552"/>
          <w:tab w:val="left" w:pos="3402"/>
          <w:tab w:val="left" w:pos="4253"/>
        </w:tabs>
        <w:ind w:left="851"/>
      </w:pPr>
      <w:r>
        <w:rPr>
          <w:b/>
        </w:rPr>
        <w:t>Director</w:t>
      </w:r>
      <w:r>
        <w:t xml:space="preserve"> means a director of the Company;</w:t>
      </w:r>
    </w:p>
    <w:p w14:paraId="7C097763" w14:textId="77777777" w:rsidR="002E451D" w:rsidRDefault="002E451D">
      <w:pPr>
        <w:widowControl w:val="0"/>
        <w:tabs>
          <w:tab w:val="left" w:pos="2552"/>
          <w:tab w:val="left" w:pos="3402"/>
          <w:tab w:val="left" w:pos="4253"/>
        </w:tabs>
        <w:ind w:left="851"/>
      </w:pPr>
    </w:p>
    <w:p w14:paraId="12360C13" w14:textId="77777777" w:rsidR="002E451D" w:rsidRPr="002E451D" w:rsidRDefault="002E451D">
      <w:pPr>
        <w:widowControl w:val="0"/>
        <w:tabs>
          <w:tab w:val="left" w:pos="2552"/>
          <w:tab w:val="left" w:pos="3402"/>
          <w:tab w:val="left" w:pos="4253"/>
        </w:tabs>
        <w:ind w:left="851"/>
      </w:pPr>
      <w:r>
        <w:rPr>
          <w:b/>
        </w:rPr>
        <w:t xml:space="preserve">Due Diligence Materials </w:t>
      </w:r>
      <w:r w:rsidR="00556F8B">
        <w:t>means the written material made available by the Company to the Investor</w:t>
      </w:r>
      <w:r w:rsidR="00E202BE">
        <w:t>s</w:t>
      </w:r>
      <w:r w:rsidR="00556F8B">
        <w:t xml:space="preserve"> referenced in Schedule 6</w:t>
      </w:r>
      <w:r>
        <w:t>;</w:t>
      </w:r>
    </w:p>
    <w:p w14:paraId="3E79F92A" w14:textId="77777777" w:rsidR="00EA6914" w:rsidRDefault="00EA6914">
      <w:pPr>
        <w:widowControl w:val="0"/>
        <w:ind w:left="851"/>
      </w:pPr>
    </w:p>
    <w:p w14:paraId="685885F0" w14:textId="77777777" w:rsidR="00044780" w:rsidRDefault="00044780">
      <w:pPr>
        <w:widowControl w:val="0"/>
        <w:ind w:left="851"/>
      </w:pPr>
      <w:r w:rsidRPr="00A872FD">
        <w:rPr>
          <w:b/>
        </w:rPr>
        <w:t>Existing Shareholders</w:t>
      </w:r>
      <w:r>
        <w:t xml:space="preserve"> means </w:t>
      </w:r>
      <w:r w:rsidR="00A872FD">
        <w:t xml:space="preserve">the shareholders of the Company being those listed in Schedule </w:t>
      </w:r>
      <w:r w:rsidR="007E374A">
        <w:t>3</w:t>
      </w:r>
      <w:r>
        <w:t>;</w:t>
      </w:r>
      <w:r w:rsidR="007E374A" w:rsidRPr="007E374A">
        <w:t xml:space="preserve"> </w:t>
      </w:r>
      <w:bookmarkStart w:id="58" w:name="_Hlk198270957"/>
      <w:r w:rsidR="007E374A" w:rsidRPr="00B646C8">
        <w:rPr>
          <w:b/>
          <w:i/>
        </w:rPr>
        <w:t>[</w:t>
      </w:r>
      <w:r w:rsidR="007E374A" w:rsidRPr="00B646C8">
        <w:rPr>
          <w:b/>
          <w:i/>
          <w:highlight w:val="green"/>
        </w:rPr>
        <w:t>Drafting note</w:t>
      </w:r>
      <w:r w:rsidR="007E374A">
        <w:rPr>
          <w:b/>
          <w:i/>
          <w:highlight w:val="green"/>
        </w:rPr>
        <w:t>:</w:t>
      </w:r>
      <w:r w:rsidR="007E374A" w:rsidRPr="00B646C8">
        <w:rPr>
          <w:b/>
          <w:i/>
          <w:highlight w:val="green"/>
        </w:rPr>
        <w:t xml:space="preserve"> </w:t>
      </w:r>
      <w:r w:rsidR="007E374A">
        <w:rPr>
          <w:b/>
          <w:i/>
          <w:highlight w:val="green"/>
        </w:rPr>
        <w:t xml:space="preserve">ensure </w:t>
      </w:r>
      <w:bookmarkEnd w:id="58"/>
      <w:r w:rsidR="007E374A">
        <w:rPr>
          <w:b/>
          <w:i/>
          <w:highlight w:val="green"/>
        </w:rPr>
        <w:t>the Capitalisation Table in Schedule 3 contains the full legal names of all existing shareholders</w:t>
      </w:r>
      <w:r w:rsidR="007E374A" w:rsidRPr="00355705">
        <w:rPr>
          <w:b/>
          <w:i/>
          <w:highlight w:val="green"/>
        </w:rPr>
        <w:t>.</w:t>
      </w:r>
      <w:r w:rsidR="007E374A" w:rsidRPr="00B646C8">
        <w:rPr>
          <w:b/>
          <w:i/>
        </w:rPr>
        <w:t>]</w:t>
      </w:r>
    </w:p>
    <w:p w14:paraId="2717458B" w14:textId="77777777" w:rsidR="00EA6914" w:rsidRDefault="00EA6914" w:rsidP="00B529D7">
      <w:pPr>
        <w:widowControl w:val="0"/>
      </w:pPr>
    </w:p>
    <w:p w14:paraId="42D3BAEA" w14:textId="77777777" w:rsidR="007C1E2D" w:rsidRPr="007C1E2D" w:rsidRDefault="007C1E2D">
      <w:pPr>
        <w:widowControl w:val="0"/>
        <w:tabs>
          <w:tab w:val="left" w:pos="2552"/>
          <w:tab w:val="left" w:pos="3402"/>
          <w:tab w:val="left" w:pos="4253"/>
        </w:tabs>
        <w:ind w:left="851"/>
      </w:pPr>
      <w:r w:rsidRPr="007C1E2D">
        <w:rPr>
          <w:b/>
          <w:szCs w:val="23"/>
        </w:rPr>
        <w:t>FMCA</w:t>
      </w:r>
      <w:r>
        <w:t xml:space="preserve"> means </w:t>
      </w:r>
      <w:r w:rsidR="0015266E">
        <w:t xml:space="preserve">the </w:t>
      </w:r>
      <w:r w:rsidRPr="007C1E2D">
        <w:rPr>
          <w:szCs w:val="23"/>
        </w:rPr>
        <w:t>Financial Market</w:t>
      </w:r>
      <w:r w:rsidR="000D3CD3">
        <w:rPr>
          <w:szCs w:val="23"/>
        </w:rPr>
        <w:t>s</w:t>
      </w:r>
      <w:r w:rsidRPr="007C1E2D">
        <w:rPr>
          <w:szCs w:val="23"/>
        </w:rPr>
        <w:t xml:space="preserve"> Conduct Act 2013</w:t>
      </w:r>
      <w:r w:rsidR="00F14E4C">
        <w:rPr>
          <w:szCs w:val="23"/>
        </w:rPr>
        <w:t>;</w:t>
      </w:r>
    </w:p>
    <w:p w14:paraId="4FB67F8B" w14:textId="77777777" w:rsidR="007C1E2D" w:rsidRDefault="007C1E2D" w:rsidP="007C1E2D">
      <w:pPr>
        <w:widowControl w:val="0"/>
        <w:rPr>
          <w:b/>
          <w:szCs w:val="23"/>
        </w:rPr>
      </w:pPr>
    </w:p>
    <w:p w14:paraId="2747DDDA" w14:textId="77777777" w:rsidR="007E374A" w:rsidRPr="007E374A" w:rsidRDefault="007E374A" w:rsidP="00342CB4">
      <w:pPr>
        <w:widowControl w:val="0"/>
        <w:tabs>
          <w:tab w:val="left" w:pos="2552"/>
          <w:tab w:val="left" w:pos="3402"/>
          <w:tab w:val="left" w:pos="4253"/>
        </w:tabs>
        <w:ind w:left="851"/>
        <w:rPr>
          <w:b/>
        </w:rPr>
      </w:pPr>
      <w:r>
        <w:rPr>
          <w:b/>
        </w:rPr>
        <w:t>[Founder</w:t>
      </w:r>
      <w:r w:rsidR="00E4011D">
        <w:rPr>
          <w:b/>
        </w:rPr>
        <w:t>(s)</w:t>
      </w:r>
      <w:r>
        <w:rPr>
          <w:b/>
        </w:rPr>
        <w:t xml:space="preserve"> </w:t>
      </w:r>
      <w:r>
        <w:rPr>
          <w:bCs/>
        </w:rPr>
        <w:t xml:space="preserve">means </w:t>
      </w:r>
      <w:r w:rsidRPr="00707453">
        <w:rPr>
          <w:bCs/>
        </w:rPr>
        <w:t>[</w:t>
      </w:r>
      <w:r w:rsidRPr="007E374A">
        <w:rPr>
          <w:bCs/>
        </w:rPr>
        <w:t>insert names</w:t>
      </w:r>
      <w:r w:rsidRPr="00707453">
        <w:rPr>
          <w:bCs/>
        </w:rPr>
        <w:t>]</w:t>
      </w:r>
      <w:r w:rsidRPr="0065009B">
        <w:rPr>
          <w:bCs/>
        </w:rPr>
        <w:t>;]</w:t>
      </w:r>
    </w:p>
    <w:p w14:paraId="0B16AC52" w14:textId="77777777" w:rsidR="007E374A" w:rsidRDefault="007E374A" w:rsidP="00342CB4">
      <w:pPr>
        <w:widowControl w:val="0"/>
        <w:tabs>
          <w:tab w:val="left" w:pos="2552"/>
          <w:tab w:val="left" w:pos="3402"/>
          <w:tab w:val="left" w:pos="4253"/>
        </w:tabs>
        <w:ind w:left="851"/>
        <w:rPr>
          <w:b/>
        </w:rPr>
      </w:pPr>
    </w:p>
    <w:p w14:paraId="7FDD7B22" w14:textId="77777777" w:rsidR="00342CB4" w:rsidRPr="006351AD" w:rsidRDefault="00342CB4" w:rsidP="00342CB4">
      <w:pPr>
        <w:widowControl w:val="0"/>
        <w:tabs>
          <w:tab w:val="left" w:pos="2552"/>
          <w:tab w:val="left" w:pos="3402"/>
          <w:tab w:val="left" w:pos="4253"/>
        </w:tabs>
        <w:ind w:left="851"/>
      </w:pPr>
      <w:r w:rsidRPr="006351AD">
        <w:rPr>
          <w:b/>
        </w:rPr>
        <w:t>Group</w:t>
      </w:r>
      <w:r w:rsidRPr="006351AD">
        <w:t xml:space="preserve"> means the Company together with its Subsidiaries, and unless the context requires, a reference to the Group includes each member of the Group</w:t>
      </w:r>
      <w:r>
        <w:t>;</w:t>
      </w:r>
    </w:p>
    <w:p w14:paraId="6EC9D424" w14:textId="77777777" w:rsidR="00342CB4" w:rsidRDefault="00342CB4" w:rsidP="00342CB4">
      <w:pPr>
        <w:widowControl w:val="0"/>
        <w:tabs>
          <w:tab w:val="left" w:pos="2552"/>
          <w:tab w:val="left" w:pos="3402"/>
          <w:tab w:val="left" w:pos="4253"/>
        </w:tabs>
        <w:ind w:left="851"/>
        <w:rPr>
          <w:b/>
        </w:rPr>
      </w:pPr>
    </w:p>
    <w:p w14:paraId="4FDC4E9B" w14:textId="77777777" w:rsidR="00342CB4" w:rsidRPr="00342CB4" w:rsidRDefault="00342CB4" w:rsidP="00342CB4">
      <w:pPr>
        <w:widowControl w:val="0"/>
        <w:tabs>
          <w:tab w:val="left" w:pos="2552"/>
          <w:tab w:val="left" w:pos="3402"/>
          <w:tab w:val="left" w:pos="4253"/>
        </w:tabs>
        <w:ind w:left="851"/>
      </w:pPr>
      <w:r w:rsidRPr="006351AD">
        <w:rPr>
          <w:b/>
        </w:rPr>
        <w:t>Group Company</w:t>
      </w:r>
      <w:r w:rsidRPr="006351AD">
        <w:t xml:space="preserve"> mea</w:t>
      </w:r>
      <w:r>
        <w:t>ns any company within the Group;</w:t>
      </w:r>
    </w:p>
    <w:p w14:paraId="51C06EF1" w14:textId="77777777" w:rsidR="00342CB4" w:rsidRDefault="00342CB4">
      <w:pPr>
        <w:widowControl w:val="0"/>
        <w:tabs>
          <w:tab w:val="left" w:pos="2552"/>
          <w:tab w:val="left" w:pos="3402"/>
          <w:tab w:val="left" w:pos="4253"/>
        </w:tabs>
        <w:ind w:left="851"/>
        <w:rPr>
          <w:b/>
        </w:rPr>
      </w:pPr>
    </w:p>
    <w:p w14:paraId="5E6CFD33" w14:textId="77777777" w:rsidR="00EA6914" w:rsidRDefault="00E531E8">
      <w:pPr>
        <w:widowControl w:val="0"/>
        <w:tabs>
          <w:tab w:val="left" w:pos="2552"/>
          <w:tab w:val="left" w:pos="3402"/>
          <w:tab w:val="left" w:pos="4253"/>
        </w:tabs>
        <w:ind w:left="851"/>
      </w:pPr>
      <w:r>
        <w:rPr>
          <w:b/>
        </w:rPr>
        <w:t>Intellectual Property</w:t>
      </w:r>
      <w:r>
        <w:t xml:space="preserve"> means all </w:t>
      </w:r>
      <w:r>
        <w:rPr>
          <w:szCs w:val="23"/>
        </w:rPr>
        <w:t>trade marks, domain names, copyright, patents, registered designs, circuit layouts, rights in computer software, databases and lists, rights in inventions, know-how, and trade secrets and all other intellectual property, in each case whether registered or unregistered (including applications for the grant of any of the foregoing) and all rights or forms of protection having equivalent or similar effect to any of the foregoing which may subsist anywhere in the world, and all rights of action, powers and benefits of the same</w:t>
      </w:r>
      <w:r>
        <w:rPr>
          <w:lang w:val="en-GB"/>
        </w:rPr>
        <w:t>;</w:t>
      </w:r>
    </w:p>
    <w:p w14:paraId="163A6BB7" w14:textId="77777777" w:rsidR="00EA6914" w:rsidRDefault="00EA6914">
      <w:pPr>
        <w:widowControl w:val="0"/>
        <w:tabs>
          <w:tab w:val="left" w:pos="851"/>
          <w:tab w:val="left" w:pos="1701"/>
          <w:tab w:val="left" w:pos="2552"/>
          <w:tab w:val="left" w:pos="3402"/>
          <w:tab w:val="left" w:pos="4253"/>
        </w:tabs>
        <w:ind w:left="851"/>
      </w:pPr>
    </w:p>
    <w:p w14:paraId="5A430B51" w14:textId="5E09789C" w:rsidR="0050033C" w:rsidRDefault="00E531E8" w:rsidP="007E374A">
      <w:pPr>
        <w:pStyle w:val="NoNum"/>
        <w:tabs>
          <w:tab w:val="left" w:pos="4253"/>
        </w:tabs>
        <w:ind w:left="851"/>
      </w:pPr>
      <w:r w:rsidRPr="00786A5C">
        <w:rPr>
          <w:b/>
        </w:rPr>
        <w:t>Investment Amount</w:t>
      </w:r>
      <w:r>
        <w:t xml:space="preserve"> means </w:t>
      </w:r>
      <w:r w:rsidR="0050033C" w:rsidRPr="0050033C">
        <w:t xml:space="preserve">in respect of an Investor, the </w:t>
      </w:r>
      <w:r w:rsidR="000A1283">
        <w:t>i</w:t>
      </w:r>
      <w:r w:rsidR="0050033C" w:rsidRPr="0050033C">
        <w:t xml:space="preserve">nvestment </w:t>
      </w:r>
      <w:r w:rsidR="000A1283">
        <w:t>a</w:t>
      </w:r>
      <w:r w:rsidR="0050033C" w:rsidRPr="0050033C">
        <w:t xml:space="preserve">mount specified </w:t>
      </w:r>
      <w:r w:rsidR="0050033C" w:rsidRPr="002D6C5C">
        <w:t xml:space="preserve">in </w:t>
      </w:r>
      <w:r w:rsidR="00A62B5B" w:rsidRPr="002D6C5C">
        <w:t xml:space="preserve">Part B of </w:t>
      </w:r>
      <w:r w:rsidR="0050033C" w:rsidRPr="002D6C5C">
        <w:t>Schedule</w:t>
      </w:r>
      <w:r w:rsidR="0050033C" w:rsidRPr="0050033C">
        <w:t xml:space="preserve"> 1 </w:t>
      </w:r>
      <w:r w:rsidR="0050033C">
        <w:t>for that Investor</w:t>
      </w:r>
      <w:r w:rsidR="003A7767">
        <w:t xml:space="preserve"> or in the </w:t>
      </w:r>
      <w:r w:rsidR="00B57AD9">
        <w:t>Subscription Joinder Agreement</w:t>
      </w:r>
      <w:r w:rsidR="003A7767">
        <w:t>, as the case may be</w:t>
      </w:r>
      <w:r w:rsidR="00EB1E18">
        <w:t>;</w:t>
      </w:r>
      <w:r w:rsidR="0050033C">
        <w:t xml:space="preserve"> </w:t>
      </w:r>
    </w:p>
    <w:p w14:paraId="59161956" w14:textId="77777777" w:rsidR="00707453" w:rsidRDefault="00707453" w:rsidP="007E374A">
      <w:pPr>
        <w:pStyle w:val="NoNum"/>
        <w:tabs>
          <w:tab w:val="left" w:pos="4253"/>
        </w:tabs>
        <w:ind w:left="851"/>
      </w:pPr>
    </w:p>
    <w:p w14:paraId="3FD6DC32" w14:textId="77777777" w:rsidR="00183276" w:rsidRDefault="00B1080D">
      <w:pPr>
        <w:widowControl w:val="0"/>
        <w:tabs>
          <w:tab w:val="left" w:pos="2552"/>
          <w:tab w:val="left" w:pos="3402"/>
          <w:tab w:val="left" w:pos="4253"/>
        </w:tabs>
        <w:ind w:left="851"/>
        <w:rPr>
          <w:b/>
          <w:i/>
        </w:rPr>
      </w:pPr>
      <w:r>
        <w:rPr>
          <w:b/>
          <w:iCs/>
        </w:rPr>
        <w:t>[</w:t>
      </w:r>
      <w:r w:rsidR="007957E9">
        <w:rPr>
          <w:b/>
          <w:iCs/>
        </w:rPr>
        <w:t>Investment Round Majority</w:t>
      </w:r>
      <w:r>
        <w:rPr>
          <w:bCs/>
        </w:rPr>
        <w:t xml:space="preserve"> means a majority of Investors subscribing for Subscription Shares under this agreement (and any </w:t>
      </w:r>
      <w:r w:rsidR="00B57AD9">
        <w:rPr>
          <w:bCs/>
        </w:rPr>
        <w:t>Subscription Joinder Agreement</w:t>
      </w:r>
      <w:r>
        <w:rPr>
          <w:bCs/>
        </w:rPr>
        <w:t>s) determined by the number of Subscription Shares being subscribed for;</w:t>
      </w:r>
      <w:r w:rsidRPr="0065009B">
        <w:rPr>
          <w:bCs/>
        </w:rPr>
        <w:t>]</w:t>
      </w:r>
      <w:r>
        <w:rPr>
          <w:b/>
        </w:rPr>
        <w:t xml:space="preserve"> </w:t>
      </w:r>
      <w:r w:rsidRPr="00B646C8">
        <w:rPr>
          <w:b/>
          <w:i/>
        </w:rPr>
        <w:t>[</w:t>
      </w:r>
      <w:r w:rsidRPr="00B646C8">
        <w:rPr>
          <w:b/>
          <w:i/>
          <w:highlight w:val="green"/>
        </w:rPr>
        <w:t>Drafting note</w:t>
      </w:r>
      <w:r>
        <w:rPr>
          <w:b/>
          <w:i/>
          <w:highlight w:val="green"/>
        </w:rPr>
        <w:t>:</w:t>
      </w:r>
      <w:r w:rsidRPr="00B646C8">
        <w:rPr>
          <w:b/>
          <w:i/>
          <w:highlight w:val="green"/>
        </w:rPr>
        <w:t xml:space="preserve"> delete this definition if </w:t>
      </w:r>
      <w:r w:rsidR="007957E9">
        <w:rPr>
          <w:b/>
          <w:i/>
          <w:highlight w:val="green"/>
        </w:rPr>
        <w:t>not used</w:t>
      </w:r>
      <w:r w:rsidRPr="00355705">
        <w:rPr>
          <w:b/>
          <w:i/>
          <w:highlight w:val="green"/>
        </w:rPr>
        <w:t>.</w:t>
      </w:r>
      <w:r w:rsidRPr="00B646C8">
        <w:rPr>
          <w:b/>
          <w:i/>
        </w:rPr>
        <w:t>]</w:t>
      </w:r>
    </w:p>
    <w:p w14:paraId="30CA4FD8" w14:textId="77777777" w:rsidR="00BF7C79" w:rsidRPr="00BF7C79" w:rsidRDefault="00BF7C79">
      <w:pPr>
        <w:widowControl w:val="0"/>
        <w:tabs>
          <w:tab w:val="left" w:pos="2552"/>
          <w:tab w:val="left" w:pos="3402"/>
          <w:tab w:val="left" w:pos="4253"/>
        </w:tabs>
        <w:ind w:left="851"/>
      </w:pPr>
    </w:p>
    <w:p w14:paraId="5C65D79A" w14:textId="77777777" w:rsidR="00EA6914" w:rsidRDefault="00E531E8">
      <w:pPr>
        <w:widowControl w:val="0"/>
        <w:tabs>
          <w:tab w:val="left" w:pos="2552"/>
          <w:tab w:val="left" w:pos="3402"/>
          <w:tab w:val="left" w:pos="4253"/>
        </w:tabs>
        <w:ind w:left="851"/>
      </w:pPr>
      <w:r>
        <w:rPr>
          <w:b/>
        </w:rPr>
        <w:t xml:space="preserve">Issue Price </w:t>
      </w:r>
      <w:r>
        <w:t xml:space="preserve">means the issue </w:t>
      </w:r>
      <w:r w:rsidRPr="00EF6B3C">
        <w:t>price of NZ$</w:t>
      </w:r>
      <w:r w:rsidR="00B646C8" w:rsidRPr="00707453">
        <w:rPr>
          <w:bCs/>
        </w:rPr>
        <w:t>[</w:t>
      </w:r>
      <w:r w:rsidR="000038C4" w:rsidRPr="00707453">
        <w:rPr>
          <w:bCs/>
        </w:rPr>
        <w:t>insert amount</w:t>
      </w:r>
      <w:r w:rsidR="00B646C8" w:rsidRPr="00707453">
        <w:rPr>
          <w:bCs/>
        </w:rPr>
        <w:t>]</w:t>
      </w:r>
      <w:r w:rsidRPr="00707453">
        <w:rPr>
          <w:bCs/>
        </w:rPr>
        <w:t xml:space="preserve"> </w:t>
      </w:r>
      <w:r w:rsidRPr="00EF6B3C">
        <w:t xml:space="preserve">per </w:t>
      </w:r>
      <w:r w:rsidR="00EF4060">
        <w:t xml:space="preserve">Subscription </w:t>
      </w:r>
      <w:r w:rsidR="00E85668">
        <w:t>Share</w:t>
      </w:r>
      <w:r w:rsidRPr="00EF6B3C">
        <w:t>;</w:t>
      </w:r>
    </w:p>
    <w:p w14:paraId="4A0D0962" w14:textId="77777777" w:rsidR="00EA6914" w:rsidRDefault="00EA6914">
      <w:pPr>
        <w:widowControl w:val="0"/>
        <w:tabs>
          <w:tab w:val="left" w:pos="2552"/>
          <w:tab w:val="left" w:pos="3402"/>
          <w:tab w:val="left" w:pos="4253"/>
        </w:tabs>
        <w:ind w:left="895"/>
      </w:pPr>
    </w:p>
    <w:p w14:paraId="712DD7A7" w14:textId="4A70D57C" w:rsidR="00EA3FBD" w:rsidRPr="0065009B" w:rsidRDefault="007F69BF">
      <w:pPr>
        <w:widowControl w:val="0"/>
        <w:tabs>
          <w:tab w:val="left" w:pos="2552"/>
          <w:tab w:val="left" w:pos="3402"/>
          <w:tab w:val="left" w:pos="4253"/>
        </w:tabs>
        <w:ind w:left="851"/>
        <w:rPr>
          <w:bCs/>
        </w:rPr>
      </w:pPr>
      <w:r>
        <w:rPr>
          <w:b/>
        </w:rPr>
        <w:t>[</w:t>
      </w:r>
      <w:bookmarkStart w:id="59" w:name="_Hlk209069151"/>
      <w:r w:rsidR="00EA3FBD">
        <w:rPr>
          <w:b/>
        </w:rPr>
        <w:t>Lead Investor</w:t>
      </w:r>
      <w:r w:rsidR="00EA3FBD">
        <w:rPr>
          <w:bCs/>
        </w:rPr>
        <w:t xml:space="preserve"> means </w:t>
      </w:r>
      <w:r w:rsidR="00FC168F">
        <w:rPr>
          <w:bCs/>
        </w:rPr>
        <w:t>[insert party]</w:t>
      </w:r>
      <w:r w:rsidR="00EA3FBD">
        <w:rPr>
          <w:bCs/>
        </w:rPr>
        <w:t>;</w:t>
      </w:r>
      <w:bookmarkEnd w:id="59"/>
      <w:r w:rsidRPr="0069127E">
        <w:rPr>
          <w:bCs/>
        </w:rPr>
        <w:t>]</w:t>
      </w:r>
      <w:r w:rsidR="00FC168F">
        <w:rPr>
          <w:b/>
        </w:rPr>
        <w:t xml:space="preserve"> </w:t>
      </w:r>
      <w:r w:rsidR="00FC168F" w:rsidRPr="00B646C8">
        <w:rPr>
          <w:b/>
          <w:i/>
        </w:rPr>
        <w:t>[</w:t>
      </w:r>
      <w:r w:rsidR="00FC168F" w:rsidRPr="00B646C8">
        <w:rPr>
          <w:b/>
          <w:i/>
          <w:highlight w:val="green"/>
        </w:rPr>
        <w:t>Drafting note</w:t>
      </w:r>
      <w:r w:rsidR="00FC168F">
        <w:rPr>
          <w:b/>
          <w:i/>
          <w:highlight w:val="green"/>
        </w:rPr>
        <w:t>:</w:t>
      </w:r>
      <w:r w:rsidR="00FC168F" w:rsidRPr="00B646C8">
        <w:rPr>
          <w:b/>
          <w:i/>
          <w:highlight w:val="green"/>
        </w:rPr>
        <w:t xml:space="preserve"> delete this definition if </w:t>
      </w:r>
      <w:r w:rsidR="00FC168F">
        <w:rPr>
          <w:b/>
          <w:i/>
          <w:highlight w:val="green"/>
        </w:rPr>
        <w:t xml:space="preserve">there is no Lead Investor identified for this round for the purposes of clause </w:t>
      </w:r>
      <w:r w:rsidR="00FC168F">
        <w:rPr>
          <w:b/>
          <w:i/>
          <w:highlight w:val="green"/>
        </w:rPr>
        <w:fldChar w:fldCharType="begin"/>
      </w:r>
      <w:r w:rsidR="00FC168F">
        <w:rPr>
          <w:b/>
          <w:i/>
          <w:highlight w:val="green"/>
        </w:rPr>
        <w:instrText xml:space="preserve"> REF _Ref197666061 \r \h </w:instrText>
      </w:r>
      <w:r w:rsidR="00FC168F">
        <w:rPr>
          <w:b/>
          <w:i/>
          <w:highlight w:val="green"/>
        </w:rPr>
      </w:r>
      <w:r w:rsidR="00FC168F">
        <w:rPr>
          <w:b/>
          <w:i/>
          <w:highlight w:val="green"/>
        </w:rPr>
        <w:fldChar w:fldCharType="separate"/>
      </w:r>
      <w:r w:rsidR="009532E7">
        <w:rPr>
          <w:b/>
          <w:i/>
          <w:highlight w:val="green"/>
        </w:rPr>
        <w:t>10.4</w:t>
      </w:r>
      <w:r w:rsidR="00FC168F">
        <w:rPr>
          <w:b/>
          <w:i/>
          <w:highlight w:val="green"/>
        </w:rPr>
        <w:fldChar w:fldCharType="end"/>
      </w:r>
      <w:r w:rsidR="00FC168F">
        <w:rPr>
          <w:b/>
          <w:i/>
          <w:highlight w:val="green"/>
        </w:rPr>
        <w:t xml:space="preserve"> and Schedule 2 (conditions)</w:t>
      </w:r>
      <w:r w:rsidR="00FC168F" w:rsidRPr="00355705">
        <w:rPr>
          <w:b/>
          <w:i/>
          <w:highlight w:val="green"/>
        </w:rPr>
        <w:t>.</w:t>
      </w:r>
      <w:r w:rsidR="00FC168F" w:rsidRPr="00B646C8">
        <w:rPr>
          <w:b/>
          <w:i/>
        </w:rPr>
        <w:t>]</w:t>
      </w:r>
    </w:p>
    <w:p w14:paraId="06B726D2" w14:textId="77777777" w:rsidR="00EA3FBD" w:rsidRDefault="00EA3FBD">
      <w:pPr>
        <w:widowControl w:val="0"/>
        <w:tabs>
          <w:tab w:val="left" w:pos="2552"/>
          <w:tab w:val="left" w:pos="3402"/>
          <w:tab w:val="left" w:pos="4253"/>
        </w:tabs>
        <w:ind w:left="851"/>
        <w:rPr>
          <w:b/>
        </w:rPr>
      </w:pPr>
    </w:p>
    <w:p w14:paraId="3B58F139" w14:textId="77777777" w:rsidR="00342CB4" w:rsidRDefault="00342CB4">
      <w:pPr>
        <w:widowControl w:val="0"/>
        <w:tabs>
          <w:tab w:val="left" w:pos="2552"/>
          <w:tab w:val="left" w:pos="3402"/>
          <w:tab w:val="left" w:pos="4253"/>
        </w:tabs>
        <w:ind w:left="851"/>
      </w:pPr>
      <w:r w:rsidRPr="00342CB4">
        <w:rPr>
          <w:b/>
        </w:rPr>
        <w:t>Management Accounts</w:t>
      </w:r>
      <w:r>
        <w:t xml:space="preserve"> means the management accounts of the Group (including statements of financial performance and position) </w:t>
      </w:r>
      <w:r w:rsidR="007B5FDA">
        <w:t xml:space="preserve">with the latest balance date </w:t>
      </w:r>
      <w:r w:rsidR="009B2E5A">
        <w:t>made available to Investors in the Due Diligence Materials</w:t>
      </w:r>
      <w:r w:rsidRPr="00EF6B3C">
        <w:t>;</w:t>
      </w:r>
    </w:p>
    <w:p w14:paraId="5E2AF49E" w14:textId="77777777" w:rsidR="00342CB4" w:rsidRDefault="00342CB4">
      <w:pPr>
        <w:widowControl w:val="0"/>
        <w:tabs>
          <w:tab w:val="left" w:pos="2552"/>
          <w:tab w:val="left" w:pos="3402"/>
          <w:tab w:val="left" w:pos="4253"/>
        </w:tabs>
        <w:ind w:left="851"/>
      </w:pPr>
    </w:p>
    <w:p w14:paraId="30F7343B" w14:textId="77777777" w:rsidR="00EA6914" w:rsidRDefault="00E531E8" w:rsidP="00EA6914">
      <w:pPr>
        <w:widowControl w:val="0"/>
        <w:tabs>
          <w:tab w:val="left" w:pos="2552"/>
          <w:tab w:val="left" w:pos="3402"/>
          <w:tab w:val="left" w:pos="4253"/>
        </w:tabs>
        <w:ind w:left="851"/>
      </w:pPr>
      <w:r w:rsidRPr="009C6467">
        <w:rPr>
          <w:b/>
        </w:rPr>
        <w:t>Ordinary Shares</w:t>
      </w:r>
      <w:r>
        <w:rPr>
          <w:b/>
          <w:i/>
        </w:rPr>
        <w:t xml:space="preserve"> </w:t>
      </w:r>
      <w:r>
        <w:t>means the ordinary shares</w:t>
      </w:r>
      <w:r>
        <w:rPr>
          <w:b/>
        </w:rPr>
        <w:t xml:space="preserve"> </w:t>
      </w:r>
      <w:r w:rsidRPr="009C6467">
        <w:t>in</w:t>
      </w:r>
      <w:r>
        <w:t xml:space="preserve"> the Company</w:t>
      </w:r>
      <w:r w:rsidRPr="0004557C">
        <w:rPr>
          <w:bCs/>
          <w:iCs/>
        </w:rPr>
        <w:t>,</w:t>
      </w:r>
      <w:r>
        <w:rPr>
          <w:b/>
          <w:i/>
        </w:rPr>
        <w:t xml:space="preserve"> </w:t>
      </w:r>
      <w:r w:rsidRPr="00A43906">
        <w:t>with the rights attaching to them as set out in the Constitution</w:t>
      </w:r>
      <w:r w:rsidR="00973C3D">
        <w:t xml:space="preserve"> and the Shareholders’ Agreement</w:t>
      </w:r>
      <w:r>
        <w:t>;</w:t>
      </w:r>
    </w:p>
    <w:p w14:paraId="169B8551" w14:textId="77777777" w:rsidR="00EA6914" w:rsidRDefault="00EA6914">
      <w:pPr>
        <w:widowControl w:val="0"/>
        <w:tabs>
          <w:tab w:val="left" w:pos="2552"/>
          <w:tab w:val="left" w:pos="3402"/>
          <w:tab w:val="left" w:pos="4253"/>
        </w:tabs>
        <w:ind w:left="851"/>
        <w:rPr>
          <w:b/>
        </w:rPr>
      </w:pPr>
    </w:p>
    <w:p w14:paraId="67562BA5" w14:textId="77777777" w:rsidR="007714F0" w:rsidRPr="007E374A" w:rsidRDefault="007714F0">
      <w:pPr>
        <w:widowControl w:val="0"/>
        <w:tabs>
          <w:tab w:val="left" w:pos="2552"/>
          <w:tab w:val="left" w:pos="3402"/>
          <w:tab w:val="left" w:pos="4253"/>
        </w:tabs>
        <w:ind w:left="851"/>
        <w:rPr>
          <w:bCs/>
        </w:rPr>
      </w:pPr>
      <w:bookmarkStart w:id="60" w:name="_Hlk190513588"/>
      <w:r w:rsidRPr="007714F0">
        <w:rPr>
          <w:b/>
        </w:rPr>
        <w:t>Reorganisation</w:t>
      </w:r>
      <w:r>
        <w:rPr>
          <w:bCs/>
        </w:rPr>
        <w:t xml:space="preserve"> </w:t>
      </w:r>
      <w:bookmarkEnd w:id="60"/>
      <w:r w:rsidR="00265A09">
        <w:rPr>
          <w:bCs/>
        </w:rPr>
        <w:t xml:space="preserve">means any consolidation, subdivision, cancellation, </w:t>
      </w:r>
      <w:r w:rsidR="007E374A">
        <w:rPr>
          <w:bCs/>
        </w:rPr>
        <w:t xml:space="preserve">share split, </w:t>
      </w:r>
      <w:r w:rsidR="00265A09">
        <w:rPr>
          <w:bCs/>
        </w:rPr>
        <w:t>or bonus issue of Shares</w:t>
      </w:r>
      <w:r w:rsidR="006A22D9">
        <w:rPr>
          <w:bCs/>
        </w:rPr>
        <w:t xml:space="preserve"> (and in each case, on a pro-rata basis)</w:t>
      </w:r>
      <w:r>
        <w:rPr>
          <w:bCs/>
        </w:rPr>
        <w:t>;</w:t>
      </w:r>
    </w:p>
    <w:p w14:paraId="6FD5541F" w14:textId="77777777" w:rsidR="007714F0" w:rsidRDefault="007714F0">
      <w:pPr>
        <w:widowControl w:val="0"/>
        <w:tabs>
          <w:tab w:val="left" w:pos="2552"/>
          <w:tab w:val="left" w:pos="3402"/>
          <w:tab w:val="left" w:pos="4253"/>
        </w:tabs>
        <w:ind w:left="851"/>
        <w:rPr>
          <w:b/>
        </w:rPr>
      </w:pPr>
    </w:p>
    <w:p w14:paraId="66091AC7" w14:textId="77777777" w:rsidR="00EA6914" w:rsidRDefault="00E531E8">
      <w:pPr>
        <w:widowControl w:val="0"/>
        <w:tabs>
          <w:tab w:val="left" w:pos="2552"/>
          <w:tab w:val="left" w:pos="3402"/>
          <w:tab w:val="left" w:pos="4253"/>
        </w:tabs>
        <w:ind w:left="851"/>
      </w:pPr>
      <w:r w:rsidRPr="001859C4">
        <w:rPr>
          <w:b/>
        </w:rPr>
        <w:t>Securities</w:t>
      </w:r>
      <w:r w:rsidR="00FB19B0">
        <w:t xml:space="preserve"> means</w:t>
      </w:r>
      <w:r w:rsidR="00BB0DE1" w:rsidRPr="00BB0DE1">
        <w:t xml:space="preserve"> </w:t>
      </w:r>
      <w:r w:rsidR="00BB0DE1" w:rsidRPr="00124C92">
        <w:t xml:space="preserve">Shares or any security which can be converted </w:t>
      </w:r>
      <w:bookmarkStart w:id="61" w:name="_Hlk198699744"/>
      <w:r w:rsidR="00BB0DE1" w:rsidRPr="00124C92">
        <w:t>(</w:t>
      </w:r>
      <w:bookmarkStart w:id="62" w:name="_Hlk198699884"/>
      <w:r w:rsidR="00C2563A">
        <w:t xml:space="preserve">on its terms of issue or </w:t>
      </w:r>
      <w:bookmarkEnd w:id="62"/>
      <w:r w:rsidR="00BB0DE1" w:rsidRPr="00124C92">
        <w:t>at the option of the Company and/or the holder)</w:t>
      </w:r>
      <w:bookmarkEnd w:id="61"/>
      <w:r w:rsidR="00BB0DE1" w:rsidRPr="00124C92">
        <w:t xml:space="preserve"> to Shares</w:t>
      </w:r>
      <w:r w:rsidR="00BB0DE1">
        <w:t>;</w:t>
      </w:r>
    </w:p>
    <w:p w14:paraId="06552554" w14:textId="77777777" w:rsidR="00EA6914" w:rsidRDefault="00EA6914">
      <w:pPr>
        <w:widowControl w:val="0"/>
        <w:tabs>
          <w:tab w:val="left" w:pos="2552"/>
          <w:tab w:val="left" w:pos="3402"/>
          <w:tab w:val="left" w:pos="4253"/>
        </w:tabs>
        <w:ind w:left="851"/>
      </w:pPr>
    </w:p>
    <w:p w14:paraId="0B85C39D" w14:textId="77777777" w:rsidR="00C2563A" w:rsidRPr="00DC48D7" w:rsidRDefault="00C2563A" w:rsidP="00C2563A">
      <w:pPr>
        <w:widowControl w:val="0"/>
        <w:ind w:left="851"/>
        <w:rPr>
          <w:b/>
          <w:i/>
        </w:rPr>
      </w:pPr>
      <w:r w:rsidRPr="00B646C8">
        <w:rPr>
          <w:b/>
        </w:rPr>
        <w:t>[</w:t>
      </w:r>
      <w:r w:rsidR="00FE6D35">
        <w:rPr>
          <w:b/>
        </w:rPr>
        <w:t>Series Seed Preference</w:t>
      </w:r>
      <w:r w:rsidRPr="00EF6B3C">
        <w:rPr>
          <w:b/>
        </w:rPr>
        <w:t xml:space="preserve"> Shares </w:t>
      </w:r>
      <w:r w:rsidRPr="00EF6B3C">
        <w:t xml:space="preserve">means </w:t>
      </w:r>
      <w:r w:rsidR="00FE6D35">
        <w:t xml:space="preserve">series </w:t>
      </w:r>
      <w:r>
        <w:t>seed preference</w:t>
      </w:r>
      <w:r w:rsidRPr="00EF6B3C">
        <w:t xml:space="preserve"> shares in the </w:t>
      </w:r>
      <w:r w:rsidRPr="00EF6B3C">
        <w:lastRenderedPageBreak/>
        <w:t>Company, with the rights attaching to them as set out in the Constitution</w:t>
      </w:r>
      <w:r>
        <w:t xml:space="preserve"> and the Shareholders’ Agreement</w:t>
      </w:r>
      <w:r w:rsidRPr="00EF6B3C">
        <w:t>;</w:t>
      </w:r>
      <w:r w:rsidRPr="0065009B">
        <w:rPr>
          <w:bCs/>
        </w:rPr>
        <w:t>]</w:t>
      </w:r>
      <w:r w:rsidRPr="00B646C8">
        <w:rPr>
          <w:b/>
          <w:i/>
        </w:rPr>
        <w:t>[</w:t>
      </w:r>
      <w:r w:rsidRPr="00B646C8">
        <w:rPr>
          <w:b/>
          <w:i/>
          <w:highlight w:val="green"/>
        </w:rPr>
        <w:t>Drafting note</w:t>
      </w:r>
      <w:r>
        <w:rPr>
          <w:b/>
          <w:i/>
          <w:highlight w:val="green"/>
        </w:rPr>
        <w:t>:</w:t>
      </w:r>
      <w:r w:rsidRPr="00B646C8">
        <w:rPr>
          <w:b/>
          <w:i/>
          <w:highlight w:val="green"/>
        </w:rPr>
        <w:t xml:space="preserve"> delete this definition if Investors are being issued Ordinary </w:t>
      </w:r>
      <w:r w:rsidRPr="00355705">
        <w:rPr>
          <w:b/>
          <w:i/>
          <w:highlight w:val="green"/>
        </w:rPr>
        <w:t xml:space="preserve">Shares. Amend this definition if the Company </w:t>
      </w:r>
      <w:r>
        <w:rPr>
          <w:b/>
          <w:i/>
          <w:highlight w:val="green"/>
        </w:rPr>
        <w:t>is issuing a</w:t>
      </w:r>
      <w:r w:rsidRPr="00355705">
        <w:rPr>
          <w:b/>
          <w:i/>
          <w:highlight w:val="green"/>
        </w:rPr>
        <w:t xml:space="preserve"> different </w:t>
      </w:r>
      <w:r w:rsidR="00AA4D94">
        <w:rPr>
          <w:b/>
          <w:i/>
          <w:highlight w:val="green"/>
        </w:rPr>
        <w:t>series</w:t>
      </w:r>
      <w:r w:rsidRPr="00355705">
        <w:rPr>
          <w:b/>
          <w:i/>
          <w:highlight w:val="green"/>
        </w:rPr>
        <w:t xml:space="preserve"> of preference shares.</w:t>
      </w:r>
      <w:r w:rsidRPr="00B646C8">
        <w:rPr>
          <w:b/>
          <w:i/>
        </w:rPr>
        <w:t>]</w:t>
      </w:r>
    </w:p>
    <w:p w14:paraId="25AE0513" w14:textId="77777777" w:rsidR="00C2563A" w:rsidRDefault="00C2563A" w:rsidP="00C2563A">
      <w:pPr>
        <w:widowControl w:val="0"/>
        <w:ind w:left="851"/>
      </w:pPr>
    </w:p>
    <w:p w14:paraId="200575BB" w14:textId="77777777" w:rsidR="00EA6914" w:rsidRDefault="00E531E8">
      <w:pPr>
        <w:widowControl w:val="0"/>
        <w:tabs>
          <w:tab w:val="left" w:pos="2552"/>
          <w:tab w:val="left" w:pos="3402"/>
          <w:tab w:val="left" w:pos="4253"/>
        </w:tabs>
        <w:ind w:left="851"/>
      </w:pPr>
      <w:r>
        <w:rPr>
          <w:b/>
        </w:rPr>
        <w:t xml:space="preserve">Shareholders </w:t>
      </w:r>
      <w:r>
        <w:t xml:space="preserve">means the Investors and the </w:t>
      </w:r>
      <w:r w:rsidR="003530A8">
        <w:t>Existing</w:t>
      </w:r>
      <w:r>
        <w:t xml:space="preserve"> Shareholders and </w:t>
      </w:r>
      <w:r>
        <w:rPr>
          <w:b/>
        </w:rPr>
        <w:t>Shareholder</w:t>
      </w:r>
      <w:r>
        <w:t xml:space="preserve"> means any of them;</w:t>
      </w:r>
    </w:p>
    <w:p w14:paraId="0C8259E2" w14:textId="77777777" w:rsidR="00EA6914" w:rsidRDefault="00EA6914">
      <w:pPr>
        <w:widowControl w:val="0"/>
        <w:tabs>
          <w:tab w:val="left" w:pos="2552"/>
          <w:tab w:val="left" w:pos="3402"/>
          <w:tab w:val="left" w:pos="4253"/>
        </w:tabs>
        <w:ind w:left="851"/>
      </w:pPr>
    </w:p>
    <w:p w14:paraId="7FBEE97F" w14:textId="77777777" w:rsidR="000D4DEE" w:rsidRPr="000D4DEE" w:rsidRDefault="000D4DEE">
      <w:pPr>
        <w:widowControl w:val="0"/>
        <w:tabs>
          <w:tab w:val="left" w:pos="2552"/>
          <w:tab w:val="left" w:pos="3402"/>
          <w:tab w:val="left" w:pos="4253"/>
        </w:tabs>
        <w:ind w:left="851"/>
      </w:pPr>
      <w:r w:rsidRPr="000D4DEE">
        <w:rPr>
          <w:b/>
        </w:rPr>
        <w:t>Shareholders’ Agreement</w:t>
      </w:r>
      <w:r>
        <w:t xml:space="preserve"> means the </w:t>
      </w:r>
      <w:r w:rsidRPr="0069127E">
        <w:t>shareholders</w:t>
      </w:r>
      <w:r w:rsidR="00124C92" w:rsidRPr="0069127E">
        <w:t>’</w:t>
      </w:r>
      <w:r w:rsidRPr="0069127E">
        <w:t xml:space="preserve"> agreement </w:t>
      </w:r>
      <w:r w:rsidR="00355705" w:rsidRPr="0065009B">
        <w:t>[</w:t>
      </w:r>
      <w:r w:rsidRPr="0069127E">
        <w:t xml:space="preserve">to be entered into by </w:t>
      </w:r>
      <w:r w:rsidR="00124C92" w:rsidRPr="0069127E">
        <w:t>the Company</w:t>
      </w:r>
      <w:r w:rsidR="004835F6" w:rsidRPr="0069127E">
        <w:t xml:space="preserve"> and its Shareholders</w:t>
      </w:r>
      <w:r w:rsidRPr="0069127E">
        <w:t xml:space="preserve"> in the agreed form</w:t>
      </w:r>
      <w:r w:rsidR="00355705" w:rsidRPr="0065009B">
        <w:t>]</w:t>
      </w:r>
      <w:r w:rsidR="002D7983" w:rsidRPr="0065009B">
        <w:t>[OR]</w:t>
      </w:r>
      <w:r w:rsidR="00355705" w:rsidRPr="0065009B">
        <w:t>[</w:t>
      </w:r>
      <w:r w:rsidR="00355705" w:rsidRPr="0069127E">
        <w:t>the</w:t>
      </w:r>
      <w:r w:rsidR="00355705">
        <w:rPr>
          <w:b/>
        </w:rPr>
        <w:t xml:space="preserve"> </w:t>
      </w:r>
      <w:r w:rsidR="00355705">
        <w:t xml:space="preserve">shareholders’ agreement of the Company dated </w:t>
      </w:r>
      <w:r w:rsidR="00355705" w:rsidRPr="001C01F0">
        <w:rPr>
          <w:bCs/>
        </w:rPr>
        <w:t>[insert]</w:t>
      </w:r>
      <w:r w:rsidR="00355705" w:rsidRPr="0065009B">
        <w:rPr>
          <w:bCs/>
        </w:rPr>
        <w:t>]</w:t>
      </w:r>
      <w:r>
        <w:t>;</w:t>
      </w:r>
    </w:p>
    <w:p w14:paraId="5A10A864" w14:textId="77777777" w:rsidR="000D4DEE" w:rsidRDefault="000D4DEE">
      <w:pPr>
        <w:widowControl w:val="0"/>
        <w:tabs>
          <w:tab w:val="left" w:pos="2552"/>
          <w:tab w:val="left" w:pos="3402"/>
          <w:tab w:val="left" w:pos="4253"/>
        </w:tabs>
        <w:ind w:left="851"/>
        <w:rPr>
          <w:b/>
        </w:rPr>
      </w:pPr>
    </w:p>
    <w:p w14:paraId="4C18FCE3" w14:textId="77777777" w:rsidR="00EA6914" w:rsidRDefault="00E531E8">
      <w:pPr>
        <w:widowControl w:val="0"/>
        <w:tabs>
          <w:tab w:val="left" w:pos="2552"/>
          <w:tab w:val="left" w:pos="3402"/>
          <w:tab w:val="left" w:pos="4253"/>
        </w:tabs>
        <w:ind w:left="851"/>
      </w:pPr>
      <w:r>
        <w:rPr>
          <w:b/>
        </w:rPr>
        <w:t>Shares</w:t>
      </w:r>
      <w:r>
        <w:t xml:space="preserve"> means all of the shares issued by the Company, </w:t>
      </w:r>
      <w:r w:rsidR="00E3198F">
        <w:t>of any class</w:t>
      </w:r>
      <w:r>
        <w:t>;</w:t>
      </w:r>
    </w:p>
    <w:p w14:paraId="75AA7444" w14:textId="77777777" w:rsidR="007E374A" w:rsidRDefault="007E374A" w:rsidP="007E6A34">
      <w:pPr>
        <w:widowControl w:val="0"/>
        <w:tabs>
          <w:tab w:val="left" w:pos="6840"/>
        </w:tabs>
        <w:ind w:left="851"/>
        <w:rPr>
          <w:b/>
        </w:rPr>
      </w:pPr>
    </w:p>
    <w:p w14:paraId="273B52CF" w14:textId="77777777" w:rsidR="00BD6C9A" w:rsidRPr="0065009B" w:rsidRDefault="00B1080D" w:rsidP="00BD6C9A">
      <w:pPr>
        <w:widowControl w:val="0"/>
        <w:tabs>
          <w:tab w:val="left" w:pos="2552"/>
          <w:tab w:val="left" w:pos="3402"/>
          <w:tab w:val="left" w:pos="4253"/>
        </w:tabs>
        <w:ind w:left="851"/>
        <w:rPr>
          <w:bCs/>
        </w:rPr>
      </w:pPr>
      <w:r>
        <w:rPr>
          <w:b/>
          <w:bCs/>
        </w:rPr>
        <w:t>[</w:t>
      </w:r>
      <w:bookmarkStart w:id="63" w:name="_Hlk209069304"/>
      <w:r w:rsidR="00B57AD9">
        <w:rPr>
          <w:b/>
          <w:bCs/>
        </w:rPr>
        <w:t>Subscription Joinder Agreement</w:t>
      </w:r>
      <w:r w:rsidR="00BD6C9A">
        <w:rPr>
          <w:b/>
        </w:rPr>
        <w:t xml:space="preserve"> </w:t>
      </w:r>
      <w:r w:rsidR="00BD6C9A" w:rsidRPr="0065009B">
        <w:rPr>
          <w:bCs/>
        </w:rPr>
        <w:t>means</w:t>
      </w:r>
      <w:r w:rsidR="00BD6C9A">
        <w:rPr>
          <w:bCs/>
        </w:rPr>
        <w:t xml:space="preserve"> </w:t>
      </w:r>
      <w:r w:rsidR="00BD6C9A" w:rsidRPr="00BD6C9A">
        <w:rPr>
          <w:bCs/>
        </w:rPr>
        <w:t xml:space="preserve">the </w:t>
      </w:r>
      <w:r w:rsidR="00B57AD9">
        <w:rPr>
          <w:bCs/>
        </w:rPr>
        <w:t>Subscription Joinder Agreement</w:t>
      </w:r>
      <w:r w:rsidR="00BD6C9A" w:rsidRPr="00BD6C9A">
        <w:rPr>
          <w:bCs/>
        </w:rPr>
        <w:t xml:space="preserve"> </w:t>
      </w:r>
      <w:r w:rsidR="00742CE7">
        <w:rPr>
          <w:bCs/>
        </w:rPr>
        <w:t>in the agreed form</w:t>
      </w:r>
      <w:r w:rsidR="00BD6C9A">
        <w:rPr>
          <w:bCs/>
        </w:rPr>
        <w:t>;</w:t>
      </w:r>
      <w:bookmarkEnd w:id="63"/>
      <w:r w:rsidRPr="0065009B">
        <w:rPr>
          <w:bCs/>
        </w:rPr>
        <w:t>]</w:t>
      </w:r>
      <w:r>
        <w:rPr>
          <w:bCs/>
        </w:rPr>
        <w:t xml:space="preserve"> </w:t>
      </w:r>
      <w:r w:rsidRPr="00B646C8">
        <w:rPr>
          <w:b/>
          <w:i/>
        </w:rPr>
        <w:t>[</w:t>
      </w:r>
      <w:r w:rsidRPr="00B646C8">
        <w:rPr>
          <w:b/>
          <w:i/>
          <w:highlight w:val="green"/>
        </w:rPr>
        <w:t>Drafting note</w:t>
      </w:r>
      <w:r>
        <w:rPr>
          <w:b/>
          <w:i/>
          <w:highlight w:val="green"/>
        </w:rPr>
        <w:t>:</w:t>
      </w:r>
      <w:r w:rsidRPr="00B646C8">
        <w:rPr>
          <w:b/>
          <w:i/>
          <w:highlight w:val="green"/>
        </w:rPr>
        <w:t xml:space="preserve"> delete this definition if </w:t>
      </w:r>
      <w:r>
        <w:rPr>
          <w:b/>
          <w:i/>
          <w:highlight w:val="green"/>
        </w:rPr>
        <w:t xml:space="preserve">there </w:t>
      </w:r>
      <w:r w:rsidR="00FE6D35">
        <w:rPr>
          <w:b/>
          <w:i/>
          <w:highlight w:val="green"/>
        </w:rPr>
        <w:t>are no subsequent investments</w:t>
      </w:r>
      <w:r>
        <w:rPr>
          <w:b/>
          <w:i/>
          <w:highlight w:val="green"/>
        </w:rPr>
        <w:t xml:space="preserve"> anticipated for the investment round</w:t>
      </w:r>
      <w:r w:rsidR="007053F8">
        <w:rPr>
          <w:b/>
          <w:i/>
          <w:highlight w:val="green"/>
        </w:rPr>
        <w:t>. If the investment round anticipates further investment, there is an AANZ Joinder Agreement that can be used as a starting point</w:t>
      </w:r>
      <w:r w:rsidRPr="00355705">
        <w:rPr>
          <w:b/>
          <w:i/>
          <w:highlight w:val="green"/>
        </w:rPr>
        <w:t>.</w:t>
      </w:r>
      <w:r w:rsidRPr="00B646C8">
        <w:rPr>
          <w:b/>
          <w:i/>
        </w:rPr>
        <w:t>]</w:t>
      </w:r>
    </w:p>
    <w:p w14:paraId="29E49DA7" w14:textId="77777777" w:rsidR="00BD6C9A" w:rsidRDefault="00BD6C9A" w:rsidP="00BD6C9A">
      <w:pPr>
        <w:widowControl w:val="0"/>
        <w:tabs>
          <w:tab w:val="left" w:pos="2552"/>
          <w:tab w:val="left" w:pos="3402"/>
          <w:tab w:val="left" w:pos="4253"/>
        </w:tabs>
        <w:ind w:left="851"/>
        <w:rPr>
          <w:b/>
        </w:rPr>
      </w:pPr>
    </w:p>
    <w:p w14:paraId="4280C9F6" w14:textId="5C213C5E" w:rsidR="00BD6C9A" w:rsidRPr="00E85668" w:rsidRDefault="00BD6C9A" w:rsidP="00BD6C9A">
      <w:pPr>
        <w:widowControl w:val="0"/>
        <w:tabs>
          <w:tab w:val="left" w:pos="2552"/>
          <w:tab w:val="left" w:pos="3402"/>
          <w:tab w:val="left" w:pos="4253"/>
        </w:tabs>
        <w:ind w:left="851"/>
        <w:rPr>
          <w:bCs/>
        </w:rPr>
      </w:pPr>
      <w:r>
        <w:rPr>
          <w:b/>
        </w:rPr>
        <w:t xml:space="preserve">Subscription Shares </w:t>
      </w:r>
      <w:r>
        <w:rPr>
          <w:bCs/>
        </w:rPr>
        <w:t xml:space="preserve">means the </w:t>
      </w:r>
      <w:r w:rsidRPr="0065009B">
        <w:rPr>
          <w:bCs/>
        </w:rPr>
        <w:t>[</w:t>
      </w:r>
      <w:r w:rsidRPr="0069127E">
        <w:rPr>
          <w:bCs/>
        </w:rPr>
        <w:t>Ordinary</w:t>
      </w:r>
      <w:r w:rsidRPr="0065009B">
        <w:rPr>
          <w:bCs/>
        </w:rPr>
        <w:t>]</w:t>
      </w:r>
      <w:r w:rsidR="0069127E">
        <w:rPr>
          <w:bCs/>
        </w:rPr>
        <w:t>[OR]</w:t>
      </w:r>
      <w:r w:rsidRPr="0065009B">
        <w:rPr>
          <w:bCs/>
        </w:rPr>
        <w:t>[</w:t>
      </w:r>
      <w:r w:rsidR="00FE6D35">
        <w:rPr>
          <w:bCs/>
        </w:rPr>
        <w:t>Series Seed Preference</w:t>
      </w:r>
      <w:r w:rsidRPr="0065009B">
        <w:rPr>
          <w:bCs/>
        </w:rPr>
        <w:t>]</w:t>
      </w:r>
      <w:r w:rsidRPr="0069127E">
        <w:rPr>
          <w:bCs/>
        </w:rPr>
        <w:t xml:space="preserve"> Shares to be subscribed for by the Investors under this agreement, </w:t>
      </w:r>
      <w:r w:rsidRPr="002D6C5C">
        <w:rPr>
          <w:bCs/>
        </w:rPr>
        <w:t xml:space="preserve">as set out in </w:t>
      </w:r>
      <w:r w:rsidR="00B2797F" w:rsidRPr="002D6C5C">
        <w:rPr>
          <w:bCs/>
        </w:rPr>
        <w:t xml:space="preserve">Part B of </w:t>
      </w:r>
      <w:r w:rsidRPr="002D6C5C">
        <w:rPr>
          <w:bCs/>
        </w:rPr>
        <w:t>Schedule 1</w:t>
      </w:r>
      <w:r w:rsidR="002E3AAE" w:rsidRPr="002D6C5C">
        <w:rPr>
          <w:bCs/>
        </w:rPr>
        <w:t>[</w:t>
      </w:r>
      <w:r w:rsidRPr="002D6C5C">
        <w:rPr>
          <w:bCs/>
        </w:rPr>
        <w:t xml:space="preserve"> </w:t>
      </w:r>
      <w:r w:rsidR="00B1080D" w:rsidRPr="002D6C5C">
        <w:rPr>
          <w:bCs/>
        </w:rPr>
        <w:t xml:space="preserve">and any </w:t>
      </w:r>
      <w:r w:rsidR="00B57AD9" w:rsidRPr="002D6C5C">
        <w:rPr>
          <w:bCs/>
        </w:rPr>
        <w:t>Subscription Joinder Agreement</w:t>
      </w:r>
      <w:r w:rsidRPr="002D6C5C">
        <w:rPr>
          <w:bCs/>
        </w:rPr>
        <w:t>];</w:t>
      </w:r>
    </w:p>
    <w:p w14:paraId="61D0C858" w14:textId="77777777" w:rsidR="00BD6C9A" w:rsidRDefault="00BD6C9A" w:rsidP="00BD6C9A">
      <w:pPr>
        <w:widowControl w:val="0"/>
        <w:tabs>
          <w:tab w:val="left" w:pos="2552"/>
          <w:tab w:val="left" w:pos="3402"/>
          <w:tab w:val="left" w:pos="4253"/>
        </w:tabs>
        <w:ind w:left="851"/>
        <w:rPr>
          <w:b/>
        </w:rPr>
      </w:pPr>
    </w:p>
    <w:p w14:paraId="21A2B9FA" w14:textId="77777777" w:rsidR="00092853" w:rsidRDefault="00092853" w:rsidP="007E6A34">
      <w:pPr>
        <w:widowControl w:val="0"/>
        <w:tabs>
          <w:tab w:val="left" w:pos="6840"/>
        </w:tabs>
        <w:ind w:left="851"/>
        <w:rPr>
          <w:b/>
        </w:rPr>
      </w:pPr>
      <w:r w:rsidRPr="002E573A">
        <w:rPr>
          <w:b/>
        </w:rPr>
        <w:t>Subs</w:t>
      </w:r>
      <w:r>
        <w:rPr>
          <w:b/>
        </w:rPr>
        <w:t>idiaries</w:t>
      </w:r>
      <w:r w:rsidR="00B646C8">
        <w:rPr>
          <w:b/>
        </w:rPr>
        <w:t>:</w:t>
      </w:r>
      <w:r w:rsidR="007E6A34">
        <w:rPr>
          <w:b/>
        </w:rPr>
        <w:tab/>
      </w:r>
    </w:p>
    <w:p w14:paraId="7AC575C5" w14:textId="77777777" w:rsidR="00092853" w:rsidRDefault="00092853" w:rsidP="00092853">
      <w:pPr>
        <w:widowControl w:val="0"/>
        <w:tabs>
          <w:tab w:val="left" w:pos="2552"/>
          <w:tab w:val="left" w:pos="3402"/>
          <w:tab w:val="left" w:pos="4253"/>
        </w:tabs>
        <w:ind w:left="851"/>
        <w:rPr>
          <w:b/>
        </w:rPr>
      </w:pPr>
    </w:p>
    <w:p w14:paraId="0444117D" w14:textId="4736A1E5" w:rsidR="00092853" w:rsidRDefault="00092853" w:rsidP="00115906">
      <w:pPr>
        <w:pStyle w:val="Heading3"/>
        <w:numPr>
          <w:ilvl w:val="2"/>
          <w:numId w:val="29"/>
        </w:numPr>
      </w:pPr>
      <w:r>
        <w:t xml:space="preserve">has the meaning set out in section 5 of the </w:t>
      </w:r>
      <w:r w:rsidRPr="006351AD">
        <w:t>Financial Reporting Act 2013</w:t>
      </w:r>
      <w:r>
        <w:t xml:space="preserve"> with</w:t>
      </w:r>
      <w:r w:rsidRPr="006351AD">
        <w:t xml:space="preserve"> the definition of </w:t>
      </w:r>
      <w:r w:rsidR="00C609B3">
        <w:t>"</w:t>
      </w:r>
      <w:r w:rsidRPr="006351AD">
        <w:t>company</w:t>
      </w:r>
      <w:r w:rsidR="00C609B3">
        <w:t>"</w:t>
      </w:r>
      <w:r w:rsidRPr="006351AD">
        <w:t xml:space="preserve"> </w:t>
      </w:r>
      <w:r>
        <w:t xml:space="preserve">being read to </w:t>
      </w:r>
      <w:r w:rsidRPr="006351AD">
        <w:t>include a company or other body corporate wherever incorporated</w:t>
      </w:r>
      <w:r>
        <w:t xml:space="preserve">; and </w:t>
      </w:r>
    </w:p>
    <w:p w14:paraId="425F92E5" w14:textId="77777777" w:rsidR="00092853" w:rsidRDefault="00092853" w:rsidP="00092853">
      <w:pPr>
        <w:pStyle w:val="Heading3"/>
        <w:numPr>
          <w:ilvl w:val="0"/>
          <w:numId w:val="0"/>
        </w:numPr>
        <w:ind w:left="1701"/>
      </w:pPr>
    </w:p>
    <w:p w14:paraId="679334A7" w14:textId="77777777" w:rsidR="00092853" w:rsidRDefault="00092853" w:rsidP="0065009B">
      <w:pPr>
        <w:pStyle w:val="Heading3"/>
        <w:numPr>
          <w:ilvl w:val="2"/>
          <w:numId w:val="29"/>
        </w:numPr>
      </w:pPr>
      <w:r>
        <w:t>includes any subsidiaries listed in Schedule 1,</w:t>
      </w:r>
    </w:p>
    <w:p w14:paraId="1557E63A" w14:textId="77777777" w:rsidR="00092853" w:rsidRDefault="00092853" w:rsidP="00092853">
      <w:pPr>
        <w:pStyle w:val="Heading3"/>
        <w:numPr>
          <w:ilvl w:val="0"/>
          <w:numId w:val="0"/>
        </w:numPr>
        <w:ind w:left="851"/>
      </w:pPr>
    </w:p>
    <w:p w14:paraId="682806B3" w14:textId="77777777" w:rsidR="00092853" w:rsidRDefault="00092853" w:rsidP="00092853">
      <w:pPr>
        <w:pStyle w:val="Heading3"/>
        <w:numPr>
          <w:ilvl w:val="0"/>
          <w:numId w:val="0"/>
        </w:numPr>
        <w:ind w:left="851"/>
      </w:pPr>
      <w:r>
        <w:t xml:space="preserve">and </w:t>
      </w:r>
      <w:r w:rsidRPr="006351AD">
        <w:rPr>
          <w:b/>
        </w:rPr>
        <w:t>Subsidiary</w:t>
      </w:r>
      <w:r>
        <w:t xml:space="preserve"> means any of them;</w:t>
      </w:r>
    </w:p>
    <w:p w14:paraId="6295F3BE" w14:textId="77777777" w:rsidR="00092853" w:rsidRDefault="00092853">
      <w:pPr>
        <w:widowControl w:val="0"/>
        <w:tabs>
          <w:tab w:val="left" w:pos="2552"/>
          <w:tab w:val="left" w:pos="3402"/>
          <w:tab w:val="left" w:pos="4253"/>
        </w:tabs>
        <w:ind w:left="851"/>
        <w:rPr>
          <w:b/>
        </w:rPr>
      </w:pPr>
    </w:p>
    <w:p w14:paraId="2DB49D63" w14:textId="77777777" w:rsidR="00EA6914" w:rsidRDefault="00E531E8">
      <w:pPr>
        <w:widowControl w:val="0"/>
        <w:tabs>
          <w:tab w:val="left" w:pos="2552"/>
          <w:tab w:val="left" w:pos="3402"/>
          <w:tab w:val="left" w:pos="4253"/>
        </w:tabs>
        <w:ind w:left="851"/>
      </w:pPr>
      <w:r>
        <w:rPr>
          <w:b/>
        </w:rPr>
        <w:t>Taxation</w:t>
      </w:r>
      <w:r>
        <w:t xml:space="preserve"> includes any and all forms of tax (both domestic and foreign) imposed by any level of government or any public body and includes dividend withholding payments, excess retention tax, duties, levies, tariffs, rates and all charges, interest, penalties, fines, additional tax, costs and expenses incidental and relating to or arising in connection with the re-assessment of any tax or the negotiation and restoration of any dispute as to liability for any tax or any actual or threatened taxation claim; </w:t>
      </w:r>
    </w:p>
    <w:p w14:paraId="05069EE2" w14:textId="77777777" w:rsidR="00EA6914" w:rsidRDefault="00EA6914">
      <w:pPr>
        <w:widowControl w:val="0"/>
        <w:tabs>
          <w:tab w:val="left" w:pos="2552"/>
          <w:tab w:val="left" w:pos="3402"/>
          <w:tab w:val="left" w:pos="4253"/>
        </w:tabs>
        <w:ind w:left="851"/>
      </w:pPr>
    </w:p>
    <w:p w14:paraId="6A09F541" w14:textId="77777777" w:rsidR="00EA6914" w:rsidRDefault="00E531E8">
      <w:pPr>
        <w:widowControl w:val="0"/>
        <w:tabs>
          <w:tab w:val="left" w:pos="2552"/>
          <w:tab w:val="left" w:pos="3402"/>
          <w:tab w:val="left" w:pos="4253"/>
        </w:tabs>
        <w:ind w:left="851"/>
      </w:pPr>
      <w:r>
        <w:rPr>
          <w:b/>
        </w:rPr>
        <w:t>Warranties</w:t>
      </w:r>
      <w:r>
        <w:t xml:space="preserve"> means the representat</w:t>
      </w:r>
      <w:r w:rsidR="00E225B7">
        <w:t>ions and warranties set out in S</w:t>
      </w:r>
      <w:r>
        <w:t xml:space="preserve">chedule </w:t>
      </w:r>
      <w:r w:rsidR="00897D96">
        <w:t>4</w:t>
      </w:r>
      <w:r>
        <w:t xml:space="preserve">; </w:t>
      </w:r>
      <w:r w:rsidR="005C067D">
        <w:t>and</w:t>
      </w:r>
    </w:p>
    <w:p w14:paraId="1B129E73" w14:textId="77777777" w:rsidR="00EA6914" w:rsidRDefault="00EA6914">
      <w:pPr>
        <w:widowControl w:val="0"/>
        <w:tabs>
          <w:tab w:val="left" w:pos="2552"/>
          <w:tab w:val="left" w:pos="3402"/>
          <w:tab w:val="left" w:pos="4253"/>
        </w:tabs>
        <w:ind w:left="851"/>
      </w:pPr>
    </w:p>
    <w:p w14:paraId="34556178" w14:textId="4C19F1D3" w:rsidR="00EA6914" w:rsidRDefault="00E531E8">
      <w:pPr>
        <w:widowControl w:val="0"/>
        <w:tabs>
          <w:tab w:val="left" w:pos="2552"/>
          <w:tab w:val="left" w:pos="3402"/>
          <w:tab w:val="left" w:pos="4253"/>
        </w:tabs>
        <w:ind w:left="851"/>
      </w:pPr>
      <w:r>
        <w:rPr>
          <w:b/>
        </w:rPr>
        <w:t>Warranty Claim</w:t>
      </w:r>
      <w:r w:rsidR="00E1570C">
        <w:t xml:space="preserve"> means a claim by </w:t>
      </w:r>
      <w:r w:rsidR="00284CDC">
        <w:t xml:space="preserve">an </w:t>
      </w:r>
      <w:r w:rsidR="00DD5EFE">
        <w:t>Investor</w:t>
      </w:r>
      <w:r>
        <w:t xml:space="preserve"> </w:t>
      </w:r>
      <w:r w:rsidR="00E1570C">
        <w:t>under</w:t>
      </w:r>
      <w:r w:rsidR="00E225B7">
        <w:t xml:space="preserve"> clause </w:t>
      </w:r>
      <w:r w:rsidR="00E225B7">
        <w:fldChar w:fldCharType="begin"/>
      </w:r>
      <w:r w:rsidR="00E225B7">
        <w:instrText xml:space="preserve"> REF _Ref493075778 \r \h </w:instrText>
      </w:r>
      <w:r w:rsidR="00E225B7">
        <w:fldChar w:fldCharType="separate"/>
      </w:r>
      <w:r w:rsidR="009532E7">
        <w:t>5</w:t>
      </w:r>
      <w:r w:rsidR="00E225B7">
        <w:fldChar w:fldCharType="end"/>
      </w:r>
      <w:r>
        <w:t>.</w:t>
      </w:r>
    </w:p>
    <w:p w14:paraId="4A88FB34" w14:textId="77777777" w:rsidR="00EA6914" w:rsidRDefault="00EA6914">
      <w:pPr>
        <w:widowControl w:val="0"/>
        <w:tabs>
          <w:tab w:val="left" w:pos="2552"/>
          <w:tab w:val="left" w:pos="3402"/>
          <w:tab w:val="left" w:pos="4253"/>
        </w:tabs>
        <w:ind w:left="851"/>
      </w:pPr>
    </w:p>
    <w:p w14:paraId="0419E617" w14:textId="77777777" w:rsidR="00EA6914" w:rsidRDefault="00E531E8" w:rsidP="00B646C8">
      <w:pPr>
        <w:pStyle w:val="Heading2"/>
      </w:pPr>
      <w:r>
        <w:rPr>
          <w:b/>
        </w:rPr>
        <w:t>Interpretation</w:t>
      </w:r>
      <w:r w:rsidR="00B646C8">
        <w:rPr>
          <w:b/>
        </w:rPr>
        <w:t>:</w:t>
      </w:r>
      <w:r>
        <w:t xml:space="preserve">  </w:t>
      </w:r>
      <w:r w:rsidR="00B646C8" w:rsidRPr="00B646C8">
        <w:t>In this agreement unless the context indicates otherwise</w:t>
      </w:r>
      <w:r w:rsidR="00B646C8">
        <w:t>:</w:t>
      </w:r>
    </w:p>
    <w:p w14:paraId="709CBEEB" w14:textId="77777777" w:rsidR="007E374A" w:rsidRDefault="007E374A" w:rsidP="007E374A">
      <w:pPr>
        <w:pStyle w:val="Heading3"/>
        <w:numPr>
          <w:ilvl w:val="0"/>
          <w:numId w:val="0"/>
        </w:numPr>
        <w:ind w:left="1701"/>
        <w:rPr>
          <w:b/>
        </w:rPr>
      </w:pPr>
    </w:p>
    <w:p w14:paraId="485530E9" w14:textId="22D87F7E" w:rsidR="00E65CE7" w:rsidRPr="007E374A" w:rsidRDefault="00E65CE7" w:rsidP="007E374A">
      <w:pPr>
        <w:pStyle w:val="Heading3"/>
        <w:rPr>
          <w:b/>
        </w:rPr>
      </w:pPr>
      <w:r>
        <w:rPr>
          <w:b/>
        </w:rPr>
        <w:t>Multiple Investors</w:t>
      </w:r>
      <w:r w:rsidR="00284CDC">
        <w:rPr>
          <w:b/>
        </w:rPr>
        <w:t>; Single Investor</w:t>
      </w:r>
      <w:r>
        <w:rPr>
          <w:b/>
        </w:rPr>
        <w:t>:</w:t>
      </w:r>
      <w:r w:rsidRPr="007E374A">
        <w:rPr>
          <w:b/>
        </w:rPr>
        <w:t xml:space="preserve"> </w:t>
      </w:r>
      <w:r w:rsidRPr="007E374A">
        <w:rPr>
          <w:bCs/>
        </w:rPr>
        <w:t xml:space="preserve">where there are multiple investors </w:t>
      </w:r>
      <w:r w:rsidRPr="00E65CE7">
        <w:rPr>
          <w:bCs/>
        </w:rPr>
        <w:t xml:space="preserve">named as an Investor </w:t>
      </w:r>
      <w:r w:rsidRPr="002D6C5C">
        <w:rPr>
          <w:bCs/>
        </w:rPr>
        <w:t xml:space="preserve">in </w:t>
      </w:r>
      <w:r w:rsidR="00B2797F" w:rsidRPr="002D6C5C">
        <w:rPr>
          <w:bCs/>
        </w:rPr>
        <w:t xml:space="preserve">Part B of </w:t>
      </w:r>
      <w:r w:rsidRPr="002D6C5C">
        <w:rPr>
          <w:bCs/>
        </w:rPr>
        <w:t>Schedule 1</w:t>
      </w:r>
      <w:r w:rsidR="0020248B" w:rsidRPr="002D6C5C">
        <w:rPr>
          <w:bCs/>
        </w:rPr>
        <w:t xml:space="preserve"> (and any </w:t>
      </w:r>
      <w:r w:rsidR="00B57AD9" w:rsidRPr="002D6C5C">
        <w:rPr>
          <w:bCs/>
        </w:rPr>
        <w:t>Subscription Joinder Agreement</w:t>
      </w:r>
      <w:r w:rsidR="0020248B" w:rsidRPr="002D6C5C">
        <w:rPr>
          <w:bCs/>
        </w:rPr>
        <w:t>s)</w:t>
      </w:r>
      <w:r w:rsidRPr="002D6C5C">
        <w:rPr>
          <w:bCs/>
        </w:rPr>
        <w:t xml:space="preserve">, any reference in this agreement to </w:t>
      </w:r>
      <w:r w:rsidR="00E8124E">
        <w:rPr>
          <w:bCs/>
        </w:rPr>
        <w:t>"</w:t>
      </w:r>
      <w:r w:rsidRPr="002D6C5C">
        <w:rPr>
          <w:bCs/>
        </w:rPr>
        <w:t>the Investor</w:t>
      </w:r>
      <w:r w:rsidR="00284CDC" w:rsidRPr="002D6C5C">
        <w:rPr>
          <w:bCs/>
        </w:rPr>
        <w:t>s</w:t>
      </w:r>
      <w:r w:rsidR="00E8124E">
        <w:rPr>
          <w:bCs/>
        </w:rPr>
        <w:t>"</w:t>
      </w:r>
      <w:r w:rsidRPr="002D6C5C">
        <w:rPr>
          <w:bCs/>
        </w:rPr>
        <w:t xml:space="preserve"> is a reference to each Investor severally</w:t>
      </w:r>
      <w:r w:rsidR="009A106B" w:rsidRPr="002D6C5C">
        <w:rPr>
          <w:bCs/>
        </w:rPr>
        <w:t xml:space="preserve"> (except if explicitly stated otherwise in this agreement)</w:t>
      </w:r>
      <w:r w:rsidR="00284CDC" w:rsidRPr="002D6C5C">
        <w:rPr>
          <w:bCs/>
        </w:rPr>
        <w:t>. Where there is one Investor</w:t>
      </w:r>
      <w:r w:rsidR="0020248B" w:rsidRPr="002D6C5C">
        <w:rPr>
          <w:bCs/>
        </w:rPr>
        <w:t xml:space="preserve"> named as an Investor in </w:t>
      </w:r>
      <w:r w:rsidR="00B2797F" w:rsidRPr="00213788">
        <w:rPr>
          <w:bCs/>
        </w:rPr>
        <w:t>Part B of</w:t>
      </w:r>
      <w:r w:rsidR="00B2797F" w:rsidRPr="002D6C5C">
        <w:rPr>
          <w:bCs/>
        </w:rPr>
        <w:t xml:space="preserve"> </w:t>
      </w:r>
      <w:r w:rsidR="0020248B" w:rsidRPr="002D6C5C">
        <w:rPr>
          <w:bCs/>
        </w:rPr>
        <w:t>Schedule 1</w:t>
      </w:r>
      <w:r w:rsidR="00284CDC" w:rsidRPr="002D6C5C">
        <w:rPr>
          <w:bCs/>
        </w:rPr>
        <w:t>,</w:t>
      </w:r>
      <w:r w:rsidR="00284CDC">
        <w:rPr>
          <w:bCs/>
        </w:rPr>
        <w:t xml:space="preserve"> references to the </w:t>
      </w:r>
      <w:r w:rsidR="00E8124E">
        <w:rPr>
          <w:bCs/>
        </w:rPr>
        <w:t>"</w:t>
      </w:r>
      <w:r w:rsidR="00284CDC">
        <w:rPr>
          <w:bCs/>
        </w:rPr>
        <w:t>Investors</w:t>
      </w:r>
      <w:r w:rsidR="00E8124E">
        <w:rPr>
          <w:bCs/>
        </w:rPr>
        <w:t>"</w:t>
      </w:r>
      <w:r w:rsidR="00284CDC">
        <w:rPr>
          <w:bCs/>
        </w:rPr>
        <w:t xml:space="preserve"> shall mean that Investor</w:t>
      </w:r>
      <w:r w:rsidRPr="00E65CE7">
        <w:rPr>
          <w:bCs/>
        </w:rPr>
        <w:t>;</w:t>
      </w:r>
    </w:p>
    <w:p w14:paraId="07423815" w14:textId="77777777" w:rsidR="00EA6914" w:rsidRDefault="00EA6914">
      <w:pPr>
        <w:pStyle w:val="NoNum"/>
        <w:tabs>
          <w:tab w:val="left" w:pos="4253"/>
        </w:tabs>
      </w:pPr>
    </w:p>
    <w:p w14:paraId="126E4484" w14:textId="77777777" w:rsidR="00EA6914" w:rsidRDefault="00E531E8" w:rsidP="00EA6914">
      <w:pPr>
        <w:pStyle w:val="Heading3"/>
      </w:pPr>
      <w:r>
        <w:rPr>
          <w:b/>
        </w:rPr>
        <w:t>Headings</w:t>
      </w:r>
      <w:r w:rsidR="00B646C8">
        <w:rPr>
          <w:b/>
        </w:rPr>
        <w:t>:</w:t>
      </w:r>
      <w:r>
        <w:t xml:space="preserve">  headings will not affect this agreement's interpretation;</w:t>
      </w:r>
    </w:p>
    <w:p w14:paraId="2B4728FD" w14:textId="77777777" w:rsidR="00EA6914" w:rsidRDefault="00EA6914">
      <w:pPr>
        <w:pStyle w:val="NoNum"/>
        <w:tabs>
          <w:tab w:val="left" w:pos="4253"/>
        </w:tabs>
      </w:pPr>
    </w:p>
    <w:p w14:paraId="63FC2BC1" w14:textId="77777777" w:rsidR="00EA6914" w:rsidRDefault="00E531E8" w:rsidP="00EA6914">
      <w:pPr>
        <w:pStyle w:val="Heading3"/>
      </w:pPr>
      <w:r>
        <w:rPr>
          <w:b/>
        </w:rPr>
        <w:lastRenderedPageBreak/>
        <w:t>Parties</w:t>
      </w:r>
      <w:r w:rsidR="00B646C8">
        <w:rPr>
          <w:b/>
        </w:rPr>
        <w:t>:</w:t>
      </w:r>
      <w:r>
        <w:t xml:space="preserve">  references to any </w:t>
      </w:r>
      <w:r>
        <w:rPr>
          <w:b/>
        </w:rPr>
        <w:t>party</w:t>
      </w:r>
      <w:r>
        <w:t xml:space="preserve"> include that party's </w:t>
      </w:r>
      <w:r>
        <w:rPr>
          <w:color w:val="000000"/>
        </w:rPr>
        <w:t xml:space="preserve">executors, </w:t>
      </w:r>
      <w:r w:rsidRPr="007A0F05">
        <w:t>administrators</w:t>
      </w:r>
      <w:r>
        <w:rPr>
          <w:color w:val="000000"/>
        </w:rPr>
        <w:t xml:space="preserve">, </w:t>
      </w:r>
      <w:r>
        <w:t>successors and permitted assigns;</w:t>
      </w:r>
    </w:p>
    <w:p w14:paraId="5C276DA5" w14:textId="77777777" w:rsidR="00EA6914" w:rsidRDefault="00EA6914">
      <w:pPr>
        <w:pStyle w:val="NoNum"/>
        <w:tabs>
          <w:tab w:val="left" w:pos="4253"/>
        </w:tabs>
      </w:pPr>
    </w:p>
    <w:p w14:paraId="6FA6274F" w14:textId="77777777" w:rsidR="00EA6914" w:rsidRDefault="00E531E8" w:rsidP="00EA6914">
      <w:pPr>
        <w:pStyle w:val="Heading3"/>
      </w:pPr>
      <w:r>
        <w:rPr>
          <w:b/>
        </w:rPr>
        <w:t>Persons</w:t>
      </w:r>
      <w:r w:rsidR="00B646C8">
        <w:rPr>
          <w:b/>
        </w:rPr>
        <w:t>:</w:t>
      </w:r>
      <w:r>
        <w:t xml:space="preserve">  references to </w:t>
      </w:r>
      <w:r>
        <w:rPr>
          <w:szCs w:val="21"/>
        </w:rPr>
        <w:t xml:space="preserve">a </w:t>
      </w:r>
      <w:r>
        <w:rPr>
          <w:b/>
          <w:szCs w:val="21"/>
        </w:rPr>
        <w:t>person</w:t>
      </w:r>
      <w:r>
        <w:rPr>
          <w:szCs w:val="21"/>
        </w:rPr>
        <w:t xml:space="preserve"> include an individual, company, </w:t>
      </w:r>
      <w:r w:rsidRPr="007A0F05">
        <w:t>corporation</w:t>
      </w:r>
      <w:r>
        <w:rPr>
          <w:szCs w:val="21"/>
        </w:rPr>
        <w:t xml:space="preserve">, partnership, firm, joint venture, association, trust, </w:t>
      </w:r>
      <w:bookmarkStart w:id="64" w:name="_Hlk188000133"/>
      <w:r>
        <w:rPr>
          <w:szCs w:val="21"/>
        </w:rPr>
        <w:t>unincorporated body of persons, governmental or other regulatory body, authority or entity</w:t>
      </w:r>
      <w:bookmarkEnd w:id="64"/>
      <w:r>
        <w:rPr>
          <w:szCs w:val="21"/>
        </w:rPr>
        <w:t>, in each case whether or not having a separate legal identity;</w:t>
      </w:r>
    </w:p>
    <w:p w14:paraId="543EEFC5" w14:textId="77777777" w:rsidR="00EA6914" w:rsidRDefault="00EA6914">
      <w:pPr>
        <w:pStyle w:val="NoNum"/>
        <w:tabs>
          <w:tab w:val="left" w:pos="4253"/>
        </w:tabs>
      </w:pPr>
    </w:p>
    <w:p w14:paraId="0D812BF7" w14:textId="77777777" w:rsidR="00EA6914" w:rsidRDefault="00E531E8" w:rsidP="00EA6914">
      <w:pPr>
        <w:pStyle w:val="Heading3"/>
      </w:pPr>
      <w:r>
        <w:rPr>
          <w:b/>
        </w:rPr>
        <w:t>Plural and Singular</w:t>
      </w:r>
      <w:r w:rsidR="00B646C8">
        <w:rPr>
          <w:b/>
        </w:rPr>
        <w:t>:</w:t>
      </w:r>
      <w:r>
        <w:t xml:space="preserve">  references to the singular include the plural and vice versa;</w:t>
      </w:r>
    </w:p>
    <w:p w14:paraId="2F805C94" w14:textId="77777777" w:rsidR="00EA6914" w:rsidRDefault="00EA6914">
      <w:pPr>
        <w:pStyle w:val="NoNum"/>
        <w:tabs>
          <w:tab w:val="left" w:pos="4253"/>
        </w:tabs>
      </w:pPr>
    </w:p>
    <w:p w14:paraId="6A6C55EE" w14:textId="77777777" w:rsidR="00EA6914" w:rsidRDefault="00E531E8" w:rsidP="00EA6914">
      <w:pPr>
        <w:pStyle w:val="Heading3"/>
      </w:pPr>
      <w:r>
        <w:rPr>
          <w:b/>
          <w:szCs w:val="21"/>
        </w:rPr>
        <w:t>Clauses/Schedules</w:t>
      </w:r>
      <w:r w:rsidR="00B646C8">
        <w:rPr>
          <w:b/>
          <w:color w:val="000000"/>
          <w:szCs w:val="21"/>
        </w:rPr>
        <w:t>:</w:t>
      </w:r>
      <w:r>
        <w:rPr>
          <w:b/>
          <w:szCs w:val="21"/>
        </w:rPr>
        <w:t xml:space="preserve">  </w:t>
      </w:r>
      <w:r>
        <w:rPr>
          <w:szCs w:val="21"/>
        </w:rPr>
        <w:t>references to clauses and schedules are to clauses in, and the schedules to, this agreement</w:t>
      </w:r>
      <w:r w:rsidR="00287629">
        <w:rPr>
          <w:szCs w:val="21"/>
        </w:rPr>
        <w:t xml:space="preserve"> (and e</w:t>
      </w:r>
      <w:r>
        <w:rPr>
          <w:szCs w:val="21"/>
        </w:rPr>
        <w:t>ach such schedule forms part of this agreement</w:t>
      </w:r>
      <w:r w:rsidR="00287629">
        <w:rPr>
          <w:szCs w:val="21"/>
        </w:rPr>
        <w:t>)</w:t>
      </w:r>
      <w:r>
        <w:rPr>
          <w:szCs w:val="21"/>
        </w:rPr>
        <w:t>;</w:t>
      </w:r>
    </w:p>
    <w:p w14:paraId="59298631" w14:textId="77777777" w:rsidR="00EA6914" w:rsidRDefault="00EA6914">
      <w:pPr>
        <w:pStyle w:val="NoNum"/>
        <w:tabs>
          <w:tab w:val="left" w:pos="4253"/>
        </w:tabs>
      </w:pPr>
    </w:p>
    <w:p w14:paraId="290DF3DF" w14:textId="77777777" w:rsidR="00EA6914" w:rsidRDefault="00E531E8" w:rsidP="00EA6914">
      <w:pPr>
        <w:pStyle w:val="Heading3"/>
      </w:pPr>
      <w:r>
        <w:rPr>
          <w:b/>
        </w:rPr>
        <w:t>Statutory Provisions</w:t>
      </w:r>
      <w:r w:rsidR="00B646C8">
        <w:rPr>
          <w:b/>
        </w:rPr>
        <w:t>:</w:t>
      </w:r>
      <w:r>
        <w:rPr>
          <w:b/>
        </w:rPr>
        <w:t xml:space="preserve">  </w:t>
      </w:r>
      <w:r>
        <w:t xml:space="preserve">references to any statutory provision are to </w:t>
      </w:r>
      <w:r w:rsidR="00287629">
        <w:t xml:space="preserve">that </w:t>
      </w:r>
      <w:r>
        <w:t xml:space="preserve">provision in force in </w:t>
      </w:r>
      <w:r>
        <w:rPr>
          <w:color w:val="000000"/>
        </w:rPr>
        <w:t>New Zealand</w:t>
      </w:r>
      <w:r>
        <w:t xml:space="preserve"> and include any statutory provision which amends or replaces it, and any by</w:t>
      </w:r>
      <w:r>
        <w:noBreakHyphen/>
        <w:t>law, regulation, order, statutory instrument, determination or subordinate legislation made under it;</w:t>
      </w:r>
    </w:p>
    <w:p w14:paraId="17518556" w14:textId="77777777" w:rsidR="00EA6914" w:rsidRDefault="00EA6914">
      <w:pPr>
        <w:pStyle w:val="NoNumCrt"/>
        <w:tabs>
          <w:tab w:val="left" w:pos="4253"/>
        </w:tabs>
      </w:pPr>
    </w:p>
    <w:p w14:paraId="2D74E71F" w14:textId="77777777" w:rsidR="00EA6914" w:rsidRDefault="00E531E8" w:rsidP="00EA6914">
      <w:pPr>
        <w:pStyle w:val="Heading3"/>
        <w:rPr>
          <w:szCs w:val="21"/>
        </w:rPr>
      </w:pPr>
      <w:r>
        <w:rPr>
          <w:b/>
          <w:szCs w:val="21"/>
        </w:rPr>
        <w:t>Negative Obligations</w:t>
      </w:r>
      <w:r w:rsidR="00B646C8">
        <w:rPr>
          <w:b/>
          <w:szCs w:val="21"/>
        </w:rPr>
        <w:t>:</w:t>
      </w:r>
      <w:r>
        <w:rPr>
          <w:szCs w:val="21"/>
        </w:rPr>
        <w:t xml:space="preserve">  any obligation not to do anything includes an </w:t>
      </w:r>
      <w:r w:rsidRPr="007A0F05">
        <w:t>obligation</w:t>
      </w:r>
      <w:r>
        <w:rPr>
          <w:szCs w:val="21"/>
        </w:rPr>
        <w:t xml:space="preserve"> not to suffer, permit or cause that thing to be done;</w:t>
      </w:r>
    </w:p>
    <w:p w14:paraId="78D3508C" w14:textId="77777777" w:rsidR="00EA6914" w:rsidRDefault="00EA6914">
      <w:pPr>
        <w:pStyle w:val="NoNumCrt"/>
      </w:pPr>
    </w:p>
    <w:p w14:paraId="5DC60537" w14:textId="77777777" w:rsidR="00EA6914" w:rsidRDefault="00E531E8" w:rsidP="00EA6914">
      <w:pPr>
        <w:pStyle w:val="Heading3"/>
        <w:rPr>
          <w:szCs w:val="21"/>
        </w:rPr>
      </w:pPr>
      <w:r>
        <w:rPr>
          <w:b/>
          <w:szCs w:val="21"/>
        </w:rPr>
        <w:t>Inclusive Expressions</w:t>
      </w:r>
      <w:r w:rsidR="00B646C8">
        <w:rPr>
          <w:b/>
          <w:szCs w:val="21"/>
        </w:rPr>
        <w:t>:</w:t>
      </w:r>
      <w:r>
        <w:rPr>
          <w:szCs w:val="21"/>
        </w:rPr>
        <w:t xml:space="preserve">  the term </w:t>
      </w:r>
      <w:r>
        <w:rPr>
          <w:b/>
          <w:szCs w:val="21"/>
        </w:rPr>
        <w:t>includes</w:t>
      </w:r>
      <w:r>
        <w:rPr>
          <w:szCs w:val="21"/>
        </w:rPr>
        <w:t xml:space="preserve"> (or any similar expression) is deemed to be followed by the words </w:t>
      </w:r>
      <w:r>
        <w:rPr>
          <w:b/>
          <w:szCs w:val="21"/>
        </w:rPr>
        <w:t>without limitation</w:t>
      </w:r>
      <w:r>
        <w:rPr>
          <w:szCs w:val="21"/>
        </w:rPr>
        <w:t xml:space="preserve">; </w:t>
      </w:r>
    </w:p>
    <w:p w14:paraId="10C300A6" w14:textId="77777777" w:rsidR="00EA6914" w:rsidRDefault="00EA6914">
      <w:pPr>
        <w:pStyle w:val="NoNumCrt"/>
      </w:pPr>
    </w:p>
    <w:p w14:paraId="23FCA8D6" w14:textId="1D7F55F7" w:rsidR="00296BEB" w:rsidRPr="00296BEB" w:rsidRDefault="00296BEB" w:rsidP="00EA6914">
      <w:pPr>
        <w:pStyle w:val="Heading3"/>
        <w:rPr>
          <w:b/>
          <w:szCs w:val="21"/>
        </w:rPr>
      </w:pPr>
      <w:r w:rsidRPr="00296BEB">
        <w:rPr>
          <w:b/>
          <w:szCs w:val="21"/>
        </w:rPr>
        <w:t xml:space="preserve">Awareness and knowledge:  </w:t>
      </w:r>
      <w:r w:rsidRPr="00296BEB">
        <w:rPr>
          <w:szCs w:val="21"/>
        </w:rPr>
        <w:t xml:space="preserve">references to </w:t>
      </w:r>
      <w:r>
        <w:rPr>
          <w:szCs w:val="21"/>
        </w:rPr>
        <w:t>awareness or knowledge mean the actual knowledge</w:t>
      </w:r>
      <w:r w:rsidR="002D5D7D">
        <w:rPr>
          <w:szCs w:val="21"/>
        </w:rPr>
        <w:t>, information and beliefs</w:t>
      </w:r>
      <w:r>
        <w:rPr>
          <w:szCs w:val="21"/>
        </w:rPr>
        <w:t xml:space="preserve"> of </w:t>
      </w:r>
      <w:r w:rsidR="00E4011D">
        <w:rPr>
          <w:szCs w:val="21"/>
        </w:rPr>
        <w:t xml:space="preserve">each of </w:t>
      </w:r>
      <w:r>
        <w:rPr>
          <w:szCs w:val="21"/>
        </w:rPr>
        <w:t>the</w:t>
      </w:r>
      <w:r w:rsidR="002D5D7D">
        <w:rPr>
          <w:szCs w:val="21"/>
        </w:rPr>
        <w:t xml:space="preserve"> Company’s </w:t>
      </w:r>
      <w:r>
        <w:rPr>
          <w:szCs w:val="21"/>
        </w:rPr>
        <w:t xml:space="preserve">directors </w:t>
      </w:r>
      <w:r w:rsidR="00E4011D" w:rsidRPr="0065009B">
        <w:rPr>
          <w:szCs w:val="21"/>
        </w:rPr>
        <w:t>[</w:t>
      </w:r>
      <w:r w:rsidRPr="0069127E">
        <w:rPr>
          <w:szCs w:val="21"/>
        </w:rPr>
        <w:t xml:space="preserve">and </w:t>
      </w:r>
      <w:r w:rsidR="00F14E4C" w:rsidRPr="0069127E">
        <w:rPr>
          <w:szCs w:val="21"/>
        </w:rPr>
        <w:t>Founder</w:t>
      </w:r>
      <w:r w:rsidR="00E4011D" w:rsidRPr="0069127E">
        <w:rPr>
          <w:szCs w:val="21"/>
        </w:rPr>
        <w:t>(</w:t>
      </w:r>
      <w:r w:rsidRPr="0069127E">
        <w:rPr>
          <w:szCs w:val="21"/>
        </w:rPr>
        <w:t>s</w:t>
      </w:r>
      <w:r w:rsidR="00E4011D" w:rsidRPr="0069127E">
        <w:rPr>
          <w:szCs w:val="21"/>
        </w:rPr>
        <w:t>)</w:t>
      </w:r>
      <w:r w:rsidR="00E4011D" w:rsidRPr="0065009B">
        <w:rPr>
          <w:szCs w:val="21"/>
        </w:rPr>
        <w:t>]</w:t>
      </w:r>
      <w:r>
        <w:rPr>
          <w:szCs w:val="21"/>
        </w:rPr>
        <w:t xml:space="preserve"> at the </w:t>
      </w:r>
      <w:r w:rsidR="002D5D7D">
        <w:rPr>
          <w:szCs w:val="21"/>
        </w:rPr>
        <w:t xml:space="preserve">date of this </w:t>
      </w:r>
      <w:r w:rsidR="0020371B">
        <w:rPr>
          <w:szCs w:val="21"/>
        </w:rPr>
        <w:t>a</w:t>
      </w:r>
      <w:r w:rsidR="002D5D7D">
        <w:rPr>
          <w:szCs w:val="21"/>
        </w:rPr>
        <w:t>greement</w:t>
      </w:r>
      <w:r>
        <w:rPr>
          <w:szCs w:val="21"/>
        </w:rPr>
        <w:t>;</w:t>
      </w:r>
    </w:p>
    <w:p w14:paraId="2EE5ECFD" w14:textId="77777777" w:rsidR="00296BEB" w:rsidRPr="00296BEB" w:rsidRDefault="00296BEB" w:rsidP="00296BEB">
      <w:pPr>
        <w:pStyle w:val="NoNumCrt"/>
      </w:pPr>
    </w:p>
    <w:p w14:paraId="45C1782E" w14:textId="77777777" w:rsidR="00EA6914" w:rsidRDefault="00E531E8" w:rsidP="00EA6914">
      <w:pPr>
        <w:pStyle w:val="Heading3"/>
        <w:rPr>
          <w:szCs w:val="21"/>
        </w:rPr>
      </w:pPr>
      <w:r>
        <w:rPr>
          <w:b/>
          <w:szCs w:val="21"/>
        </w:rPr>
        <w:t>Documents</w:t>
      </w:r>
      <w:r w:rsidR="00B646C8">
        <w:rPr>
          <w:b/>
          <w:szCs w:val="21"/>
        </w:rPr>
        <w:t>:</w:t>
      </w:r>
      <w:r>
        <w:rPr>
          <w:b/>
          <w:szCs w:val="21"/>
        </w:rPr>
        <w:t xml:space="preserve">  </w:t>
      </w:r>
      <w:r>
        <w:rPr>
          <w:szCs w:val="21"/>
        </w:rPr>
        <w:t>references to any document (however described) are references to that document as modified, novated, supplemented, varied or replaced from time to time and in any form, whether on</w:t>
      </w:r>
      <w:r w:rsidR="00EA6914">
        <w:rPr>
          <w:szCs w:val="21"/>
        </w:rPr>
        <w:t xml:space="preserve"> paper or in an electronic form; </w:t>
      </w:r>
    </w:p>
    <w:p w14:paraId="2A2C677C" w14:textId="77777777" w:rsidR="00EA6914" w:rsidRDefault="00EA6914" w:rsidP="00EA6914">
      <w:pPr>
        <w:pStyle w:val="NoNumCrt"/>
      </w:pPr>
    </w:p>
    <w:p w14:paraId="048AD3AC" w14:textId="77777777" w:rsidR="00E4011D" w:rsidRPr="0065009B" w:rsidRDefault="00E4011D" w:rsidP="00EA6914">
      <w:pPr>
        <w:pStyle w:val="Heading3"/>
      </w:pPr>
      <w:bookmarkStart w:id="65" w:name="_Hlk198701933"/>
      <w:r w:rsidRPr="0065009B">
        <w:rPr>
          <w:b/>
          <w:bCs/>
        </w:rPr>
        <w:t>Currency:</w:t>
      </w:r>
      <w:r>
        <w:t xml:space="preserve"> references to $ or dollars are to New Zealand currency; and</w:t>
      </w:r>
    </w:p>
    <w:bookmarkEnd w:id="65"/>
    <w:p w14:paraId="5CE715DF" w14:textId="77777777" w:rsidR="00E4011D" w:rsidRPr="0065009B" w:rsidRDefault="00E4011D" w:rsidP="0065009B">
      <w:pPr>
        <w:pStyle w:val="Heading3"/>
        <w:numPr>
          <w:ilvl w:val="0"/>
          <w:numId w:val="0"/>
        </w:numPr>
        <w:ind w:left="1701"/>
      </w:pPr>
    </w:p>
    <w:p w14:paraId="283EE22E" w14:textId="385F4A79" w:rsidR="00EA6914" w:rsidRPr="00EA6914" w:rsidRDefault="00EA6914" w:rsidP="00EA6914">
      <w:pPr>
        <w:pStyle w:val="Heading3"/>
      </w:pPr>
      <w:r w:rsidRPr="00EA6914">
        <w:rPr>
          <w:b/>
        </w:rPr>
        <w:t>Agreed form</w:t>
      </w:r>
      <w:r w:rsidR="00B646C8">
        <w:rPr>
          <w:b/>
        </w:rPr>
        <w:t>:</w:t>
      </w:r>
      <w:r>
        <w:t xml:space="preserve">  </w:t>
      </w:r>
      <w:r w:rsidRPr="00EA6914">
        <w:t>a document in the agreed form is a reference to a document in a form approved by the Investor</w:t>
      </w:r>
      <w:r w:rsidR="00284CDC">
        <w:t>s</w:t>
      </w:r>
      <w:r w:rsidRPr="00EA6914">
        <w:t xml:space="preserve"> </w:t>
      </w:r>
      <w:r w:rsidR="007E5DBB">
        <w:rPr>
          <w:bCs/>
        </w:rPr>
        <w:t xml:space="preserve">[(subject to clause </w:t>
      </w:r>
      <w:r w:rsidR="007E5DBB">
        <w:rPr>
          <w:bCs/>
        </w:rPr>
        <w:fldChar w:fldCharType="begin"/>
      </w:r>
      <w:r w:rsidR="007E5DBB">
        <w:rPr>
          <w:bCs/>
        </w:rPr>
        <w:instrText xml:space="preserve"> REF _Ref197666061 \r \h </w:instrText>
      </w:r>
      <w:r w:rsidR="007E5DBB">
        <w:rPr>
          <w:bCs/>
        </w:rPr>
      </w:r>
      <w:r w:rsidR="007E5DBB">
        <w:rPr>
          <w:bCs/>
        </w:rPr>
        <w:fldChar w:fldCharType="separate"/>
      </w:r>
      <w:r w:rsidR="003D57C8">
        <w:rPr>
          <w:bCs/>
        </w:rPr>
        <w:t>10.4</w:t>
      </w:r>
      <w:r w:rsidR="007E5DBB">
        <w:rPr>
          <w:bCs/>
        </w:rPr>
        <w:fldChar w:fldCharType="end"/>
      </w:r>
      <w:r w:rsidR="007E5DBB">
        <w:rPr>
          <w:bCs/>
        </w:rPr>
        <w:t>)]</w:t>
      </w:r>
      <w:r w:rsidR="007E5DBB" w:rsidRPr="007E374A">
        <w:rPr>
          <w:bCs/>
        </w:rPr>
        <w:t xml:space="preserve"> </w:t>
      </w:r>
      <w:r w:rsidRPr="00EA6914">
        <w:t>and the Company</w:t>
      </w:r>
      <w:r w:rsidR="003577D2">
        <w:t>.</w:t>
      </w:r>
    </w:p>
    <w:p w14:paraId="0F77D435" w14:textId="77777777" w:rsidR="00EA6914" w:rsidRDefault="00EA6914" w:rsidP="00EA6914">
      <w:pPr>
        <w:pStyle w:val="Heading3"/>
        <w:numPr>
          <w:ilvl w:val="0"/>
          <w:numId w:val="0"/>
        </w:numPr>
        <w:ind w:left="1701"/>
        <w:rPr>
          <w:rStyle w:val="ConvBold"/>
          <w:b w:val="0"/>
        </w:rPr>
      </w:pPr>
    </w:p>
    <w:p w14:paraId="0314B266" w14:textId="77777777" w:rsidR="00EA6914" w:rsidRDefault="00E531E8">
      <w:pPr>
        <w:pStyle w:val="Heading1"/>
        <w:keepNext/>
        <w:tabs>
          <w:tab w:val="left" w:pos="851"/>
          <w:tab w:val="left" w:pos="4253"/>
        </w:tabs>
      </w:pPr>
      <w:bookmarkStart w:id="66" w:name="_Toc83011681"/>
      <w:bookmarkStart w:id="67" w:name="_Toc84048007"/>
      <w:bookmarkStart w:id="68" w:name="_Toc84411400"/>
      <w:bookmarkStart w:id="69" w:name="_Toc106592557"/>
      <w:bookmarkStart w:id="70" w:name="_Toc106798373"/>
      <w:bookmarkStart w:id="71" w:name="_Toc107912471"/>
      <w:bookmarkStart w:id="72" w:name="_Toc107912742"/>
      <w:bookmarkStart w:id="73" w:name="_Toc108496134"/>
      <w:bookmarkStart w:id="74" w:name="_Toc122764502"/>
      <w:bookmarkStart w:id="75" w:name="_Toc122764811"/>
      <w:bookmarkStart w:id="76" w:name="_Toc122767761"/>
      <w:bookmarkStart w:id="77" w:name="_Toc134846522"/>
      <w:bookmarkStart w:id="78" w:name="_Toc135122632"/>
      <w:bookmarkStart w:id="79" w:name="_Toc150183873"/>
      <w:bookmarkStart w:id="80" w:name="_Toc150187551"/>
      <w:bookmarkStart w:id="81" w:name="_Toc150674067"/>
      <w:bookmarkStart w:id="82" w:name="_Toc160522993"/>
      <w:bookmarkStart w:id="83" w:name="_Toc160523059"/>
      <w:bookmarkStart w:id="84" w:name="_Toc161026396"/>
      <w:bookmarkStart w:id="85" w:name="_Toc166301286"/>
      <w:bookmarkStart w:id="86" w:name="_Toc166902002"/>
      <w:bookmarkStart w:id="87" w:name="_Toc188670035"/>
      <w:bookmarkStart w:id="88" w:name="_Toc190237590"/>
      <w:bookmarkStart w:id="89" w:name="_Toc198960617"/>
      <w:bookmarkStart w:id="90" w:name="_Toc233726058"/>
      <w:bookmarkStart w:id="91" w:name="_Toc233792396"/>
      <w:bookmarkStart w:id="92" w:name="_Toc234040255"/>
      <w:bookmarkStart w:id="93" w:name="_Toc244409219"/>
      <w:bookmarkStart w:id="94" w:name="_Toc436644959"/>
      <w:bookmarkStart w:id="95" w:name="_Toc240807038"/>
      <w:r>
        <w:rPr>
          <w:rFonts w:ascii="Arial" w:hAnsi="Arial"/>
        </w:rPr>
        <w:t>CONDITIONS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4C0CAEEC" w14:textId="1AD75001" w:rsidR="00EA6914" w:rsidRDefault="00E531E8" w:rsidP="00436BC3">
      <w:pPr>
        <w:pStyle w:val="Heading2"/>
        <w:keepNext/>
        <w:tabs>
          <w:tab w:val="left" w:pos="851"/>
          <w:tab w:val="left" w:pos="4253"/>
        </w:tabs>
      </w:pPr>
      <w:bookmarkStart w:id="96" w:name="_Ref39912493"/>
      <w:bookmarkStart w:id="97" w:name="_Ref233726444"/>
      <w:bookmarkStart w:id="98" w:name="_Ref506379010"/>
      <w:r>
        <w:rPr>
          <w:b/>
        </w:rPr>
        <w:t>Conditions</w:t>
      </w:r>
      <w:r w:rsidR="00B646C8">
        <w:rPr>
          <w:b/>
        </w:rPr>
        <w:t>:</w:t>
      </w:r>
      <w:r>
        <w:rPr>
          <w:b/>
        </w:rPr>
        <w:t xml:space="preserve">  </w:t>
      </w:r>
      <w:r w:rsidR="002C648D">
        <w:t>Completion is subject to the Conditions (relevant to each Investor, severally) being satisfied or waived in accordance with this agreement.</w:t>
      </w:r>
      <w:bookmarkEnd w:id="96"/>
      <w:bookmarkEnd w:id="97"/>
      <w:bookmarkEnd w:id="98"/>
      <w:r w:rsidR="00655B89">
        <w:t xml:space="preserve"> [</w:t>
      </w:r>
      <w:r w:rsidR="00655B89" w:rsidRPr="002C648D">
        <w:rPr>
          <w:b/>
          <w:bCs/>
          <w:i/>
          <w:iCs/>
          <w:highlight w:val="green"/>
        </w:rPr>
        <w:t>Drafting Note:</w:t>
      </w:r>
      <w:r w:rsidR="00655B89" w:rsidRPr="002C648D">
        <w:rPr>
          <w:i/>
          <w:iCs/>
          <w:highlight w:val="green"/>
        </w:rPr>
        <w:t xml:space="preserve"> The intention is that this agreement can become unconditional for each Investor</w:t>
      </w:r>
      <w:r w:rsidR="001B43B2">
        <w:rPr>
          <w:i/>
          <w:iCs/>
          <w:highlight w:val="green"/>
        </w:rPr>
        <w:t xml:space="preserve"> on an individual </w:t>
      </w:r>
      <w:r w:rsidR="00655B89" w:rsidRPr="002C648D">
        <w:rPr>
          <w:i/>
          <w:iCs/>
          <w:highlight w:val="green"/>
        </w:rPr>
        <w:t>basis</w:t>
      </w:r>
      <w:r w:rsidR="001B43B2" w:rsidRPr="002C648D">
        <w:rPr>
          <w:i/>
          <w:iCs/>
          <w:highlight w:val="green"/>
        </w:rPr>
        <w:t xml:space="preserve">. </w:t>
      </w:r>
      <w:r w:rsidR="00655B89" w:rsidRPr="002C648D">
        <w:rPr>
          <w:i/>
          <w:iCs/>
          <w:highlight w:val="green"/>
        </w:rPr>
        <w:t xml:space="preserve">If  </w:t>
      </w:r>
      <w:r w:rsidR="002C648D">
        <w:rPr>
          <w:i/>
          <w:iCs/>
          <w:highlight w:val="green"/>
        </w:rPr>
        <w:t>a Condition</w:t>
      </w:r>
      <w:r w:rsidR="001B43B2" w:rsidRPr="002C648D">
        <w:rPr>
          <w:i/>
          <w:iCs/>
          <w:highlight w:val="green"/>
        </w:rPr>
        <w:t xml:space="preserve"> is not relevant to an </w:t>
      </w:r>
      <w:r w:rsidR="001B43B2">
        <w:rPr>
          <w:i/>
          <w:iCs/>
          <w:highlight w:val="green"/>
        </w:rPr>
        <w:t>I</w:t>
      </w:r>
      <w:r w:rsidR="001B43B2" w:rsidRPr="002C648D">
        <w:rPr>
          <w:i/>
          <w:iCs/>
          <w:highlight w:val="green"/>
        </w:rPr>
        <w:t>nvestor</w:t>
      </w:r>
      <w:r w:rsidR="002C648D">
        <w:rPr>
          <w:i/>
          <w:iCs/>
          <w:highlight w:val="green"/>
        </w:rPr>
        <w:t xml:space="preserve"> (e.g., </w:t>
      </w:r>
      <w:r w:rsidR="002C648D" w:rsidRPr="002C648D">
        <w:rPr>
          <w:i/>
          <w:iCs/>
          <w:highlight w:val="green"/>
        </w:rPr>
        <w:t>Condition #</w:t>
      </w:r>
      <w:r w:rsidR="002C648D" w:rsidRPr="002C648D">
        <w:rPr>
          <w:i/>
          <w:iCs/>
          <w:highlight w:val="green"/>
        </w:rPr>
        <w:fldChar w:fldCharType="begin"/>
      </w:r>
      <w:r w:rsidR="002C648D" w:rsidRPr="002C648D">
        <w:rPr>
          <w:i/>
          <w:iCs/>
          <w:highlight w:val="green"/>
        </w:rPr>
        <w:instrText xml:space="preserve"> REF _Ref211896395 \r \h  \* MERGEFORMAT </w:instrText>
      </w:r>
      <w:r w:rsidR="002C648D" w:rsidRPr="002C648D">
        <w:rPr>
          <w:i/>
          <w:iCs/>
          <w:highlight w:val="green"/>
        </w:rPr>
      </w:r>
      <w:r w:rsidR="002C648D" w:rsidRPr="002C648D">
        <w:rPr>
          <w:i/>
          <w:iCs/>
          <w:highlight w:val="green"/>
        </w:rPr>
        <w:fldChar w:fldCharType="separate"/>
      </w:r>
      <w:r w:rsidR="009532E7">
        <w:rPr>
          <w:i/>
          <w:iCs/>
          <w:highlight w:val="green"/>
        </w:rPr>
        <w:t>11</w:t>
      </w:r>
      <w:r w:rsidR="002C648D" w:rsidRPr="002C648D">
        <w:rPr>
          <w:i/>
          <w:iCs/>
          <w:highlight w:val="green"/>
        </w:rPr>
        <w:fldChar w:fldCharType="end"/>
      </w:r>
      <w:r w:rsidR="002C648D" w:rsidRPr="002C648D">
        <w:rPr>
          <w:i/>
          <w:iCs/>
          <w:highlight w:val="green"/>
        </w:rPr>
        <w:t xml:space="preserve"> </w:t>
      </w:r>
      <w:r w:rsidR="002C648D">
        <w:rPr>
          <w:i/>
          <w:iCs/>
          <w:highlight w:val="green"/>
        </w:rPr>
        <w:t>(</w:t>
      </w:r>
      <w:r w:rsidR="002C648D" w:rsidRPr="002C648D">
        <w:rPr>
          <w:i/>
          <w:iCs/>
          <w:highlight w:val="green"/>
        </w:rPr>
        <w:t>NSPO notification</w:t>
      </w:r>
      <w:r w:rsidR="002C648D">
        <w:rPr>
          <w:i/>
          <w:iCs/>
          <w:highlight w:val="green"/>
        </w:rPr>
        <w:t>))</w:t>
      </w:r>
      <w:r w:rsidR="001B43B2" w:rsidRPr="002C648D">
        <w:rPr>
          <w:i/>
          <w:iCs/>
          <w:highlight w:val="green"/>
        </w:rPr>
        <w:t xml:space="preserve">, then that Investor’s investment can become unconditional </w:t>
      </w:r>
      <w:r w:rsidR="001B43B2">
        <w:rPr>
          <w:i/>
          <w:iCs/>
          <w:highlight w:val="green"/>
        </w:rPr>
        <w:t xml:space="preserve">if all other conditions are confirmed or waived, </w:t>
      </w:r>
      <w:r w:rsidR="001B43B2" w:rsidRPr="002C648D">
        <w:rPr>
          <w:i/>
          <w:iCs/>
          <w:highlight w:val="green"/>
        </w:rPr>
        <w:t>even though Condition</w:t>
      </w:r>
      <w:r w:rsidR="002C648D">
        <w:rPr>
          <w:i/>
          <w:iCs/>
          <w:highlight w:val="green"/>
        </w:rPr>
        <w:t>s not relevant to that Investor</w:t>
      </w:r>
      <w:r w:rsidR="001B43B2" w:rsidRPr="002C648D">
        <w:rPr>
          <w:i/>
          <w:iCs/>
          <w:highlight w:val="green"/>
        </w:rPr>
        <w:t xml:space="preserve"> may still be unconfirmed in relation to </w:t>
      </w:r>
      <w:r w:rsidR="001B43B2">
        <w:rPr>
          <w:i/>
          <w:iCs/>
          <w:highlight w:val="green"/>
        </w:rPr>
        <w:t xml:space="preserve">another </w:t>
      </w:r>
      <w:r w:rsidR="001B43B2" w:rsidRPr="002C648D">
        <w:rPr>
          <w:i/>
          <w:iCs/>
          <w:highlight w:val="green"/>
        </w:rPr>
        <w:t>Investor.</w:t>
      </w:r>
      <w:r w:rsidR="00655B89">
        <w:t>]</w:t>
      </w:r>
    </w:p>
    <w:p w14:paraId="1D9F7299" w14:textId="77777777" w:rsidR="00436BC3" w:rsidRPr="00436BC3" w:rsidRDefault="00436BC3" w:rsidP="00436BC3">
      <w:pPr>
        <w:pStyle w:val="NoNumCrt"/>
      </w:pPr>
    </w:p>
    <w:p w14:paraId="08FC206B" w14:textId="698777D5" w:rsidR="00EA6914" w:rsidRDefault="003F4DD9">
      <w:pPr>
        <w:pStyle w:val="Heading2"/>
        <w:tabs>
          <w:tab w:val="left" w:pos="851"/>
          <w:tab w:val="left" w:pos="4253"/>
        </w:tabs>
      </w:pPr>
      <w:bookmarkStart w:id="99" w:name="_Ref234041565"/>
      <w:r>
        <w:rPr>
          <w:b/>
        </w:rPr>
        <w:t>Reasonable</w:t>
      </w:r>
      <w:r w:rsidR="00E531E8">
        <w:rPr>
          <w:b/>
        </w:rPr>
        <w:t xml:space="preserve"> Endeavours</w:t>
      </w:r>
      <w:r w:rsidR="00B646C8">
        <w:rPr>
          <w:b/>
        </w:rPr>
        <w:t>:</w:t>
      </w:r>
      <w:r w:rsidR="00E531E8">
        <w:rPr>
          <w:b/>
        </w:rPr>
        <w:t xml:space="preserve">  </w:t>
      </w:r>
      <w:r w:rsidR="00E531E8">
        <w:t xml:space="preserve">The parties will use </w:t>
      </w:r>
      <w:r>
        <w:t>all</w:t>
      </w:r>
      <w:r w:rsidR="00E531E8">
        <w:t xml:space="preserve"> </w:t>
      </w:r>
      <w:r>
        <w:t>reasonable commercial</w:t>
      </w:r>
      <w:r w:rsidR="00E531E8">
        <w:t xml:space="preserve"> endeavours to fulfil the Conditions </w:t>
      </w:r>
      <w:r w:rsidR="00D45344">
        <w:t xml:space="preserve">for which they are indicated as a </w:t>
      </w:r>
      <w:r w:rsidR="00E8124E">
        <w:t>"</w:t>
      </w:r>
      <w:r w:rsidR="007053F8">
        <w:t>Responsible Party</w:t>
      </w:r>
      <w:r w:rsidR="00E8124E">
        <w:t>"</w:t>
      </w:r>
      <w:r w:rsidR="00D45344">
        <w:t xml:space="preserve"> in Schedule 2</w:t>
      </w:r>
      <w:r w:rsidR="003718B7">
        <w:t xml:space="preserve"> as soon as possible and</w:t>
      </w:r>
      <w:r w:rsidR="00D45344">
        <w:t xml:space="preserve"> </w:t>
      </w:r>
      <w:r w:rsidR="00E531E8">
        <w:t>by no later than the Condition Date.</w:t>
      </w:r>
      <w:bookmarkEnd w:id="99"/>
    </w:p>
    <w:p w14:paraId="4B744B43" w14:textId="77777777" w:rsidR="00EA6914" w:rsidRDefault="00EA6914">
      <w:pPr>
        <w:pStyle w:val="NoNumCrt"/>
        <w:rPr>
          <w:lang w:val="en-US" w:eastAsia="zh-CN"/>
        </w:rPr>
      </w:pPr>
    </w:p>
    <w:p w14:paraId="4778317D" w14:textId="77777777" w:rsidR="00EA6914" w:rsidRDefault="00415080">
      <w:pPr>
        <w:pStyle w:val="Heading2"/>
      </w:pPr>
      <w:bookmarkStart w:id="100" w:name="_Ref106790047"/>
      <w:r>
        <w:rPr>
          <w:b/>
        </w:rPr>
        <w:lastRenderedPageBreak/>
        <w:t>[</w:t>
      </w:r>
      <w:r w:rsidR="00E531E8">
        <w:rPr>
          <w:b/>
        </w:rPr>
        <w:t>Access for Due Diligence</w:t>
      </w:r>
      <w:r w:rsidR="00B646C8">
        <w:rPr>
          <w:b/>
        </w:rPr>
        <w:t>:</w:t>
      </w:r>
      <w:r w:rsidR="00E531E8">
        <w:rPr>
          <w:b/>
        </w:rPr>
        <w:t xml:space="preserve">  </w:t>
      </w:r>
      <w:r w:rsidR="00E531E8">
        <w:t>The Company will allow the Investor</w:t>
      </w:r>
      <w:r w:rsidR="00284CDC">
        <w:t>s</w:t>
      </w:r>
      <w:r w:rsidR="00E531E8">
        <w:t xml:space="preserve"> and any persons authorised by the </w:t>
      </w:r>
      <w:r w:rsidR="0081719B">
        <w:t>Investor</w:t>
      </w:r>
      <w:r w:rsidR="00284CDC">
        <w:t>s</w:t>
      </w:r>
      <w:r w:rsidR="007E374A">
        <w:t xml:space="preserve"> (subject to those persons being bound by </w:t>
      </w:r>
      <w:r w:rsidR="003718B7">
        <w:t xml:space="preserve">reasonable </w:t>
      </w:r>
      <w:r w:rsidR="007E374A">
        <w:t>confidentiality restrictions acceptable to the Company</w:t>
      </w:r>
      <w:r w:rsidR="00284CDC">
        <w:t>, if required by the Company</w:t>
      </w:r>
      <w:r w:rsidR="007E374A">
        <w:t>)</w:t>
      </w:r>
      <w:r w:rsidR="0081719B">
        <w:rPr>
          <w:b/>
        </w:rPr>
        <w:t xml:space="preserve"> </w:t>
      </w:r>
      <w:r w:rsidR="00E531E8">
        <w:t xml:space="preserve">reasonable access during normal business hours to the records of the Company and to the Company's senior employees as may be reasonably </w:t>
      </w:r>
      <w:r w:rsidR="00BF7C79">
        <w:t xml:space="preserve">requested </w:t>
      </w:r>
      <w:r w:rsidR="00E531E8">
        <w:t xml:space="preserve">by the </w:t>
      </w:r>
      <w:r w:rsidR="0081719B">
        <w:t>Investor</w:t>
      </w:r>
      <w:r w:rsidR="00284CDC">
        <w:t>s</w:t>
      </w:r>
      <w:r w:rsidR="007E374A">
        <w:t>. The Company</w:t>
      </w:r>
      <w:r w:rsidR="00BF7C79">
        <w:t xml:space="preserve"> will provide information reasonably requested by the </w:t>
      </w:r>
      <w:r w:rsidR="0081719B">
        <w:t>Investor</w:t>
      </w:r>
      <w:r w:rsidR="00284CDC">
        <w:t>s</w:t>
      </w:r>
      <w:r w:rsidR="0081719B">
        <w:rPr>
          <w:b/>
        </w:rPr>
        <w:t xml:space="preserve"> </w:t>
      </w:r>
      <w:r w:rsidR="00E531E8">
        <w:t xml:space="preserve">for the purpose of carrying out due diligence </w:t>
      </w:r>
      <w:r w:rsidR="003F26DA">
        <w:t>on</w:t>
      </w:r>
      <w:r w:rsidR="00E531E8">
        <w:t xml:space="preserve"> the</w:t>
      </w:r>
      <w:r w:rsidR="00BF7C79">
        <w:t xml:space="preserve"> Company and its b</w:t>
      </w:r>
      <w:r w:rsidR="00E531E8">
        <w:t>usiness.</w:t>
      </w:r>
      <w:r w:rsidRPr="0065009B">
        <w:rPr>
          <w:bCs/>
        </w:rPr>
        <w:t>]</w:t>
      </w:r>
    </w:p>
    <w:p w14:paraId="690F74AE" w14:textId="77777777" w:rsidR="00EA6914" w:rsidRDefault="00EA6914">
      <w:pPr>
        <w:pStyle w:val="NoNumCrt"/>
      </w:pPr>
    </w:p>
    <w:p w14:paraId="10FC231C" w14:textId="77777777" w:rsidR="002C648D" w:rsidRPr="00654599" w:rsidRDefault="00124C92" w:rsidP="002C648D">
      <w:pPr>
        <w:pStyle w:val="Heading2"/>
        <w:rPr>
          <w:b/>
          <w:bCs/>
        </w:rPr>
      </w:pPr>
      <w:bookmarkStart w:id="101" w:name="_Ref233726500"/>
      <w:bookmarkStart w:id="102" w:name="_Ref530052295"/>
      <w:r w:rsidRPr="00654599">
        <w:rPr>
          <w:b/>
          <w:bCs/>
        </w:rPr>
        <w:t>Satisfaction and Waiver of Conditions</w:t>
      </w:r>
      <w:r w:rsidR="00B646C8" w:rsidRPr="00654599">
        <w:rPr>
          <w:b/>
          <w:bCs/>
        </w:rPr>
        <w:t>:</w:t>
      </w:r>
      <w:r w:rsidR="00E531E8" w:rsidRPr="00654599">
        <w:rPr>
          <w:b/>
          <w:bCs/>
        </w:rPr>
        <w:t xml:space="preserve"> </w:t>
      </w:r>
    </w:p>
    <w:p w14:paraId="33DBB23A" w14:textId="77777777" w:rsidR="002C648D" w:rsidRDefault="00E531E8" w:rsidP="00654599">
      <w:pPr>
        <w:pStyle w:val="Heading2"/>
        <w:numPr>
          <w:ilvl w:val="0"/>
          <w:numId w:val="0"/>
        </w:numPr>
        <w:ind w:left="851"/>
      </w:pPr>
      <w:r>
        <w:t xml:space="preserve"> </w:t>
      </w:r>
    </w:p>
    <w:p w14:paraId="0E5138BC" w14:textId="1222B826" w:rsidR="007053F8" w:rsidRDefault="002C648D" w:rsidP="002C648D">
      <w:pPr>
        <w:pStyle w:val="Heading3"/>
      </w:pPr>
      <w:r>
        <w:t xml:space="preserve">Subject to clause </w:t>
      </w:r>
      <w:r>
        <w:fldChar w:fldCharType="begin"/>
      </w:r>
      <w:r>
        <w:instrText xml:space="preserve"> REF _Ref212132963 \w \h </w:instrText>
      </w:r>
      <w:r>
        <w:fldChar w:fldCharType="separate"/>
      </w:r>
      <w:r w:rsidR="009532E7">
        <w:t>2.4(b)</w:t>
      </w:r>
      <w:r>
        <w:fldChar w:fldCharType="end"/>
      </w:r>
      <w:r>
        <w:t xml:space="preserve">, for </w:t>
      </w:r>
      <w:r w:rsidR="007053F8">
        <w:t xml:space="preserve">each </w:t>
      </w:r>
      <w:r>
        <w:t>Condition where</w:t>
      </w:r>
      <w:r w:rsidR="007053F8">
        <w:t>:</w:t>
      </w:r>
    </w:p>
    <w:p w14:paraId="5CFA39B8" w14:textId="77777777" w:rsidR="007053F8" w:rsidRDefault="007053F8" w:rsidP="00654599">
      <w:pPr>
        <w:pStyle w:val="Heading3"/>
        <w:numPr>
          <w:ilvl w:val="0"/>
          <w:numId w:val="0"/>
        </w:numPr>
        <w:ind w:left="1701"/>
      </w:pPr>
    </w:p>
    <w:p w14:paraId="0685353E" w14:textId="60BB6560" w:rsidR="007053F8" w:rsidRPr="007053F8" w:rsidRDefault="007053F8" w:rsidP="007053F8">
      <w:pPr>
        <w:pStyle w:val="Heading4"/>
      </w:pPr>
      <w:r w:rsidRPr="007053F8">
        <w:t xml:space="preserve">the Investors are a </w:t>
      </w:r>
      <w:r w:rsidR="00E8124E">
        <w:t>"</w:t>
      </w:r>
      <w:r w:rsidRPr="007053F8">
        <w:t>Condition Party</w:t>
      </w:r>
      <w:r w:rsidR="00E8124E">
        <w:t>"</w:t>
      </w:r>
      <w:r w:rsidRPr="007053F8">
        <w:t xml:space="preserve"> in Schedule 2, that Condition will be satisfied or waived when confirmed in writing by or on behalf of an Investor (for that Investor), acting reasonably; and</w:t>
      </w:r>
    </w:p>
    <w:p w14:paraId="3F58467E" w14:textId="77777777" w:rsidR="007053F8" w:rsidRDefault="007053F8" w:rsidP="00654599">
      <w:pPr>
        <w:pStyle w:val="Heading4"/>
        <w:numPr>
          <w:ilvl w:val="0"/>
          <w:numId w:val="0"/>
        </w:numPr>
        <w:ind w:left="2552"/>
      </w:pPr>
    </w:p>
    <w:p w14:paraId="389527BD" w14:textId="5DC0672C" w:rsidR="002C648D" w:rsidRDefault="007053F8" w:rsidP="00654599">
      <w:pPr>
        <w:pStyle w:val="Heading4"/>
      </w:pPr>
      <w:r w:rsidRPr="00654599">
        <w:t xml:space="preserve">each of the Investors and the [Lead Investor][Investment Round Majority] is a </w:t>
      </w:r>
      <w:r w:rsidR="00E8124E">
        <w:t>"</w:t>
      </w:r>
      <w:r w:rsidRPr="00654599">
        <w:t>Condition Party</w:t>
      </w:r>
      <w:r w:rsidR="00E8124E">
        <w:t>"</w:t>
      </w:r>
      <w:r w:rsidRPr="00654599">
        <w:t xml:space="preserve"> in Schedule 2, that Condition will be satisfied or waived when confirmed in writing by or on behalf of an Investor (for that Investor) or by or on behalf of the [Lead Investor][Investment Round Majority] (for all Investors), each acting reasonably</w:t>
      </w:r>
      <w:r w:rsidR="002C648D">
        <w:t>.</w:t>
      </w:r>
    </w:p>
    <w:p w14:paraId="4D2260F1" w14:textId="77777777" w:rsidR="002C648D" w:rsidRDefault="002C648D" w:rsidP="002C648D">
      <w:pPr>
        <w:pStyle w:val="Heading3"/>
        <w:numPr>
          <w:ilvl w:val="0"/>
          <w:numId w:val="0"/>
        </w:numPr>
        <w:ind w:left="1701"/>
      </w:pPr>
    </w:p>
    <w:p w14:paraId="3AEDCAE1" w14:textId="4E37A8B1" w:rsidR="002C648D" w:rsidRPr="00415080" w:rsidRDefault="002C648D" w:rsidP="002C648D">
      <w:pPr>
        <w:pStyle w:val="Heading3"/>
      </w:pPr>
      <w:bookmarkStart w:id="103" w:name="_Ref212132963"/>
      <w:r>
        <w:t xml:space="preserve">For </w:t>
      </w:r>
      <w:r w:rsidR="007053F8">
        <w:t xml:space="preserve">each </w:t>
      </w:r>
      <w:r>
        <w:t xml:space="preserve">Condition where </w:t>
      </w:r>
      <w:r w:rsidRPr="00A71C24">
        <w:t>the Company</w:t>
      </w:r>
      <w:r w:rsidR="00721CAD" w:rsidRPr="00A71C24">
        <w:t xml:space="preserve"> is</w:t>
      </w:r>
      <w:r w:rsidRPr="00A71C24">
        <w:t xml:space="preserve"> a </w:t>
      </w:r>
      <w:r w:rsidR="00ED3077">
        <w:t>"</w:t>
      </w:r>
      <w:r w:rsidRPr="00A71C24">
        <w:t>Condition Party</w:t>
      </w:r>
      <w:r w:rsidR="00ED3077">
        <w:t>"</w:t>
      </w:r>
      <w:r w:rsidR="00E74001" w:rsidRPr="00A71C24">
        <w:t xml:space="preserve"> in Schedule 2</w:t>
      </w:r>
      <w:r w:rsidRPr="00A71C24">
        <w:t xml:space="preserve">, </w:t>
      </w:r>
      <w:r w:rsidR="007053F8" w:rsidRPr="00A71C24">
        <w:t>that</w:t>
      </w:r>
      <w:r w:rsidRPr="00A71C24">
        <w:t xml:space="preserve"> Condition will only be satisfied or waived by the Company when the Company,</w:t>
      </w:r>
      <w:r w:rsidRPr="00A71C24" w:rsidDel="00F725EF">
        <w:t xml:space="preserve"> </w:t>
      </w:r>
      <w:r w:rsidRPr="00A71C24">
        <w:t>acting reasonably, has</w:t>
      </w:r>
      <w:r>
        <w:t xml:space="preserve"> confirmed that in writing to the Investors.</w:t>
      </w:r>
      <w:bookmarkEnd w:id="103"/>
    </w:p>
    <w:bookmarkEnd w:id="101"/>
    <w:bookmarkEnd w:id="102"/>
    <w:p w14:paraId="4F8CDE99" w14:textId="77777777" w:rsidR="00EA6914" w:rsidRPr="00415080" w:rsidRDefault="00EA6914" w:rsidP="00654599">
      <w:pPr>
        <w:pStyle w:val="Heading2"/>
        <w:numPr>
          <w:ilvl w:val="0"/>
          <w:numId w:val="0"/>
        </w:numPr>
        <w:ind w:left="851"/>
      </w:pPr>
    </w:p>
    <w:p w14:paraId="6A446AA5" w14:textId="561A9688" w:rsidR="00EA6914" w:rsidRDefault="00E531E8" w:rsidP="00EA6914">
      <w:pPr>
        <w:pStyle w:val="Heading2"/>
      </w:pPr>
      <w:bookmarkStart w:id="104" w:name="_Ref51397015"/>
      <w:bookmarkStart w:id="105" w:name="_Ref206419147"/>
      <w:bookmarkEnd w:id="100"/>
      <w:r w:rsidRPr="00162716">
        <w:rPr>
          <w:b/>
        </w:rPr>
        <w:t>Non-fulfilment</w:t>
      </w:r>
      <w:r w:rsidR="00B646C8">
        <w:rPr>
          <w:b/>
        </w:rPr>
        <w:t>:</w:t>
      </w:r>
      <w:r w:rsidRPr="00162716">
        <w:rPr>
          <w:b/>
        </w:rPr>
        <w:t xml:space="preserve">  </w:t>
      </w:r>
      <w:r>
        <w:t xml:space="preserve">If the Conditions are not fulfilled or waived </w:t>
      </w:r>
      <w:r w:rsidR="00A71723">
        <w:t xml:space="preserve">in accordance with clause </w:t>
      </w:r>
      <w:r w:rsidR="00A71723">
        <w:fldChar w:fldCharType="begin"/>
      </w:r>
      <w:r w:rsidR="00A71723">
        <w:instrText xml:space="preserve"> REF _Ref233726500 \r \h </w:instrText>
      </w:r>
      <w:r w:rsidR="00A71723">
        <w:fldChar w:fldCharType="separate"/>
      </w:r>
      <w:r w:rsidR="009532E7">
        <w:t>2.4</w:t>
      </w:r>
      <w:r w:rsidR="00A71723">
        <w:fldChar w:fldCharType="end"/>
      </w:r>
      <w:r w:rsidR="00A71723">
        <w:t xml:space="preserve"> </w:t>
      </w:r>
      <w:r>
        <w:t>by the Condition Date</w:t>
      </w:r>
      <w:r w:rsidR="00E85668">
        <w:t>,</w:t>
      </w:r>
      <w:r>
        <w:t xml:space="preserve"> then this agreement will be voidable by </w:t>
      </w:r>
      <w:r w:rsidR="00A94FD3">
        <w:t xml:space="preserve">an </w:t>
      </w:r>
      <w:r>
        <w:t>Investor</w:t>
      </w:r>
      <w:r w:rsidR="0013730F">
        <w:t xml:space="preserve"> </w:t>
      </w:r>
      <w:bookmarkStart w:id="106" w:name="_Hlk209069509"/>
      <w:r w:rsidR="0013730F">
        <w:t>(</w:t>
      </w:r>
      <w:r w:rsidR="00467775">
        <w:t>in relation to that Investor on a several basis</w:t>
      </w:r>
      <w:r w:rsidR="0013730F">
        <w:t>)</w:t>
      </w:r>
      <w:bookmarkEnd w:id="106"/>
      <w:r>
        <w:t xml:space="preserve">, or the Company, giving notice in writing to the other </w:t>
      </w:r>
      <w:r w:rsidR="00A94FD3">
        <w:t>parties</w:t>
      </w:r>
      <w:r>
        <w:t>, and on giving notice</w:t>
      </w:r>
      <w:r>
        <w:rPr>
          <w:b/>
        </w:rPr>
        <w:t xml:space="preserve"> </w:t>
      </w:r>
      <w:r w:rsidR="003F4DD9">
        <w:t>this agreement will have no further force or effect</w:t>
      </w:r>
      <w:r w:rsidR="003F4DD9" w:rsidRPr="00BB4054">
        <w:t xml:space="preserve"> </w:t>
      </w:r>
      <w:r w:rsidR="0013730F">
        <w:t xml:space="preserve">in relation to that Investor </w:t>
      </w:r>
      <w:r w:rsidRPr="00BB4054">
        <w:t>except for</w:t>
      </w:r>
      <w:r>
        <w:rPr>
          <w:b/>
        </w:rPr>
        <w:t xml:space="preserve"> </w:t>
      </w:r>
      <w:r w:rsidRPr="00BE33C8">
        <w:t>clauses</w:t>
      </w:r>
      <w:r w:rsidR="00AD37AA">
        <w:t xml:space="preserve"> </w:t>
      </w:r>
      <w:r w:rsidR="00AD37AA">
        <w:fldChar w:fldCharType="begin"/>
      </w:r>
      <w:r w:rsidR="00AD37AA">
        <w:instrText xml:space="preserve"> REF _Ref211765991 \r \h </w:instrText>
      </w:r>
      <w:r w:rsidR="00AD37AA">
        <w:fldChar w:fldCharType="separate"/>
      </w:r>
      <w:r w:rsidR="009532E7">
        <w:t>4.4</w:t>
      </w:r>
      <w:r w:rsidR="00AD37AA">
        <w:fldChar w:fldCharType="end"/>
      </w:r>
      <w:r w:rsidR="00AD37AA">
        <w:t>,</w:t>
      </w:r>
      <w:r w:rsidRPr="00BE33C8">
        <w:t xml:space="preserve"> </w:t>
      </w:r>
      <w:r w:rsidR="00D80926">
        <w:fldChar w:fldCharType="begin"/>
      </w:r>
      <w:r w:rsidR="00D80926">
        <w:instrText xml:space="preserve"> REF _Ref190518398 \r \h </w:instrText>
      </w:r>
      <w:r w:rsidR="00D80926">
        <w:fldChar w:fldCharType="separate"/>
      </w:r>
      <w:r w:rsidR="009532E7">
        <w:t>6</w:t>
      </w:r>
      <w:r w:rsidR="00D80926">
        <w:fldChar w:fldCharType="end"/>
      </w:r>
      <w:r w:rsidR="00D80926">
        <w:t xml:space="preserve">, </w:t>
      </w:r>
      <w:r w:rsidR="00334010">
        <w:fldChar w:fldCharType="begin"/>
      </w:r>
      <w:r w:rsidR="00334010">
        <w:instrText xml:space="preserve"> REF _Ref512425989 \r \h </w:instrText>
      </w:r>
      <w:r w:rsidR="00334010">
        <w:fldChar w:fldCharType="separate"/>
      </w:r>
      <w:r w:rsidR="009532E7">
        <w:t>7</w:t>
      </w:r>
      <w:r w:rsidR="00334010">
        <w:fldChar w:fldCharType="end"/>
      </w:r>
      <w:r w:rsidR="00BE33C8" w:rsidRPr="00BE33C8">
        <w:t xml:space="preserve">, </w:t>
      </w:r>
      <w:r w:rsidR="00BE33C8" w:rsidRPr="00BE33C8">
        <w:fldChar w:fldCharType="begin"/>
      </w:r>
      <w:r w:rsidR="00BE33C8" w:rsidRPr="00BE33C8">
        <w:instrText xml:space="preserve"> REF _Ref493077272 \r \h </w:instrText>
      </w:r>
      <w:r w:rsidR="00BE33C8">
        <w:instrText xml:space="preserve"> \* MERGEFORMAT </w:instrText>
      </w:r>
      <w:r w:rsidR="00BE33C8" w:rsidRPr="00BE33C8">
        <w:fldChar w:fldCharType="separate"/>
      </w:r>
      <w:r w:rsidR="009532E7">
        <w:t>8</w:t>
      </w:r>
      <w:r w:rsidR="00BE33C8" w:rsidRPr="00BE33C8">
        <w:fldChar w:fldCharType="end"/>
      </w:r>
      <w:r w:rsidRPr="00BE33C8">
        <w:rPr>
          <w:i/>
        </w:rPr>
        <w:t xml:space="preserve"> </w:t>
      </w:r>
      <w:r w:rsidRPr="00BE33C8">
        <w:t>and</w:t>
      </w:r>
      <w:r w:rsidR="00BE33C8" w:rsidRPr="00BE33C8">
        <w:t xml:space="preserve"> </w:t>
      </w:r>
      <w:r w:rsidR="00BE33C8" w:rsidRPr="00BE33C8">
        <w:fldChar w:fldCharType="begin"/>
      </w:r>
      <w:r w:rsidR="00BE33C8" w:rsidRPr="00BE33C8">
        <w:instrText xml:space="preserve"> REF _Ref493077316 \r \h </w:instrText>
      </w:r>
      <w:r w:rsidR="00BE33C8">
        <w:instrText xml:space="preserve"> \* MERGEFORMAT </w:instrText>
      </w:r>
      <w:r w:rsidR="00BE33C8" w:rsidRPr="00BE33C8">
        <w:fldChar w:fldCharType="separate"/>
      </w:r>
      <w:r w:rsidR="009532E7">
        <w:t>9</w:t>
      </w:r>
      <w:r w:rsidR="00BE33C8" w:rsidRPr="00BE33C8">
        <w:fldChar w:fldCharType="end"/>
      </w:r>
      <w:r w:rsidRPr="00BE33C8">
        <w:t xml:space="preserve"> </w:t>
      </w:r>
      <w:r>
        <w:t>of this agreement (which wil</w:t>
      </w:r>
      <w:r w:rsidR="003F4DD9">
        <w:t>l remain in effect</w:t>
      </w:r>
      <w:r w:rsidR="003F4DD9" w:rsidRPr="002525CF">
        <w:t>)</w:t>
      </w:r>
      <w:r w:rsidRPr="002525CF">
        <w:t>.</w:t>
      </w:r>
      <w:bookmarkEnd w:id="104"/>
      <w:r w:rsidR="0013730F" w:rsidRPr="002525CF">
        <w:t xml:space="preserve"> </w:t>
      </w:r>
      <w:bookmarkStart w:id="107" w:name="_Hlk209069525"/>
      <w:r w:rsidR="0013730F" w:rsidRPr="002525CF">
        <w:t xml:space="preserve">For clarity, </w:t>
      </w:r>
      <w:r w:rsidR="0065009B">
        <w:t>this</w:t>
      </w:r>
      <w:r w:rsidR="0065009B" w:rsidRPr="002525CF">
        <w:t xml:space="preserve"> </w:t>
      </w:r>
      <w:r w:rsidR="0013730F" w:rsidRPr="002525CF">
        <w:t>agreement</w:t>
      </w:r>
      <w:r w:rsidR="0013730F">
        <w:t xml:space="preserve"> will continue in effect for all other Investors for whom this agreement has not been voided</w:t>
      </w:r>
      <w:bookmarkEnd w:id="107"/>
      <w:r w:rsidR="0013730F">
        <w:t>.</w:t>
      </w:r>
      <w:bookmarkEnd w:id="105"/>
    </w:p>
    <w:p w14:paraId="5DBC3EB1" w14:textId="77777777" w:rsidR="00EA6914" w:rsidRDefault="00EA6914">
      <w:pPr>
        <w:pStyle w:val="NoNumCrt"/>
      </w:pPr>
    </w:p>
    <w:p w14:paraId="19BDE4B8" w14:textId="77777777" w:rsidR="00EA6914" w:rsidRDefault="00E531E8">
      <w:pPr>
        <w:pStyle w:val="Heading1"/>
        <w:keepNext/>
        <w:tabs>
          <w:tab w:val="left" w:pos="851"/>
          <w:tab w:val="left" w:pos="4253"/>
        </w:tabs>
      </w:pPr>
      <w:bookmarkStart w:id="108" w:name="_Toc50446873"/>
      <w:bookmarkStart w:id="109" w:name="_Toc64261894"/>
      <w:bookmarkStart w:id="110" w:name="_Toc69098496"/>
      <w:bookmarkStart w:id="111" w:name="_Toc70152952"/>
      <w:bookmarkStart w:id="112" w:name="_Toc79338634"/>
      <w:bookmarkStart w:id="113" w:name="_Toc79484346"/>
      <w:bookmarkStart w:id="114" w:name="_Toc79903605"/>
      <w:bookmarkStart w:id="115" w:name="_Toc79904246"/>
      <w:bookmarkStart w:id="116" w:name="_Toc79986782"/>
      <w:bookmarkStart w:id="117" w:name="_Toc82917786"/>
      <w:bookmarkStart w:id="118" w:name="_Ref82950229"/>
      <w:bookmarkStart w:id="119" w:name="_Toc83011683"/>
      <w:bookmarkStart w:id="120" w:name="_Toc84048009"/>
      <w:bookmarkStart w:id="121" w:name="_Toc84411402"/>
      <w:bookmarkStart w:id="122" w:name="_Toc106592559"/>
      <w:bookmarkStart w:id="123" w:name="_Ref106786810"/>
      <w:bookmarkStart w:id="124" w:name="_Toc106798375"/>
      <w:bookmarkStart w:id="125" w:name="_Toc107912473"/>
      <w:bookmarkStart w:id="126" w:name="_Toc107912744"/>
      <w:bookmarkStart w:id="127" w:name="_Toc108496136"/>
      <w:bookmarkStart w:id="128" w:name="_Toc122764504"/>
      <w:bookmarkStart w:id="129" w:name="_Toc122764813"/>
      <w:bookmarkStart w:id="130" w:name="_Toc122767763"/>
      <w:bookmarkStart w:id="131" w:name="_Toc134846524"/>
      <w:bookmarkStart w:id="132" w:name="_Toc135122634"/>
      <w:bookmarkStart w:id="133" w:name="_Toc150183875"/>
      <w:bookmarkStart w:id="134" w:name="_Toc150187553"/>
      <w:bookmarkStart w:id="135" w:name="_Toc150674069"/>
      <w:bookmarkStart w:id="136" w:name="_Toc160522995"/>
      <w:bookmarkStart w:id="137" w:name="_Toc160523061"/>
      <w:bookmarkStart w:id="138" w:name="_Toc161026398"/>
      <w:bookmarkStart w:id="139" w:name="_Toc166301288"/>
      <w:bookmarkStart w:id="140" w:name="_Toc166902004"/>
      <w:bookmarkStart w:id="141" w:name="_Toc188670037"/>
      <w:bookmarkStart w:id="142" w:name="_Toc190237592"/>
      <w:bookmarkStart w:id="143" w:name="_Toc198960619"/>
      <w:bookmarkStart w:id="144" w:name="_Toc233726060"/>
      <w:bookmarkStart w:id="145" w:name="_Toc233792398"/>
      <w:bookmarkStart w:id="146" w:name="_Toc234040257"/>
      <w:bookmarkStart w:id="147" w:name="_Toc244409221"/>
      <w:bookmarkStart w:id="148" w:name="_Toc436644961"/>
      <w:bookmarkStart w:id="149" w:name="_Toc240807039"/>
      <w:r>
        <w:rPr>
          <w:rFonts w:ascii="Arial" w:hAnsi="Arial"/>
        </w:rPr>
        <w:t xml:space="preserve">AGREEMENT TO ISSUE </w:t>
      </w:r>
      <w:bookmarkEnd w:id="108"/>
      <w:r>
        <w:rPr>
          <w:rFonts w:ascii="Arial" w:hAnsi="Arial"/>
        </w:rPr>
        <w:t xml:space="preserve">AND SUBSCRIBE FOR </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Fonts w:ascii="Arial" w:hAnsi="Arial"/>
        </w:rPr>
        <w:t>SHARES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24FC2736" w14:textId="77777777" w:rsidR="00EA6914" w:rsidRDefault="00D46097" w:rsidP="00D46097">
      <w:pPr>
        <w:pStyle w:val="Heading2"/>
        <w:rPr>
          <w:bCs/>
        </w:rPr>
      </w:pPr>
      <w:bookmarkStart w:id="150" w:name="_Ref106794605"/>
      <w:r w:rsidRPr="0065009B">
        <w:rPr>
          <w:b/>
        </w:rPr>
        <w:t>Subscription</w:t>
      </w:r>
      <w:r>
        <w:rPr>
          <w:bCs/>
        </w:rPr>
        <w:t xml:space="preserve">: </w:t>
      </w:r>
      <w:r w:rsidR="00E531E8" w:rsidRPr="00D46097">
        <w:rPr>
          <w:bCs/>
        </w:rPr>
        <w:t xml:space="preserve">Subject to satisfaction </w:t>
      </w:r>
      <w:r w:rsidR="007F5DDB" w:rsidRPr="00D46097">
        <w:rPr>
          <w:bCs/>
        </w:rPr>
        <w:t xml:space="preserve">or waiver (as applicable) </w:t>
      </w:r>
      <w:r w:rsidR="00E531E8" w:rsidRPr="00D46097">
        <w:rPr>
          <w:bCs/>
        </w:rPr>
        <w:t>of the Conditions</w:t>
      </w:r>
      <w:r w:rsidR="00124C92" w:rsidRPr="00D46097">
        <w:rPr>
          <w:bCs/>
        </w:rPr>
        <w:t>,</w:t>
      </w:r>
      <w:r w:rsidR="00E531E8" w:rsidRPr="00D46097">
        <w:rPr>
          <w:bCs/>
        </w:rPr>
        <w:t xml:space="preserve"> the Company agrees to issue to the Investor</w:t>
      </w:r>
      <w:r w:rsidR="0013730F" w:rsidRPr="00D46097">
        <w:rPr>
          <w:bCs/>
        </w:rPr>
        <w:t>s</w:t>
      </w:r>
      <w:r w:rsidR="00E531E8" w:rsidRPr="00D46097">
        <w:rPr>
          <w:bCs/>
        </w:rPr>
        <w:t>, and the Investor</w:t>
      </w:r>
      <w:r w:rsidR="0013730F" w:rsidRPr="00D46097">
        <w:rPr>
          <w:bCs/>
        </w:rPr>
        <w:t>s</w:t>
      </w:r>
      <w:r w:rsidR="00E531E8" w:rsidRPr="00D46097">
        <w:rPr>
          <w:bCs/>
        </w:rPr>
        <w:t xml:space="preserve"> agree to subscribe for, the </w:t>
      </w:r>
      <w:r w:rsidR="009B2E5A" w:rsidRPr="00D46097">
        <w:rPr>
          <w:bCs/>
        </w:rPr>
        <w:t xml:space="preserve">fully paid </w:t>
      </w:r>
      <w:r w:rsidR="00283D30" w:rsidRPr="00D46097">
        <w:rPr>
          <w:bCs/>
        </w:rPr>
        <w:t>Subscription Shares</w:t>
      </w:r>
      <w:r w:rsidR="0002311D" w:rsidRPr="00D46097">
        <w:rPr>
          <w:bCs/>
        </w:rPr>
        <w:t xml:space="preserve"> </w:t>
      </w:r>
      <w:r w:rsidR="009B2E5A">
        <w:rPr>
          <w:bCs/>
        </w:rPr>
        <w:t xml:space="preserve">at the Issue Price and </w:t>
      </w:r>
      <w:r w:rsidR="00E531E8" w:rsidRPr="00D46097">
        <w:rPr>
          <w:bCs/>
        </w:rPr>
        <w:t>on the terms and conditions set out in this agreement.</w:t>
      </w:r>
      <w:bookmarkEnd w:id="150"/>
    </w:p>
    <w:p w14:paraId="7878F737" w14:textId="77777777" w:rsidR="00D46097" w:rsidRDefault="00D46097" w:rsidP="00D46097">
      <w:pPr>
        <w:pStyle w:val="NoNumCrt"/>
      </w:pPr>
    </w:p>
    <w:p w14:paraId="53B0E673" w14:textId="77777777" w:rsidR="00343BDF" w:rsidRDefault="00D46097" w:rsidP="00D46097">
      <w:pPr>
        <w:pStyle w:val="Heading2"/>
      </w:pPr>
      <w:bookmarkStart w:id="151" w:name="_Ref203569002"/>
      <w:bookmarkStart w:id="152" w:name="_adf6407a84dd64956b1c293a3497d32e6"/>
      <w:bookmarkEnd w:id="152"/>
      <w:r>
        <w:rPr>
          <w:b/>
          <w:bCs/>
        </w:rPr>
        <w:t>[</w:t>
      </w:r>
      <w:bookmarkStart w:id="153" w:name="_Hlk209070783"/>
      <w:r>
        <w:rPr>
          <w:b/>
          <w:bCs/>
        </w:rPr>
        <w:t>Rolling</w:t>
      </w:r>
      <w:r w:rsidRPr="006062FD">
        <w:rPr>
          <w:b/>
          <w:bCs/>
        </w:rPr>
        <w:t xml:space="preserve"> Subscriptions</w:t>
      </w:r>
      <w:r>
        <w:t xml:space="preserve">: </w:t>
      </w:r>
      <w:r w:rsidR="00BD6C9A">
        <w:t>T</w:t>
      </w:r>
      <w:r w:rsidRPr="00F616B3">
        <w:t xml:space="preserve">he Company may issue </w:t>
      </w:r>
      <w:r w:rsidRPr="0065009B">
        <w:t>additional Subscription Shares</w:t>
      </w:r>
      <w:r w:rsidRPr="00F616B3">
        <w:t xml:space="preserve"> </w:t>
      </w:r>
      <w:r w:rsidR="009B2E5A">
        <w:t xml:space="preserve">at the Issue Price </w:t>
      </w:r>
      <w:r w:rsidRPr="00F616B3">
        <w:t>to one or more additional investors at one or more additional completion</w:t>
      </w:r>
      <w:r>
        <w:t xml:space="preserve"> dates</w:t>
      </w:r>
      <w:r w:rsidR="007F1CEB">
        <w:t xml:space="preserve"> on the terms and conditions of this agreement (as adjusted by a </w:t>
      </w:r>
      <w:r w:rsidR="00B57AD9">
        <w:t>Subscription Joinder Agreement</w:t>
      </w:r>
      <w:r w:rsidR="007F1CEB">
        <w:t>)</w:t>
      </w:r>
      <w:r w:rsidRPr="00F616B3">
        <w:t>, provided that</w:t>
      </w:r>
      <w:r w:rsidR="00343BDF">
        <w:t>:</w:t>
      </w:r>
      <w:bookmarkEnd w:id="151"/>
    </w:p>
    <w:p w14:paraId="4485B227" w14:textId="77777777" w:rsidR="00343BDF" w:rsidRPr="00343BDF" w:rsidRDefault="00343BDF" w:rsidP="0065009B">
      <w:pPr>
        <w:pStyle w:val="NoNumCrt"/>
      </w:pPr>
    </w:p>
    <w:p w14:paraId="58105CFB" w14:textId="77777777" w:rsidR="00343BDF" w:rsidRDefault="00D46097" w:rsidP="00343BDF">
      <w:pPr>
        <w:pStyle w:val="Heading3"/>
      </w:pPr>
      <w:r w:rsidRPr="00F616B3">
        <w:t xml:space="preserve">any such additional investor(s) execute a </w:t>
      </w:r>
      <w:r w:rsidR="00B57AD9">
        <w:t>Subscription Joinder Agreement</w:t>
      </w:r>
      <w:r w:rsidRPr="00F616B3">
        <w:t xml:space="preserve">, prior to the issue of such </w:t>
      </w:r>
      <w:r w:rsidRPr="00343BDF">
        <w:t>additional Subscription Shares</w:t>
      </w:r>
      <w:r w:rsidR="00343BDF">
        <w:t>; and</w:t>
      </w:r>
    </w:p>
    <w:p w14:paraId="06CBE8B9" w14:textId="77777777" w:rsidR="00343BDF" w:rsidRDefault="00343BDF" w:rsidP="0065009B">
      <w:pPr>
        <w:pStyle w:val="Heading3"/>
        <w:numPr>
          <w:ilvl w:val="0"/>
          <w:numId w:val="0"/>
        </w:numPr>
        <w:ind w:left="1701"/>
      </w:pPr>
    </w:p>
    <w:p w14:paraId="57ABA506" w14:textId="17EE20F7" w:rsidR="00E63634" w:rsidRDefault="007F1CEB">
      <w:pPr>
        <w:pStyle w:val="Heading3"/>
      </w:pPr>
      <w:bookmarkStart w:id="154" w:name="_Ref198271473"/>
      <w:r>
        <w:t>the</w:t>
      </w:r>
      <w:r w:rsidR="00343BDF">
        <w:t xml:space="preserve"> issuance </w:t>
      </w:r>
      <w:r>
        <w:t xml:space="preserve">of </w:t>
      </w:r>
      <w:r w:rsidRPr="00343BDF">
        <w:t>additional Subscription Shares</w:t>
      </w:r>
      <w:r>
        <w:t xml:space="preserve"> </w:t>
      </w:r>
      <w:r w:rsidR="00343BDF">
        <w:t xml:space="preserve">complies with the rolling close </w:t>
      </w:r>
      <w:r w:rsidR="00B1080D">
        <w:t>approvals</w:t>
      </w:r>
      <w:r w:rsidR="00343BDF">
        <w:t xml:space="preserve"> set out in the Shareholders’ Agreement or is otherwise approved in writing by the Investors</w:t>
      </w:r>
      <w:bookmarkEnd w:id="153"/>
      <w:r w:rsidR="007E5DBB">
        <w:t xml:space="preserve"> </w:t>
      </w:r>
      <w:r w:rsidR="007E5DBB">
        <w:rPr>
          <w:bCs/>
        </w:rPr>
        <w:t xml:space="preserve">[(subject to clause </w:t>
      </w:r>
      <w:r w:rsidR="007E5DBB">
        <w:rPr>
          <w:bCs/>
        </w:rPr>
        <w:fldChar w:fldCharType="begin"/>
      </w:r>
      <w:r w:rsidR="007E5DBB">
        <w:rPr>
          <w:bCs/>
        </w:rPr>
        <w:instrText xml:space="preserve"> REF _Ref197666061 \r \h </w:instrText>
      </w:r>
      <w:r w:rsidR="007E5DBB">
        <w:rPr>
          <w:bCs/>
        </w:rPr>
      </w:r>
      <w:r w:rsidR="007E5DBB">
        <w:rPr>
          <w:bCs/>
        </w:rPr>
        <w:fldChar w:fldCharType="separate"/>
      </w:r>
      <w:r w:rsidR="009532E7">
        <w:rPr>
          <w:bCs/>
        </w:rPr>
        <w:t>10.4</w:t>
      </w:r>
      <w:r w:rsidR="007E5DBB">
        <w:rPr>
          <w:bCs/>
        </w:rPr>
        <w:fldChar w:fldCharType="end"/>
      </w:r>
      <w:r w:rsidR="007E5DBB">
        <w:rPr>
          <w:bCs/>
        </w:rPr>
        <w:t>)]</w:t>
      </w:r>
      <w:r w:rsidR="00D46097" w:rsidRPr="0069127E">
        <w:t>.</w:t>
      </w:r>
      <w:r w:rsidR="00D46097" w:rsidRPr="0065009B">
        <w:t>]</w:t>
      </w:r>
      <w:bookmarkEnd w:id="154"/>
      <w:r w:rsidR="00E63634" w:rsidRPr="0065009B">
        <w:t xml:space="preserve"> </w:t>
      </w:r>
    </w:p>
    <w:p w14:paraId="6EE6AA46" w14:textId="77777777" w:rsidR="003A7767" w:rsidRDefault="00E63634" w:rsidP="003A7767">
      <w:pPr>
        <w:pStyle w:val="Heading3"/>
        <w:numPr>
          <w:ilvl w:val="0"/>
          <w:numId w:val="0"/>
        </w:numPr>
        <w:ind w:left="851"/>
        <w:rPr>
          <w:b/>
          <w:i/>
        </w:rPr>
      </w:pPr>
      <w:r w:rsidRPr="00B646C8">
        <w:rPr>
          <w:b/>
          <w:i/>
        </w:rPr>
        <w:t>[</w:t>
      </w:r>
      <w:r w:rsidRPr="00B646C8">
        <w:rPr>
          <w:b/>
          <w:i/>
          <w:highlight w:val="green"/>
        </w:rPr>
        <w:t>Drafting note</w:t>
      </w:r>
      <w:r>
        <w:rPr>
          <w:b/>
          <w:i/>
          <w:highlight w:val="green"/>
        </w:rPr>
        <w:t>:</w:t>
      </w:r>
      <w:r w:rsidRPr="00B646C8">
        <w:rPr>
          <w:b/>
          <w:i/>
          <w:highlight w:val="green"/>
        </w:rPr>
        <w:t xml:space="preserve"> delete </w:t>
      </w:r>
      <w:r>
        <w:rPr>
          <w:b/>
          <w:i/>
          <w:highlight w:val="green"/>
        </w:rPr>
        <w:t xml:space="preserve">this sub-clause in square brackets </w:t>
      </w:r>
      <w:r w:rsidRPr="00B646C8">
        <w:rPr>
          <w:b/>
          <w:i/>
          <w:highlight w:val="green"/>
        </w:rPr>
        <w:t xml:space="preserve">if </w:t>
      </w:r>
      <w:r>
        <w:rPr>
          <w:b/>
          <w:i/>
          <w:highlight w:val="green"/>
        </w:rPr>
        <w:t xml:space="preserve">there is no rolling </w:t>
      </w:r>
      <w:r w:rsidR="002E3AAE">
        <w:rPr>
          <w:b/>
          <w:i/>
          <w:highlight w:val="green"/>
        </w:rPr>
        <w:t xml:space="preserve">subscriptions </w:t>
      </w:r>
      <w:r>
        <w:rPr>
          <w:b/>
          <w:i/>
          <w:highlight w:val="green"/>
        </w:rPr>
        <w:t>anticipated for the investment round</w:t>
      </w:r>
      <w:r w:rsidRPr="00355705">
        <w:rPr>
          <w:b/>
          <w:i/>
          <w:highlight w:val="green"/>
        </w:rPr>
        <w:t>.</w:t>
      </w:r>
      <w:r w:rsidRPr="00B646C8">
        <w:rPr>
          <w:b/>
          <w:i/>
        </w:rPr>
        <w:t>]</w:t>
      </w:r>
    </w:p>
    <w:p w14:paraId="221F2A21" w14:textId="77777777" w:rsidR="003A7767" w:rsidRPr="0065009B" w:rsidRDefault="003A7767" w:rsidP="0065009B">
      <w:pPr>
        <w:pStyle w:val="NoNumCrt"/>
      </w:pPr>
    </w:p>
    <w:p w14:paraId="20A000A4" w14:textId="77777777" w:rsidR="003A7767" w:rsidRDefault="003A7767" w:rsidP="003A7767">
      <w:pPr>
        <w:pStyle w:val="Heading2"/>
      </w:pPr>
      <w:r>
        <w:rPr>
          <w:b/>
          <w:bCs/>
        </w:rPr>
        <w:t>Fully paid:</w:t>
      </w:r>
      <w:r>
        <w:t xml:space="preserve"> Each Investor’s </w:t>
      </w:r>
      <w:r w:rsidR="00FE6D35">
        <w:t>Subscription</w:t>
      </w:r>
      <w:r>
        <w:t xml:space="preserve"> Shares will be deemed fully paid up upon payment by that Investor of its Investment Amount. </w:t>
      </w:r>
    </w:p>
    <w:p w14:paraId="35456673" w14:textId="77777777" w:rsidR="003A7767" w:rsidRDefault="003A7767" w:rsidP="003A7767">
      <w:pPr>
        <w:pStyle w:val="NoNumCrt"/>
      </w:pPr>
    </w:p>
    <w:p w14:paraId="42781F92" w14:textId="77777777" w:rsidR="003A7767" w:rsidRDefault="003A7767" w:rsidP="003A7767">
      <w:pPr>
        <w:pStyle w:val="Heading2"/>
      </w:pPr>
      <w:r>
        <w:rPr>
          <w:b/>
          <w:bCs/>
        </w:rPr>
        <w:t xml:space="preserve">Issue: </w:t>
      </w:r>
      <w:r>
        <w:t xml:space="preserve">The Company must issue the </w:t>
      </w:r>
      <w:r w:rsidR="00FE6D35">
        <w:t>Subscription</w:t>
      </w:r>
      <w:r>
        <w:t xml:space="preserve"> Shares to the Investors:</w:t>
      </w:r>
    </w:p>
    <w:p w14:paraId="155FFD0F" w14:textId="77777777" w:rsidR="00742CE7" w:rsidRPr="00742CE7" w:rsidRDefault="00742CE7" w:rsidP="002C648D">
      <w:pPr>
        <w:pStyle w:val="NoNumCrt"/>
      </w:pPr>
    </w:p>
    <w:p w14:paraId="1E7BD3D6" w14:textId="77777777" w:rsidR="003A7767" w:rsidRDefault="003A7767" w:rsidP="003A7767">
      <w:pPr>
        <w:pStyle w:val="Heading3"/>
      </w:pPr>
      <w:r>
        <w:t>free of all mortgages, security interests, charges, liens and other encumbrances or adverse interests; and</w:t>
      </w:r>
    </w:p>
    <w:p w14:paraId="0F7A72BD" w14:textId="77777777" w:rsidR="003A7767" w:rsidRDefault="003A7767" w:rsidP="003A7767">
      <w:pPr>
        <w:pStyle w:val="NoNumCrt"/>
      </w:pPr>
    </w:p>
    <w:p w14:paraId="679086C3" w14:textId="77777777" w:rsidR="003A7767" w:rsidRPr="003A7767" w:rsidRDefault="003A7767" w:rsidP="0065009B">
      <w:pPr>
        <w:pStyle w:val="Heading3"/>
      </w:pPr>
      <w:r>
        <w:t xml:space="preserve">together with all rights, title and interest attaching to </w:t>
      </w:r>
      <w:r w:rsidR="00FE6D35">
        <w:t>Subscription</w:t>
      </w:r>
      <w:r>
        <w:t xml:space="preserve"> Shares at the time of issue. </w:t>
      </w:r>
    </w:p>
    <w:p w14:paraId="2E8ED955" w14:textId="77777777" w:rsidR="00EA6914" w:rsidRDefault="00EA6914">
      <w:pPr>
        <w:pStyle w:val="NoNumCrt"/>
      </w:pPr>
    </w:p>
    <w:p w14:paraId="39345A56" w14:textId="77777777" w:rsidR="00EA6914" w:rsidRDefault="00E531E8">
      <w:pPr>
        <w:pStyle w:val="Heading1"/>
        <w:keepNext/>
        <w:tabs>
          <w:tab w:val="left" w:pos="851"/>
          <w:tab w:val="left" w:pos="4253"/>
        </w:tabs>
      </w:pPr>
      <w:bookmarkStart w:id="155" w:name="_Ref80000377"/>
      <w:bookmarkStart w:id="156" w:name="_Toc82917787"/>
      <w:bookmarkStart w:id="157" w:name="_Toc83011684"/>
      <w:bookmarkStart w:id="158" w:name="_Toc84048010"/>
      <w:bookmarkStart w:id="159" w:name="_Toc84411403"/>
      <w:bookmarkStart w:id="160" w:name="_Toc106592560"/>
      <w:bookmarkStart w:id="161" w:name="_Toc106798376"/>
      <w:bookmarkStart w:id="162" w:name="_Toc107912474"/>
      <w:bookmarkStart w:id="163" w:name="_Toc107912745"/>
      <w:bookmarkStart w:id="164" w:name="_Toc108496137"/>
      <w:bookmarkStart w:id="165" w:name="_Toc122764505"/>
      <w:bookmarkStart w:id="166" w:name="_Toc122764814"/>
      <w:bookmarkStart w:id="167" w:name="_Toc122767764"/>
      <w:bookmarkStart w:id="168" w:name="_Toc134846525"/>
      <w:bookmarkStart w:id="169" w:name="_Toc135122635"/>
      <w:bookmarkStart w:id="170" w:name="_Toc150183876"/>
      <w:bookmarkStart w:id="171" w:name="_Toc150187554"/>
      <w:bookmarkStart w:id="172" w:name="_Toc150674070"/>
      <w:bookmarkStart w:id="173" w:name="_Toc160522996"/>
      <w:bookmarkStart w:id="174" w:name="_Toc160523062"/>
      <w:bookmarkStart w:id="175" w:name="_Toc161026399"/>
      <w:bookmarkStart w:id="176" w:name="_Toc166301290"/>
      <w:bookmarkStart w:id="177" w:name="_Toc166902006"/>
      <w:bookmarkStart w:id="178" w:name="_Toc188670038"/>
      <w:bookmarkStart w:id="179" w:name="_Toc190237593"/>
      <w:bookmarkStart w:id="180" w:name="_Toc198960620"/>
      <w:bookmarkStart w:id="181" w:name="_Toc233726061"/>
      <w:bookmarkStart w:id="182" w:name="_Toc233792399"/>
      <w:bookmarkStart w:id="183" w:name="_Toc234040258"/>
      <w:bookmarkStart w:id="184" w:name="_Ref234041460"/>
      <w:bookmarkStart w:id="185" w:name="_Toc244409222"/>
      <w:bookmarkStart w:id="186" w:name="_Toc436644962"/>
      <w:bookmarkStart w:id="187" w:name="_Ref493074904"/>
      <w:bookmarkStart w:id="188" w:name="_Ref523841403"/>
      <w:bookmarkStart w:id="189" w:name="_Ref523841427"/>
      <w:bookmarkStart w:id="190" w:name="_Toc240807040"/>
      <w:r>
        <w:rPr>
          <w:rFonts w:ascii="Arial" w:hAnsi="Arial"/>
        </w:rPr>
        <w:t>COMPLETION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287A6185" w14:textId="77777777" w:rsidR="00124C92" w:rsidRDefault="00E531E8" w:rsidP="00124C92">
      <w:pPr>
        <w:pStyle w:val="Heading2"/>
      </w:pPr>
      <w:bookmarkStart w:id="191" w:name="_Ref515826697"/>
      <w:bookmarkStart w:id="192" w:name="_a7a0a79e0a22342d4aa27d4caf2e30eb6"/>
      <w:bookmarkEnd w:id="192"/>
      <w:r>
        <w:rPr>
          <w:b/>
        </w:rPr>
        <w:t>Completion</w:t>
      </w:r>
      <w:r w:rsidR="00B646C8">
        <w:rPr>
          <w:b/>
        </w:rPr>
        <w:t>:</w:t>
      </w:r>
      <w:r>
        <w:rPr>
          <w:b/>
        </w:rPr>
        <w:t xml:space="preserve">  </w:t>
      </w:r>
      <w:r w:rsidR="00124C92" w:rsidRPr="00656BA1">
        <w:t xml:space="preserve">Subject to the satisfaction </w:t>
      </w:r>
      <w:r w:rsidR="00124C92">
        <w:t>or waiver of the Conditions</w:t>
      </w:r>
      <w:r w:rsidR="00124C92" w:rsidRPr="00656BA1">
        <w:t xml:space="preserve">, </w:t>
      </w:r>
      <w:r w:rsidR="00124C92">
        <w:t>on or prior to the Completion Date:</w:t>
      </w:r>
      <w:bookmarkEnd w:id="191"/>
    </w:p>
    <w:p w14:paraId="79FC01B5" w14:textId="77777777" w:rsidR="00124C92" w:rsidRPr="002E451D" w:rsidRDefault="00124C92" w:rsidP="00124C92">
      <w:pPr>
        <w:pStyle w:val="NoNumCrt"/>
      </w:pPr>
    </w:p>
    <w:p w14:paraId="53DA6727" w14:textId="77777777" w:rsidR="00124C92" w:rsidRDefault="00124C92" w:rsidP="00124C92">
      <w:pPr>
        <w:pStyle w:val="Heading3"/>
      </w:pPr>
      <w:r>
        <w:t xml:space="preserve">the Company will: </w:t>
      </w:r>
    </w:p>
    <w:p w14:paraId="7CB41A4E" w14:textId="77777777" w:rsidR="00124C92" w:rsidRDefault="00124C92" w:rsidP="00124C92">
      <w:pPr>
        <w:pStyle w:val="NoNum"/>
      </w:pPr>
    </w:p>
    <w:p w14:paraId="24622C0E" w14:textId="79D17397" w:rsidR="00124C92" w:rsidRDefault="00124C92" w:rsidP="00124C92">
      <w:pPr>
        <w:pStyle w:val="Heading4"/>
      </w:pPr>
      <w:r>
        <w:t xml:space="preserve">deliver to </w:t>
      </w:r>
      <w:r w:rsidR="00513490">
        <w:rPr>
          <w:lang w:val="en-US" w:eastAsia="zh-CN"/>
        </w:rPr>
        <w:t xml:space="preserve">each Investor subscribing for Subscription Shares pursuant to clause </w:t>
      </w:r>
      <w:r w:rsidR="00513490">
        <w:rPr>
          <w:lang w:val="en-US" w:eastAsia="zh-CN"/>
        </w:rPr>
        <w:fldChar w:fldCharType="begin"/>
      </w:r>
      <w:r w:rsidR="00513490">
        <w:rPr>
          <w:lang w:val="en-US" w:eastAsia="zh-CN"/>
        </w:rPr>
        <w:instrText xml:space="preserve"> REF _Ref106794605 \r \h </w:instrText>
      </w:r>
      <w:r w:rsidR="00513490">
        <w:rPr>
          <w:lang w:val="en-US" w:eastAsia="zh-CN"/>
        </w:rPr>
      </w:r>
      <w:r w:rsidR="00513490">
        <w:rPr>
          <w:lang w:val="en-US" w:eastAsia="zh-CN"/>
        </w:rPr>
        <w:fldChar w:fldCharType="separate"/>
      </w:r>
      <w:r w:rsidR="009532E7">
        <w:rPr>
          <w:lang w:val="en-US" w:eastAsia="zh-CN"/>
        </w:rPr>
        <w:t>3.1</w:t>
      </w:r>
      <w:r w:rsidR="00513490">
        <w:rPr>
          <w:lang w:val="en-US" w:eastAsia="zh-CN"/>
        </w:rPr>
        <w:fldChar w:fldCharType="end"/>
      </w:r>
      <w:r w:rsidR="007053F8">
        <w:rPr>
          <w:lang w:val="en-US" w:eastAsia="zh-CN"/>
        </w:rPr>
        <w:t xml:space="preserve"> </w:t>
      </w:r>
      <w:r>
        <w:t>copies of all the relevant</w:t>
      </w:r>
      <w:r w:rsidRPr="00656BA1">
        <w:t xml:space="preserve"> </w:t>
      </w:r>
      <w:r>
        <w:t xml:space="preserve">Completion Documents in a form acceptable to </w:t>
      </w:r>
      <w:r w:rsidR="00513490">
        <w:t xml:space="preserve">such </w:t>
      </w:r>
      <w:r>
        <w:t>Investor</w:t>
      </w:r>
      <w:r w:rsidR="0013730F">
        <w:t>s (acting reasonably)</w:t>
      </w:r>
      <w:r>
        <w:t xml:space="preserve">; </w:t>
      </w:r>
      <w:r w:rsidR="007E374A">
        <w:t>and</w:t>
      </w:r>
    </w:p>
    <w:p w14:paraId="6540E987" w14:textId="77777777" w:rsidR="00124C92" w:rsidRDefault="00124C92" w:rsidP="00124C92">
      <w:pPr>
        <w:pStyle w:val="NoNumCrt"/>
        <w:rPr>
          <w:lang w:val="en-US" w:eastAsia="zh-CN"/>
        </w:rPr>
      </w:pPr>
    </w:p>
    <w:p w14:paraId="064BD516" w14:textId="77777777" w:rsidR="00124C92" w:rsidRPr="00546218" w:rsidRDefault="00124C92" w:rsidP="00124C92">
      <w:pPr>
        <w:pStyle w:val="Heading4"/>
        <w:rPr>
          <w:lang w:val="en-US" w:eastAsia="zh-CN"/>
        </w:rPr>
      </w:pPr>
      <w:r>
        <w:rPr>
          <w:lang w:val="en-US"/>
        </w:rPr>
        <w:t xml:space="preserve">issue </w:t>
      </w:r>
      <w:r w:rsidR="00283D30">
        <w:rPr>
          <w:lang w:val="en-US"/>
        </w:rPr>
        <w:t xml:space="preserve">the Subscription Shares to </w:t>
      </w:r>
      <w:r w:rsidR="00513490">
        <w:rPr>
          <w:lang w:val="en-US"/>
        </w:rPr>
        <w:t xml:space="preserve">such </w:t>
      </w:r>
      <w:r>
        <w:rPr>
          <w:lang w:val="en-US"/>
        </w:rPr>
        <w:t>Investor</w:t>
      </w:r>
      <w:r w:rsidR="0013730F">
        <w:rPr>
          <w:lang w:val="en-US"/>
        </w:rPr>
        <w:t>s</w:t>
      </w:r>
      <w:r>
        <w:t>; and</w:t>
      </w:r>
    </w:p>
    <w:p w14:paraId="263A55D4" w14:textId="77777777" w:rsidR="00124C92" w:rsidRDefault="00124C92" w:rsidP="00124C92">
      <w:pPr>
        <w:pStyle w:val="NoNumCrt"/>
        <w:rPr>
          <w:lang w:val="en-US" w:eastAsia="zh-CN"/>
        </w:rPr>
      </w:pPr>
    </w:p>
    <w:p w14:paraId="26FB7FA2" w14:textId="55E791B2" w:rsidR="00124C92" w:rsidRDefault="00114D2B" w:rsidP="00124C92">
      <w:pPr>
        <w:pStyle w:val="Heading3"/>
        <w:rPr>
          <w:lang w:val="en-US" w:eastAsia="zh-CN"/>
        </w:rPr>
      </w:pPr>
      <w:r>
        <w:rPr>
          <w:lang w:val="en-US" w:eastAsia="zh-CN"/>
        </w:rPr>
        <w:t xml:space="preserve">each </w:t>
      </w:r>
      <w:r w:rsidR="00124C92">
        <w:rPr>
          <w:lang w:val="en-US" w:eastAsia="zh-CN"/>
        </w:rPr>
        <w:t xml:space="preserve">Investor </w:t>
      </w:r>
      <w:r w:rsidR="003A7767">
        <w:rPr>
          <w:lang w:val="en-US" w:eastAsia="zh-CN"/>
        </w:rPr>
        <w:t xml:space="preserve">subscribing for Subscription Shares pursuant to clause </w:t>
      </w:r>
      <w:r w:rsidR="003A7767">
        <w:rPr>
          <w:lang w:val="en-US" w:eastAsia="zh-CN"/>
        </w:rPr>
        <w:fldChar w:fldCharType="begin"/>
      </w:r>
      <w:r w:rsidR="003A7767">
        <w:rPr>
          <w:lang w:val="en-US" w:eastAsia="zh-CN"/>
        </w:rPr>
        <w:instrText xml:space="preserve"> REF _Ref106794605 \r \h </w:instrText>
      </w:r>
      <w:r w:rsidR="003A7767">
        <w:rPr>
          <w:lang w:val="en-US" w:eastAsia="zh-CN"/>
        </w:rPr>
      </w:r>
      <w:r w:rsidR="003A7767">
        <w:rPr>
          <w:lang w:val="en-US" w:eastAsia="zh-CN"/>
        </w:rPr>
        <w:fldChar w:fldCharType="separate"/>
      </w:r>
      <w:r w:rsidR="009532E7">
        <w:rPr>
          <w:lang w:val="en-US" w:eastAsia="zh-CN"/>
        </w:rPr>
        <w:t>3.1</w:t>
      </w:r>
      <w:r w:rsidR="003A7767">
        <w:rPr>
          <w:lang w:val="en-US" w:eastAsia="zh-CN"/>
        </w:rPr>
        <w:fldChar w:fldCharType="end"/>
      </w:r>
      <w:r w:rsidR="003A7767">
        <w:rPr>
          <w:lang w:val="en-US" w:eastAsia="zh-CN"/>
        </w:rPr>
        <w:t xml:space="preserve"> </w:t>
      </w:r>
      <w:r w:rsidR="00124C92">
        <w:rPr>
          <w:lang w:val="en-US" w:eastAsia="zh-CN"/>
        </w:rPr>
        <w:t>will:</w:t>
      </w:r>
    </w:p>
    <w:p w14:paraId="195C269F" w14:textId="77777777" w:rsidR="00124C92" w:rsidRPr="00F32508" w:rsidRDefault="00124C92" w:rsidP="00124C92">
      <w:pPr>
        <w:pStyle w:val="NoNumCrt"/>
        <w:rPr>
          <w:lang w:val="en-US" w:eastAsia="zh-CN"/>
        </w:rPr>
      </w:pPr>
    </w:p>
    <w:p w14:paraId="7F426126" w14:textId="3E79F19B" w:rsidR="00124C92" w:rsidRDefault="00124C92" w:rsidP="00124C92">
      <w:pPr>
        <w:pStyle w:val="Heading4"/>
        <w:rPr>
          <w:lang w:val="en-US" w:eastAsia="zh-CN"/>
        </w:rPr>
      </w:pPr>
      <w:r>
        <w:rPr>
          <w:lang w:val="en-US" w:eastAsia="zh-CN"/>
        </w:rPr>
        <w:t xml:space="preserve">deliver </w:t>
      </w:r>
      <w:r w:rsidR="00355705">
        <w:rPr>
          <w:lang w:val="en-US" w:eastAsia="zh-CN"/>
        </w:rPr>
        <w:t xml:space="preserve">a </w:t>
      </w:r>
      <w:r>
        <w:rPr>
          <w:lang w:val="en-US" w:eastAsia="zh-CN"/>
        </w:rPr>
        <w:t>cop</w:t>
      </w:r>
      <w:r w:rsidR="00355705">
        <w:rPr>
          <w:lang w:val="en-US" w:eastAsia="zh-CN"/>
        </w:rPr>
        <w:t>y</w:t>
      </w:r>
      <w:r>
        <w:rPr>
          <w:lang w:val="en-US" w:eastAsia="zh-CN"/>
        </w:rPr>
        <w:t xml:space="preserve"> of the </w:t>
      </w:r>
      <w:r w:rsidRPr="0069127E">
        <w:rPr>
          <w:bCs/>
          <w:lang w:val="en-US" w:eastAsia="zh-CN"/>
        </w:rPr>
        <w:t>Shareholders’ Agreement</w:t>
      </w:r>
      <w:r w:rsidR="00F46B48">
        <w:rPr>
          <w:bCs/>
          <w:lang w:val="en-US" w:eastAsia="zh-CN"/>
        </w:rPr>
        <w:t xml:space="preserve"> (or </w:t>
      </w:r>
      <w:r w:rsidR="00355705" w:rsidRPr="0069127E">
        <w:rPr>
          <w:bCs/>
          <w:lang w:val="en-US" w:eastAsia="zh-CN"/>
        </w:rPr>
        <w:t>deed of accession to the Shareholders’ Agreement</w:t>
      </w:r>
      <w:r w:rsidR="00F46B48">
        <w:rPr>
          <w:bCs/>
          <w:lang w:val="en-US" w:eastAsia="zh-CN"/>
        </w:rPr>
        <w:t>, if appli</w:t>
      </w:r>
      <w:r w:rsidR="004F2412">
        <w:rPr>
          <w:bCs/>
          <w:lang w:val="en-US" w:eastAsia="zh-CN"/>
        </w:rPr>
        <w:t>c</w:t>
      </w:r>
      <w:r w:rsidR="00F46B48">
        <w:rPr>
          <w:bCs/>
          <w:lang w:val="en-US" w:eastAsia="zh-CN"/>
        </w:rPr>
        <w:t>able)</w:t>
      </w:r>
      <w:r w:rsidR="00355705" w:rsidRPr="0069127E">
        <w:rPr>
          <w:bCs/>
          <w:lang w:val="en-US" w:eastAsia="zh-CN"/>
        </w:rPr>
        <w:t xml:space="preserve"> in the agreed form</w:t>
      </w:r>
      <w:r w:rsidR="00F46B48">
        <w:rPr>
          <w:bCs/>
          <w:lang w:val="en-US" w:eastAsia="zh-CN"/>
        </w:rPr>
        <w:t>,</w:t>
      </w:r>
      <w:r>
        <w:rPr>
          <w:lang w:val="en-US" w:eastAsia="zh-CN"/>
        </w:rPr>
        <w:t xml:space="preserve"> </w:t>
      </w:r>
      <w:r w:rsidR="00355705">
        <w:rPr>
          <w:lang w:val="en-US" w:eastAsia="zh-CN"/>
        </w:rPr>
        <w:t xml:space="preserve">signed by </w:t>
      </w:r>
      <w:r w:rsidR="004C0AB9">
        <w:rPr>
          <w:lang w:val="en-US" w:eastAsia="zh-CN"/>
        </w:rPr>
        <w:t xml:space="preserve">that </w:t>
      </w:r>
      <w:r w:rsidR="00355705">
        <w:rPr>
          <w:lang w:val="en-US" w:eastAsia="zh-CN"/>
        </w:rPr>
        <w:t xml:space="preserve">Investor; </w:t>
      </w:r>
      <w:r>
        <w:rPr>
          <w:lang w:val="en-US" w:eastAsia="zh-CN"/>
        </w:rPr>
        <w:t>and</w:t>
      </w:r>
    </w:p>
    <w:p w14:paraId="3095E245" w14:textId="77777777" w:rsidR="00124C92" w:rsidRDefault="00124C92" w:rsidP="00124C92">
      <w:pPr>
        <w:pStyle w:val="NoNumCrt"/>
        <w:rPr>
          <w:lang w:val="en-US" w:eastAsia="zh-CN"/>
        </w:rPr>
      </w:pPr>
    </w:p>
    <w:p w14:paraId="01164777" w14:textId="77777777" w:rsidR="00EA6914" w:rsidRPr="00124C92" w:rsidRDefault="00124C92" w:rsidP="00124C92">
      <w:pPr>
        <w:pStyle w:val="Heading4"/>
        <w:rPr>
          <w:lang w:val="en-US" w:eastAsia="zh-CN"/>
        </w:rPr>
      </w:pPr>
      <w:r>
        <w:rPr>
          <w:lang w:val="en-US" w:eastAsia="zh-CN"/>
        </w:rPr>
        <w:t>pay the Company its Investment Amount</w:t>
      </w:r>
      <w:r>
        <w:t>.</w:t>
      </w:r>
    </w:p>
    <w:p w14:paraId="4EC03DE7" w14:textId="77777777" w:rsidR="00EA6914" w:rsidRDefault="00EA6914">
      <w:pPr>
        <w:pStyle w:val="NoNum"/>
        <w:tabs>
          <w:tab w:val="left" w:pos="4253"/>
        </w:tabs>
      </w:pPr>
    </w:p>
    <w:p w14:paraId="40139E10" w14:textId="6DE7716A" w:rsidR="00124C92" w:rsidRDefault="00124C92" w:rsidP="007E374A">
      <w:pPr>
        <w:pStyle w:val="Heading2"/>
      </w:pPr>
      <w:bookmarkStart w:id="193" w:name="_Ref515807654"/>
      <w:bookmarkStart w:id="194" w:name="_Ref39912591"/>
      <w:r>
        <w:rPr>
          <w:b/>
        </w:rPr>
        <w:t>Requirements for Investment:</w:t>
      </w:r>
      <w:r>
        <w:t xml:space="preserve">  The obligation of </w:t>
      </w:r>
      <w:r w:rsidR="00513490">
        <w:t xml:space="preserve">an </w:t>
      </w:r>
      <w:r w:rsidR="003F26DA">
        <w:t>Investor</w:t>
      </w:r>
      <w:r w:rsidR="003F26DA">
        <w:rPr>
          <w:b/>
        </w:rPr>
        <w:t xml:space="preserve"> </w:t>
      </w:r>
      <w:r>
        <w:t xml:space="preserve">to make any subscriptions and payments under clause </w:t>
      </w:r>
      <w:r w:rsidR="003B382D">
        <w:fldChar w:fldCharType="begin"/>
      </w:r>
      <w:r w:rsidR="003B382D">
        <w:instrText xml:space="preserve"> REF _Ref515826697 \r \h </w:instrText>
      </w:r>
      <w:r w:rsidR="003B382D">
        <w:fldChar w:fldCharType="separate"/>
      </w:r>
      <w:r w:rsidR="009532E7">
        <w:t>4.1</w:t>
      </w:r>
      <w:r w:rsidR="003B382D">
        <w:fldChar w:fldCharType="end"/>
      </w:r>
      <w:r w:rsidR="003B382D">
        <w:t xml:space="preserve"> </w:t>
      </w:r>
      <w:r w:rsidR="00D53BAD" w:rsidRPr="00D53BAD">
        <w:t xml:space="preserve">on or before the Completion Date </w:t>
      </w:r>
      <w:r>
        <w:t>will, at the absolute discretion</w:t>
      </w:r>
      <w:r w:rsidR="00ED53FA" w:rsidRPr="00ED53FA">
        <w:t xml:space="preserve"> </w:t>
      </w:r>
      <w:r w:rsidR="00ED53FA">
        <w:t xml:space="preserve">of </w:t>
      </w:r>
      <w:r w:rsidR="00B1401F">
        <w:t xml:space="preserve">that </w:t>
      </w:r>
      <w:r w:rsidR="00ED53FA">
        <w:t>Investor</w:t>
      </w:r>
      <w:r>
        <w:t xml:space="preserve">, cease if </w:t>
      </w:r>
      <w:r w:rsidR="00513490">
        <w:t xml:space="preserve">that </w:t>
      </w:r>
      <w:r w:rsidR="00EB1E18">
        <w:t>Investor</w:t>
      </w:r>
      <w:r w:rsidR="00EB1E18">
        <w:rPr>
          <w:b/>
        </w:rPr>
        <w:t xml:space="preserve"> </w:t>
      </w:r>
      <w:r w:rsidR="00EB1E18">
        <w:t xml:space="preserve">considers that </w:t>
      </w:r>
      <w:r w:rsidR="0020248B">
        <w:t>it has</w:t>
      </w:r>
      <w:r w:rsidR="00EB1E18">
        <w:t xml:space="preserve"> reasonable grounds upon which to base a claim for a material breach of</w:t>
      </w:r>
      <w:r w:rsidR="007E374A">
        <w:t xml:space="preserve"> this agreement or</w:t>
      </w:r>
      <w:r w:rsidR="00EB1E18">
        <w:t xml:space="preserve"> the Warranties (or would have if Completion were to occur)</w:t>
      </w:r>
      <w:r w:rsidR="007E374A">
        <w:t>,</w:t>
      </w:r>
      <w:r w:rsidR="00EB1E18" w:rsidRPr="003F26DA">
        <w:t xml:space="preserve"> </w:t>
      </w:r>
      <w:r w:rsidR="00EB1E18">
        <w:t>based on advice from an independent firm of solicitors or a barrister.</w:t>
      </w:r>
      <w:bookmarkEnd w:id="193"/>
    </w:p>
    <w:p w14:paraId="4BA39445" w14:textId="77777777" w:rsidR="007E374A" w:rsidRDefault="007E374A" w:rsidP="007E374A">
      <w:pPr>
        <w:pStyle w:val="NoNum"/>
      </w:pPr>
    </w:p>
    <w:p w14:paraId="2232E2E0" w14:textId="3C073A45" w:rsidR="00A9117A" w:rsidRDefault="007E374A" w:rsidP="007E374A">
      <w:pPr>
        <w:pStyle w:val="Heading2"/>
      </w:pPr>
      <w:bookmarkStart w:id="195" w:name="_Ref238888303"/>
      <w:r w:rsidRPr="007E374A">
        <w:rPr>
          <w:b/>
        </w:rPr>
        <w:t>Interdependent Obligations</w:t>
      </w:r>
      <w:r w:rsidR="005D3475">
        <w:rPr>
          <w:b/>
        </w:rPr>
        <w:t xml:space="preserve"> and </w:t>
      </w:r>
      <w:r w:rsidR="00A9117A">
        <w:rPr>
          <w:b/>
        </w:rPr>
        <w:t xml:space="preserve">regime </w:t>
      </w:r>
      <w:r w:rsidR="005D3475">
        <w:rPr>
          <w:b/>
        </w:rPr>
        <w:t>for Investor Default</w:t>
      </w:r>
      <w:r w:rsidR="00A9117A">
        <w:rPr>
          <w:b/>
        </w:rPr>
        <w:t>s</w:t>
      </w:r>
      <w:r w:rsidRPr="007E374A">
        <w:rPr>
          <w:b/>
        </w:rPr>
        <w:t>:</w:t>
      </w:r>
      <w:r>
        <w:t xml:space="preserve"> </w:t>
      </w:r>
    </w:p>
    <w:p w14:paraId="45455F86" w14:textId="77777777" w:rsidR="00A9117A" w:rsidRDefault="00A9117A" w:rsidP="00377B83">
      <w:pPr>
        <w:pStyle w:val="Heading2"/>
        <w:numPr>
          <w:ilvl w:val="0"/>
          <w:numId w:val="0"/>
        </w:numPr>
        <w:ind w:left="851"/>
      </w:pPr>
    </w:p>
    <w:p w14:paraId="22386FA8" w14:textId="451AB077" w:rsidR="00A9117A" w:rsidRDefault="00A9117A" w:rsidP="00377B83">
      <w:pPr>
        <w:pStyle w:val="Heading3"/>
      </w:pPr>
      <w:r>
        <w:t xml:space="preserve">Subject to clause </w:t>
      </w:r>
      <w:r>
        <w:fldChar w:fldCharType="begin"/>
      </w:r>
      <w:r>
        <w:instrText xml:space="preserve"> REF _Ref238888939 \w \h </w:instrText>
      </w:r>
      <w:r>
        <w:fldChar w:fldCharType="separate"/>
      </w:r>
      <w:r w:rsidR="009532E7">
        <w:t>4.3(b)</w:t>
      </w:r>
      <w:r>
        <w:fldChar w:fldCharType="end"/>
      </w:r>
      <w:r>
        <w:t>, the</w:t>
      </w:r>
      <w:r w:rsidR="007E374A" w:rsidRPr="007E374A">
        <w:t xml:space="preserve"> parties’ obligations at Completion are interdependent and Completion will not occur until the parties have complied with all of their obligations set out in </w:t>
      </w:r>
      <w:r w:rsidR="00061233">
        <w:t xml:space="preserve">clause </w:t>
      </w:r>
      <w:r w:rsidR="00061233">
        <w:fldChar w:fldCharType="begin"/>
      </w:r>
      <w:r w:rsidR="00061233">
        <w:instrText xml:space="preserve"> REF _a7a0a79e0a22342d4aa27d4caf2e30eb6 \w \h </w:instrText>
      </w:r>
      <w:r w:rsidR="00061233">
        <w:fldChar w:fldCharType="separate"/>
      </w:r>
      <w:r w:rsidR="00061233" w:rsidRPr="00061233">
        <w:t>4.1</w:t>
      </w:r>
      <w:r w:rsidR="00061233">
        <w:fldChar w:fldCharType="end"/>
      </w:r>
      <w:r w:rsidR="007E374A">
        <w:t>. O</w:t>
      </w:r>
      <w:r w:rsidR="007E374A" w:rsidRPr="007E374A">
        <w:t>nce all of those obligations have been complied with, Completion will be deemed to have occurred</w:t>
      </w:r>
      <w:r w:rsidR="007E374A">
        <w:t>.</w:t>
      </w:r>
    </w:p>
    <w:p w14:paraId="05363697" w14:textId="77777777" w:rsidR="00A9117A" w:rsidRDefault="00A9117A" w:rsidP="00377B83">
      <w:pPr>
        <w:pStyle w:val="Heading3"/>
        <w:numPr>
          <w:ilvl w:val="0"/>
          <w:numId w:val="0"/>
        </w:numPr>
        <w:ind w:left="1701"/>
      </w:pPr>
    </w:p>
    <w:p w14:paraId="3A9C94C8" w14:textId="2FF98131" w:rsidR="00A9117A" w:rsidRPr="00A9117A" w:rsidRDefault="00664F1D" w:rsidP="00A9117A">
      <w:pPr>
        <w:pStyle w:val="Heading3"/>
      </w:pPr>
      <w:bookmarkStart w:id="196" w:name="_Ref238888939"/>
      <w:r w:rsidRPr="00664F1D">
        <w:t xml:space="preserve">If an Investor has not complied with its obligations under </w:t>
      </w:r>
      <w:r w:rsidR="001E7E4A">
        <w:t xml:space="preserve">clause </w:t>
      </w:r>
      <w:r w:rsidR="001E7E4A">
        <w:fldChar w:fldCharType="begin"/>
      </w:r>
      <w:r w:rsidR="001E7E4A">
        <w:instrText xml:space="preserve"> REF _a7a0a79e0a22342d4aa27d4caf2e30eb6 \w \h </w:instrText>
      </w:r>
      <w:r w:rsidR="001E7E4A">
        <w:fldChar w:fldCharType="separate"/>
      </w:r>
      <w:r w:rsidR="001E7E4A" w:rsidRPr="001E7E4A">
        <w:t>4.1</w:t>
      </w:r>
      <w:r w:rsidR="001E7E4A">
        <w:fldChar w:fldCharType="end"/>
      </w:r>
      <w:r w:rsidRPr="00664F1D">
        <w:t xml:space="preserve"> by the </w:t>
      </w:r>
      <w:r>
        <w:t>Completion</w:t>
      </w:r>
      <w:r w:rsidRPr="00664F1D">
        <w:t xml:space="preserve"> Date (each such Investor being a </w:t>
      </w:r>
      <w:r w:rsidRPr="001D2D04">
        <w:rPr>
          <w:b/>
          <w:bCs/>
        </w:rPr>
        <w:t>Defaulting Investor</w:t>
      </w:r>
      <w:r w:rsidRPr="00664F1D">
        <w:t xml:space="preserve">), the </w:t>
      </w:r>
      <w:r w:rsidRPr="005D3475">
        <w:t xml:space="preserve">Company and </w:t>
      </w:r>
      <w:r w:rsidRPr="0003210D">
        <w:t>[the Lead Investor</w:t>
      </w:r>
      <w:r w:rsidR="005D3475" w:rsidRPr="0003210D">
        <w:t xml:space="preserve"> </w:t>
      </w:r>
      <w:r w:rsidRPr="0003210D">
        <w:t>OR</w:t>
      </w:r>
      <w:r w:rsidRPr="005D3475">
        <w:t xml:space="preserve"> Investment Round Majority</w:t>
      </w:r>
      <w:r w:rsidR="00551A28">
        <w:t xml:space="preserve"> excluding the Defaulting Investor(s)</w:t>
      </w:r>
      <w:r w:rsidRPr="0003210D">
        <w:t>]</w:t>
      </w:r>
      <w:r w:rsidRPr="005D3475">
        <w:t xml:space="preserve"> may agree to proceed</w:t>
      </w:r>
      <w:r w:rsidRPr="00664F1D">
        <w:t xml:space="preserve"> </w:t>
      </w:r>
      <w:r w:rsidRPr="00A9117A">
        <w:t>to Completion as between all parties other than the Defaulting Investor(s), with completion between the Company and the Defaulting Investor(s) occurring once the Defaulting Investor(s) has complied with its obligations.</w:t>
      </w:r>
      <w:bookmarkEnd w:id="196"/>
    </w:p>
    <w:p w14:paraId="06793610" w14:textId="77777777" w:rsidR="00A9117A" w:rsidRDefault="00A9117A" w:rsidP="00377B83">
      <w:pPr>
        <w:pStyle w:val="Heading3"/>
        <w:numPr>
          <w:ilvl w:val="0"/>
          <w:numId w:val="0"/>
        </w:numPr>
        <w:ind w:left="1701"/>
      </w:pPr>
    </w:p>
    <w:p w14:paraId="5D7BE758" w14:textId="22F75B60" w:rsidR="007E374A" w:rsidRDefault="00664F1D" w:rsidP="00377B83">
      <w:pPr>
        <w:pStyle w:val="Heading3"/>
      </w:pPr>
      <w:r w:rsidRPr="00664F1D">
        <w:lastRenderedPageBreak/>
        <w:t xml:space="preserve">The Company may </w:t>
      </w:r>
      <w:r w:rsidR="005D3475">
        <w:t xml:space="preserve">(without prejudice to any other rights and remedies it may have) </w:t>
      </w:r>
      <w:r w:rsidRPr="00664F1D">
        <w:t>immediately by written notice terminate a Defaulting Investor’s right to invest</w:t>
      </w:r>
      <w:r>
        <w:t xml:space="preserve">, if that </w:t>
      </w:r>
      <w:r w:rsidRPr="00664F1D">
        <w:t>Defaulting Investor</w:t>
      </w:r>
      <w:r>
        <w:t xml:space="preserve"> has failed to comply with its obligations within 3 Business Days </w:t>
      </w:r>
      <w:r w:rsidRPr="00664F1D">
        <w:t xml:space="preserve">after the </w:t>
      </w:r>
      <w:r>
        <w:t>Completion</w:t>
      </w:r>
      <w:r w:rsidRPr="00664F1D">
        <w:t xml:space="preserve"> Date.</w:t>
      </w:r>
      <w:bookmarkEnd w:id="195"/>
    </w:p>
    <w:p w14:paraId="7566F15C" w14:textId="77777777" w:rsidR="007E374A" w:rsidRDefault="007E374A" w:rsidP="00124C92">
      <w:pPr>
        <w:pStyle w:val="NoNumCrt"/>
      </w:pPr>
    </w:p>
    <w:p w14:paraId="094640D3" w14:textId="77777777" w:rsidR="00FE000C" w:rsidRPr="009E6B69" w:rsidRDefault="00A32B1F" w:rsidP="00FE000C">
      <w:pPr>
        <w:pStyle w:val="Heading2"/>
        <w:rPr>
          <w:lang w:val="en-US"/>
        </w:rPr>
      </w:pPr>
      <w:bookmarkStart w:id="197" w:name="_Ref211765991"/>
      <w:r w:rsidRPr="0065009B">
        <w:rPr>
          <w:b/>
          <w:bCs/>
        </w:rPr>
        <w:t>Early Payment:</w:t>
      </w:r>
      <w:r>
        <w:t xml:space="preserve"> </w:t>
      </w:r>
      <w:bookmarkStart w:id="198" w:name="_Ref126224189"/>
      <w:r w:rsidR="00FE000C">
        <w:t>If an Investor pays some or all of its Investment Amount prior to Completion</w:t>
      </w:r>
      <w:r w:rsidR="00FE000C">
        <w:rPr>
          <w:lang w:val="en-US"/>
        </w:rPr>
        <w:t>, t</w:t>
      </w:r>
      <w:r w:rsidR="00FE000C" w:rsidRPr="009E6B69">
        <w:rPr>
          <w:lang w:val="en-US"/>
        </w:rPr>
        <w:t xml:space="preserve">he Company undertakes to </w:t>
      </w:r>
      <w:r w:rsidR="00FE000C">
        <w:rPr>
          <w:lang w:val="en-US"/>
        </w:rPr>
        <w:t>that</w:t>
      </w:r>
      <w:r w:rsidR="00FE000C" w:rsidRPr="009E6B69">
        <w:rPr>
          <w:lang w:val="en-US"/>
        </w:rPr>
        <w:t xml:space="preserve"> Investor that it shall:</w:t>
      </w:r>
      <w:bookmarkEnd w:id="197"/>
      <w:bookmarkEnd w:id="198"/>
      <w:r w:rsidR="00FE000C" w:rsidRPr="009E6B69">
        <w:rPr>
          <w:lang w:val="en-US"/>
        </w:rPr>
        <w:t xml:space="preserve"> </w:t>
      </w:r>
    </w:p>
    <w:p w14:paraId="67318F6E" w14:textId="77777777" w:rsidR="00FE000C" w:rsidRDefault="00FE000C" w:rsidP="00FE000C">
      <w:pPr>
        <w:pStyle w:val="Heading2"/>
        <w:numPr>
          <w:ilvl w:val="0"/>
          <w:numId w:val="0"/>
        </w:numPr>
        <w:ind w:left="851"/>
        <w:rPr>
          <w:lang w:val="en-US"/>
        </w:rPr>
      </w:pPr>
      <w:bookmarkStart w:id="199" w:name="_Ref126224190"/>
    </w:p>
    <w:p w14:paraId="73585250" w14:textId="0A360F70" w:rsidR="00FE000C" w:rsidRPr="009E6B69" w:rsidRDefault="00FE000C" w:rsidP="00FE000C">
      <w:pPr>
        <w:pStyle w:val="Heading3"/>
        <w:rPr>
          <w:lang w:val="en-US"/>
        </w:rPr>
      </w:pPr>
      <w:r w:rsidRPr="009E6B69">
        <w:rPr>
          <w:lang w:val="en-US"/>
        </w:rPr>
        <w:t xml:space="preserve">hold </w:t>
      </w:r>
      <w:r>
        <w:rPr>
          <w:lang w:val="en-US"/>
        </w:rPr>
        <w:t>such Investment Amount</w:t>
      </w:r>
      <w:r w:rsidRPr="009E6B69">
        <w:rPr>
          <w:lang w:val="en-US"/>
        </w:rPr>
        <w:t xml:space="preserve"> to </w:t>
      </w:r>
      <w:r w:rsidR="00F80B7D">
        <w:rPr>
          <w:lang w:val="en-US"/>
        </w:rPr>
        <w:t xml:space="preserve">that </w:t>
      </w:r>
      <w:r>
        <w:rPr>
          <w:lang w:val="en-US"/>
        </w:rPr>
        <w:t xml:space="preserve">Investor’s </w:t>
      </w:r>
      <w:r w:rsidRPr="009E6B69">
        <w:rPr>
          <w:lang w:val="en-US"/>
        </w:rPr>
        <w:t>order on behalf of that Investor pending Completion; and</w:t>
      </w:r>
      <w:bookmarkEnd w:id="199"/>
    </w:p>
    <w:p w14:paraId="1E5AC1B9" w14:textId="77777777" w:rsidR="00FE000C" w:rsidRDefault="00FE000C" w:rsidP="00FE000C">
      <w:pPr>
        <w:pStyle w:val="Heading2"/>
        <w:numPr>
          <w:ilvl w:val="0"/>
          <w:numId w:val="0"/>
        </w:numPr>
        <w:ind w:left="851"/>
        <w:rPr>
          <w:lang w:val="en-US"/>
        </w:rPr>
      </w:pPr>
      <w:bookmarkStart w:id="200" w:name="_Ref125368667"/>
    </w:p>
    <w:p w14:paraId="1AC69706" w14:textId="051FF222" w:rsidR="00A32B1F" w:rsidRPr="0065009B" w:rsidRDefault="00FE000C" w:rsidP="0065009B">
      <w:pPr>
        <w:pStyle w:val="Heading3"/>
      </w:pPr>
      <w:r w:rsidRPr="009E6B69">
        <w:rPr>
          <w:lang w:val="en-US"/>
        </w:rPr>
        <w:t xml:space="preserve">in the event that this agreement terminates in accordance with clause </w:t>
      </w:r>
      <w:r>
        <w:rPr>
          <w:lang w:val="en-US"/>
        </w:rPr>
        <w:fldChar w:fldCharType="begin"/>
      </w:r>
      <w:r>
        <w:rPr>
          <w:lang w:val="en-US"/>
        </w:rPr>
        <w:instrText xml:space="preserve"> REF _Ref206419147 \r \h </w:instrText>
      </w:r>
      <w:r>
        <w:rPr>
          <w:lang w:val="en-US"/>
        </w:rPr>
      </w:r>
      <w:r>
        <w:rPr>
          <w:lang w:val="en-US"/>
        </w:rPr>
        <w:fldChar w:fldCharType="separate"/>
      </w:r>
      <w:r w:rsidR="009532E7">
        <w:rPr>
          <w:lang w:val="en-US"/>
        </w:rPr>
        <w:t>2.5</w:t>
      </w:r>
      <w:r>
        <w:rPr>
          <w:lang w:val="en-US"/>
        </w:rPr>
        <w:fldChar w:fldCharType="end"/>
      </w:r>
      <w:r w:rsidRPr="009E6B69">
        <w:rPr>
          <w:lang w:val="en-US"/>
        </w:rPr>
        <w:t xml:space="preserve">, return </w:t>
      </w:r>
      <w:r>
        <w:rPr>
          <w:lang w:val="en-US"/>
        </w:rPr>
        <w:t>such Investment Amount</w:t>
      </w:r>
      <w:r w:rsidRPr="009E6B69">
        <w:rPr>
          <w:lang w:val="en-US"/>
        </w:rPr>
        <w:t xml:space="preserve"> to </w:t>
      </w:r>
      <w:r w:rsidR="00F80B7D">
        <w:rPr>
          <w:lang w:val="en-US"/>
        </w:rPr>
        <w:t>that</w:t>
      </w:r>
      <w:r w:rsidR="00F80B7D" w:rsidRPr="009E6B69">
        <w:rPr>
          <w:lang w:val="en-US"/>
        </w:rPr>
        <w:t xml:space="preserve"> </w:t>
      </w:r>
      <w:r w:rsidRPr="009E6B69">
        <w:rPr>
          <w:lang w:val="en-US"/>
        </w:rPr>
        <w:t>Investor as soon as reasonably practicable following termination, to such account as that Investor may in writing direct (without needing to account for any interest).</w:t>
      </w:r>
      <w:bookmarkEnd w:id="200"/>
      <w:r w:rsidR="00563F2E">
        <w:t xml:space="preserve"> </w:t>
      </w:r>
    </w:p>
    <w:p w14:paraId="4F9C793A" w14:textId="77777777" w:rsidR="00A32B1F" w:rsidRPr="0065009B" w:rsidRDefault="00A32B1F" w:rsidP="0065009B">
      <w:pPr>
        <w:pStyle w:val="Heading2"/>
        <w:numPr>
          <w:ilvl w:val="0"/>
          <w:numId w:val="0"/>
        </w:numPr>
        <w:ind w:left="851"/>
      </w:pPr>
    </w:p>
    <w:p w14:paraId="40E37AD1" w14:textId="5AF63790" w:rsidR="007053F8" w:rsidRPr="00654599" w:rsidRDefault="007053F8" w:rsidP="007053F8">
      <w:pPr>
        <w:pStyle w:val="Heading2"/>
        <w:rPr>
          <w:bCs/>
        </w:rPr>
      </w:pPr>
      <w:r w:rsidRPr="007053F8">
        <w:rPr>
          <w:b/>
        </w:rPr>
        <w:t>Company Obligations after Completion:</w:t>
      </w:r>
      <w:r w:rsidRPr="00654599">
        <w:rPr>
          <w:bCs/>
        </w:rPr>
        <w:t xml:space="preserve"> Immediately after Completion</w:t>
      </w:r>
      <w:r w:rsidR="0050736D">
        <w:rPr>
          <w:bCs/>
        </w:rPr>
        <w:t>[,</w:t>
      </w:r>
      <w:r w:rsidRPr="00654599">
        <w:rPr>
          <w:bCs/>
        </w:rPr>
        <w:t xml:space="preserve"> after each </w:t>
      </w:r>
      <w:r w:rsidR="005D3475">
        <w:rPr>
          <w:bCs/>
        </w:rPr>
        <w:t xml:space="preserve">subsequent </w:t>
      </w:r>
      <w:r w:rsidRPr="00654599">
        <w:rPr>
          <w:bCs/>
        </w:rPr>
        <w:t xml:space="preserve">completion of the rolling subscriptions pursuant to </w:t>
      </w:r>
      <w:r w:rsidR="004D3F62">
        <w:rPr>
          <w:bCs/>
        </w:rPr>
        <w:t xml:space="preserve">clause </w:t>
      </w:r>
      <w:r w:rsidR="004D3F62">
        <w:rPr>
          <w:bCs/>
        </w:rPr>
        <w:fldChar w:fldCharType="begin"/>
      </w:r>
      <w:r w:rsidR="004D3F62">
        <w:rPr>
          <w:bCs/>
        </w:rPr>
        <w:instrText xml:space="preserve"> REF _adf6407a84dd64956b1c293a3497d32e6 \w \h </w:instrText>
      </w:r>
      <w:r w:rsidR="004D3F62">
        <w:rPr>
          <w:bCs/>
        </w:rPr>
      </w:r>
      <w:r w:rsidR="004D3F62">
        <w:rPr>
          <w:bCs/>
        </w:rPr>
        <w:fldChar w:fldCharType="separate"/>
      </w:r>
      <w:r w:rsidR="004D3F62" w:rsidRPr="004D3F62">
        <w:rPr>
          <w:bCs/>
        </w:rPr>
        <w:t>3.2]</w:t>
      </w:r>
      <w:r w:rsidR="004D3F62">
        <w:rPr>
          <w:bCs/>
        </w:rPr>
        <w:fldChar w:fldCharType="end"/>
      </w:r>
      <w:r w:rsidR="005D3475">
        <w:rPr>
          <w:bCs/>
        </w:rPr>
        <w:t xml:space="preserve"> and in relation to Defaulting Investor(s) pursuant to clause </w:t>
      </w:r>
      <w:r w:rsidR="005D3475">
        <w:rPr>
          <w:bCs/>
        </w:rPr>
        <w:fldChar w:fldCharType="begin"/>
      </w:r>
      <w:r w:rsidR="005D3475">
        <w:rPr>
          <w:bCs/>
        </w:rPr>
        <w:instrText xml:space="preserve"> REF _Ref238888303 \r \h </w:instrText>
      </w:r>
      <w:r w:rsidR="005D3475">
        <w:rPr>
          <w:bCs/>
        </w:rPr>
      </w:r>
      <w:r w:rsidR="005D3475">
        <w:rPr>
          <w:bCs/>
        </w:rPr>
        <w:fldChar w:fldCharType="separate"/>
      </w:r>
      <w:r w:rsidR="009532E7">
        <w:rPr>
          <w:bCs/>
        </w:rPr>
        <w:t>4.3</w:t>
      </w:r>
      <w:r w:rsidR="005D3475">
        <w:rPr>
          <w:bCs/>
        </w:rPr>
        <w:fldChar w:fldCharType="end"/>
      </w:r>
      <w:r w:rsidRPr="00654599">
        <w:rPr>
          <w:bCs/>
        </w:rPr>
        <w:t xml:space="preserve">, the Company will give the requisite notices to the Registrar of Companies and update the minute book and registers of the Company. The Company shall deliver to the </w:t>
      </w:r>
      <w:r w:rsidR="005D3475">
        <w:rPr>
          <w:bCs/>
        </w:rPr>
        <w:t xml:space="preserve">relevant </w:t>
      </w:r>
      <w:r w:rsidRPr="00654599">
        <w:rPr>
          <w:bCs/>
        </w:rPr>
        <w:t>Investors:</w:t>
      </w:r>
    </w:p>
    <w:p w14:paraId="71EB681C" w14:textId="77777777" w:rsidR="007053F8" w:rsidRDefault="007053F8" w:rsidP="00654599">
      <w:pPr>
        <w:pStyle w:val="Heading3"/>
        <w:numPr>
          <w:ilvl w:val="0"/>
          <w:numId w:val="0"/>
        </w:numPr>
        <w:ind w:left="1701"/>
      </w:pPr>
    </w:p>
    <w:p w14:paraId="6F05DF3F" w14:textId="77777777" w:rsidR="007053F8" w:rsidRPr="007053F8" w:rsidRDefault="007053F8" w:rsidP="00654599">
      <w:pPr>
        <w:pStyle w:val="Heading3"/>
      </w:pPr>
      <w:r w:rsidRPr="007053F8">
        <w:t xml:space="preserve">immediately after Completion, a copy of the updated share register along with an updated copy of the Company’s capitalisation table[; and </w:t>
      </w:r>
    </w:p>
    <w:p w14:paraId="4F527570" w14:textId="77777777" w:rsidR="007053F8" w:rsidRDefault="007053F8" w:rsidP="00654599">
      <w:pPr>
        <w:pStyle w:val="Heading3"/>
        <w:numPr>
          <w:ilvl w:val="0"/>
          <w:numId w:val="0"/>
        </w:numPr>
        <w:ind w:left="1701"/>
      </w:pPr>
    </w:p>
    <w:p w14:paraId="297025C7" w14:textId="2913036D" w:rsidR="0020371B" w:rsidRDefault="007053F8" w:rsidP="00654599">
      <w:pPr>
        <w:pStyle w:val="Heading3"/>
      </w:pPr>
      <w:r w:rsidRPr="007053F8">
        <w:t xml:space="preserve">after the final completion </w:t>
      </w:r>
      <w:r w:rsidR="005D3475">
        <w:t>[</w:t>
      </w:r>
      <w:r w:rsidRPr="007053F8">
        <w:t xml:space="preserve">under the rolling subscriptions pursuant to </w:t>
      </w:r>
      <w:r w:rsidR="001E7E4A">
        <w:t xml:space="preserve">clause </w:t>
      </w:r>
      <w:r w:rsidR="001E7E4A">
        <w:fldChar w:fldCharType="begin"/>
      </w:r>
      <w:r w:rsidR="001E7E4A">
        <w:instrText xml:space="preserve"> REF _adf6407a84dd64956b1c293a3497d32e6 \w \h </w:instrText>
      </w:r>
      <w:r w:rsidR="001E7E4A">
        <w:fldChar w:fldCharType="separate"/>
      </w:r>
      <w:r w:rsidR="001E7E4A" w:rsidRPr="001E7E4A">
        <w:t>3.2</w:t>
      </w:r>
      <w:r w:rsidR="001E7E4A">
        <w:fldChar w:fldCharType="end"/>
      </w:r>
      <w:r w:rsidR="005D3475">
        <w:t xml:space="preserve"> and ]</w:t>
      </w:r>
      <w:r w:rsidR="005D3475">
        <w:rPr>
          <w:bCs/>
        </w:rPr>
        <w:t xml:space="preserve">in relation to Defaulting Investor(s) pursuant to clause </w:t>
      </w:r>
      <w:r w:rsidR="005D3475">
        <w:rPr>
          <w:bCs/>
        </w:rPr>
        <w:fldChar w:fldCharType="begin"/>
      </w:r>
      <w:r w:rsidR="005D3475">
        <w:rPr>
          <w:bCs/>
        </w:rPr>
        <w:instrText xml:space="preserve"> REF _Ref238888303 \r \h </w:instrText>
      </w:r>
      <w:r w:rsidR="005D3475">
        <w:rPr>
          <w:bCs/>
        </w:rPr>
      </w:r>
      <w:r w:rsidR="005D3475">
        <w:rPr>
          <w:bCs/>
        </w:rPr>
        <w:fldChar w:fldCharType="separate"/>
      </w:r>
      <w:r w:rsidR="009532E7">
        <w:rPr>
          <w:bCs/>
        </w:rPr>
        <w:t>4.3</w:t>
      </w:r>
      <w:r w:rsidR="005D3475">
        <w:rPr>
          <w:bCs/>
        </w:rPr>
        <w:fldChar w:fldCharType="end"/>
      </w:r>
      <w:r w:rsidR="005D3475">
        <w:rPr>
          <w:bCs/>
        </w:rPr>
        <w:t xml:space="preserve"> (if any)</w:t>
      </w:r>
      <w:r w:rsidRPr="007053F8">
        <w:t>, a copy of the updated share register along with an updated copy of the Company’s capitalisation table[ and copies of all relevant Subscription Joinder Agreements and subscription agreements]].</w:t>
      </w:r>
    </w:p>
    <w:p w14:paraId="4E65FFD6" w14:textId="77777777" w:rsidR="003B382D" w:rsidRPr="003B382D" w:rsidRDefault="003B382D" w:rsidP="003B382D">
      <w:pPr>
        <w:pStyle w:val="NoNumCrt"/>
      </w:pPr>
    </w:p>
    <w:p w14:paraId="3A148597" w14:textId="77777777" w:rsidR="00124C92" w:rsidRDefault="00124C92" w:rsidP="00124C92">
      <w:pPr>
        <w:pStyle w:val="Heading2"/>
      </w:pPr>
      <w:r>
        <w:rPr>
          <w:b/>
        </w:rPr>
        <w:t xml:space="preserve">Use of Funds by Company: </w:t>
      </w:r>
      <w:r>
        <w:t xml:space="preserve">The Company undertakes to use the sums invested by the </w:t>
      </w:r>
      <w:r w:rsidR="003F26DA">
        <w:t>Investor</w:t>
      </w:r>
      <w:r>
        <w:t xml:space="preserve"> solely in accordance with the Business Plan or as otherwise approved </w:t>
      </w:r>
      <w:r w:rsidR="007E374A" w:rsidRPr="007E374A">
        <w:t>in accordance with the Shareholders’ Agreement</w:t>
      </w:r>
      <w:r>
        <w:t>.</w:t>
      </w:r>
    </w:p>
    <w:p w14:paraId="4055CB52" w14:textId="77777777" w:rsidR="00124C92" w:rsidRDefault="00124C92" w:rsidP="00124C92">
      <w:pPr>
        <w:pStyle w:val="NoNumCrt"/>
      </w:pPr>
    </w:p>
    <w:p w14:paraId="3665DDFC" w14:textId="77777777" w:rsidR="00124C92" w:rsidRPr="00124C92" w:rsidRDefault="00124C92" w:rsidP="00124C92">
      <w:pPr>
        <w:pStyle w:val="Heading2"/>
        <w:keepNext/>
        <w:tabs>
          <w:tab w:val="left" w:pos="851"/>
          <w:tab w:val="left" w:pos="4253"/>
        </w:tabs>
      </w:pPr>
      <w:r w:rsidRPr="00975990">
        <w:rPr>
          <w:b/>
        </w:rPr>
        <w:t>Reorganisations:</w:t>
      </w:r>
      <w:r>
        <w:t xml:space="preserve"> The Issue Price and the number of</w:t>
      </w:r>
      <w:r w:rsidR="00283D30">
        <w:rPr>
          <w:b/>
        </w:rPr>
        <w:t xml:space="preserve"> </w:t>
      </w:r>
      <w:r w:rsidR="00283D30" w:rsidRPr="00283D30">
        <w:rPr>
          <w:bCs/>
        </w:rPr>
        <w:t>Subscription</w:t>
      </w:r>
      <w:r>
        <w:t xml:space="preserve"> Shares to be issued on Completion shall be adjusted to take into account any Reorganisations</w:t>
      </w:r>
      <w:r w:rsidR="007E374A">
        <w:t xml:space="preserve"> occurring prior to Completion</w:t>
      </w:r>
      <w:r>
        <w:t>.</w:t>
      </w:r>
    </w:p>
    <w:bookmarkEnd w:id="194"/>
    <w:p w14:paraId="7D01D42D" w14:textId="77777777" w:rsidR="001859C4" w:rsidRPr="00124C92" w:rsidRDefault="001859C4" w:rsidP="001859C4">
      <w:pPr>
        <w:pStyle w:val="NoNumCrt"/>
        <w:rPr>
          <w:highlight w:val="magenta"/>
          <w:lang w:val="en-US"/>
        </w:rPr>
      </w:pPr>
    </w:p>
    <w:p w14:paraId="4A35B510" w14:textId="77777777" w:rsidR="00EA6914" w:rsidRDefault="00EA6914">
      <w:pPr>
        <w:pStyle w:val="NoNum"/>
        <w:rPr>
          <w:sz w:val="4"/>
          <w:szCs w:val="4"/>
        </w:rPr>
      </w:pPr>
    </w:p>
    <w:p w14:paraId="09700440" w14:textId="77777777" w:rsidR="00EA6914" w:rsidRDefault="00E531E8">
      <w:pPr>
        <w:pStyle w:val="Heading1"/>
        <w:keepNext/>
        <w:tabs>
          <w:tab w:val="left" w:pos="851"/>
        </w:tabs>
      </w:pPr>
      <w:bookmarkStart w:id="201" w:name="_Toc82917788"/>
      <w:bookmarkStart w:id="202" w:name="_Toc83011685"/>
      <w:bookmarkStart w:id="203" w:name="_Toc84048011"/>
      <w:bookmarkStart w:id="204" w:name="_Toc84411404"/>
      <w:bookmarkStart w:id="205" w:name="_Toc106592562"/>
      <w:bookmarkStart w:id="206" w:name="_Ref106788504"/>
      <w:bookmarkStart w:id="207" w:name="_Toc106798379"/>
      <w:bookmarkStart w:id="208" w:name="_Toc107912477"/>
      <w:bookmarkStart w:id="209" w:name="_Toc107912748"/>
      <w:bookmarkStart w:id="210" w:name="_Toc108496140"/>
      <w:bookmarkStart w:id="211" w:name="_Toc122764507"/>
      <w:bookmarkStart w:id="212" w:name="_Toc122764816"/>
      <w:bookmarkStart w:id="213" w:name="_Toc122767766"/>
      <w:bookmarkStart w:id="214" w:name="_Toc134846526"/>
      <w:bookmarkStart w:id="215" w:name="_Toc135122636"/>
      <w:bookmarkStart w:id="216" w:name="_Toc150183877"/>
      <w:bookmarkStart w:id="217" w:name="_Toc150187556"/>
      <w:bookmarkStart w:id="218" w:name="_Toc150674071"/>
      <w:bookmarkStart w:id="219" w:name="_Toc160522997"/>
      <w:bookmarkStart w:id="220" w:name="_Toc160523063"/>
      <w:bookmarkStart w:id="221" w:name="_Toc161026400"/>
      <w:bookmarkStart w:id="222" w:name="_Toc166301291"/>
      <w:bookmarkStart w:id="223" w:name="_Toc166902007"/>
      <w:bookmarkStart w:id="224" w:name="_Toc188670039"/>
      <w:bookmarkStart w:id="225" w:name="_Toc190237594"/>
      <w:bookmarkStart w:id="226" w:name="_Toc198960621"/>
      <w:bookmarkStart w:id="227" w:name="_Toc233726062"/>
      <w:bookmarkStart w:id="228" w:name="_Toc233792400"/>
      <w:bookmarkStart w:id="229" w:name="_Toc234040259"/>
      <w:bookmarkStart w:id="230" w:name="_Ref234041535"/>
      <w:bookmarkStart w:id="231" w:name="_Toc244409223"/>
      <w:bookmarkStart w:id="232" w:name="_Toc436644964"/>
      <w:bookmarkStart w:id="233" w:name="_Ref493075778"/>
      <w:bookmarkStart w:id="234" w:name="_Ref39912431"/>
      <w:bookmarkStart w:id="235" w:name="_Toc50446875"/>
      <w:bookmarkStart w:id="236" w:name="_Toc64261897"/>
      <w:bookmarkStart w:id="237" w:name="_Toc69098498"/>
      <w:bookmarkStart w:id="238" w:name="_Toc70152954"/>
      <w:bookmarkStart w:id="239" w:name="_Toc79338636"/>
      <w:bookmarkStart w:id="240" w:name="_Toc79484348"/>
      <w:bookmarkStart w:id="241" w:name="_Toc79903607"/>
      <w:bookmarkStart w:id="242" w:name="_Toc79904248"/>
      <w:bookmarkStart w:id="243" w:name="_Toc79986784"/>
      <w:bookmarkStart w:id="244" w:name="_Toc240807041"/>
      <w:r>
        <w:rPr>
          <w:rFonts w:ascii="Arial" w:hAnsi="Arial"/>
        </w:rPr>
        <w:t>WARRANTIES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44"/>
      <w:r>
        <w:rPr>
          <w:rFonts w:ascii="Arial" w:hAnsi="Arial"/>
        </w:rPr>
        <w:t xml:space="preserve"> </w:t>
      </w:r>
      <w:bookmarkEnd w:id="234"/>
      <w:bookmarkEnd w:id="235"/>
      <w:bookmarkEnd w:id="236"/>
      <w:bookmarkEnd w:id="237"/>
      <w:bookmarkEnd w:id="238"/>
      <w:bookmarkEnd w:id="239"/>
      <w:bookmarkEnd w:id="240"/>
      <w:bookmarkEnd w:id="241"/>
      <w:bookmarkEnd w:id="242"/>
      <w:bookmarkEnd w:id="243"/>
    </w:p>
    <w:p w14:paraId="295FD222" w14:textId="77777777" w:rsidR="00EA6914" w:rsidRDefault="00E531E8">
      <w:pPr>
        <w:pStyle w:val="Heading2"/>
      </w:pPr>
      <w:bookmarkStart w:id="245" w:name="_Ref106789988"/>
      <w:bookmarkStart w:id="246" w:name="_Ref233726689"/>
      <w:bookmarkStart w:id="247" w:name="_Ref39912757"/>
      <w:r>
        <w:rPr>
          <w:b/>
        </w:rPr>
        <w:t>Warranties</w:t>
      </w:r>
      <w:r w:rsidR="00B646C8">
        <w:rPr>
          <w:b/>
        </w:rPr>
        <w:t>:</w:t>
      </w:r>
      <w:r>
        <w:rPr>
          <w:b/>
        </w:rPr>
        <w:t xml:space="preserve">  </w:t>
      </w:r>
      <w:r>
        <w:t xml:space="preserve">In consideration of </w:t>
      </w:r>
      <w:r w:rsidR="003F26DA">
        <w:t>the</w:t>
      </w:r>
      <w:r w:rsidR="00E1570C">
        <w:t xml:space="preserve"> </w:t>
      </w:r>
      <w:r>
        <w:t>Investor</w:t>
      </w:r>
      <w:r w:rsidR="00114D2B">
        <w:t>s</w:t>
      </w:r>
      <w:r>
        <w:t xml:space="preserve"> entering into this </w:t>
      </w:r>
      <w:bookmarkEnd w:id="245"/>
      <w:r>
        <w:t>agreement</w:t>
      </w:r>
      <w:r w:rsidR="00283D30">
        <w:t>,</w:t>
      </w:r>
      <w:r w:rsidR="005514C0">
        <w:t xml:space="preserve"> the Company warrants and represents </w:t>
      </w:r>
      <w:r w:rsidR="003A7767">
        <w:t xml:space="preserve">to each Investor </w:t>
      </w:r>
      <w:r w:rsidR="005514C0">
        <w:t>that each of the Warranties is true and accurate and not intentionally misleading</w:t>
      </w:r>
      <w:r w:rsidR="002708A8">
        <w:t>.</w:t>
      </w:r>
      <w:bookmarkEnd w:id="246"/>
    </w:p>
    <w:p w14:paraId="5C0D35BF" w14:textId="77777777" w:rsidR="00EA6914" w:rsidRDefault="00EA6914">
      <w:pPr>
        <w:pStyle w:val="Heading2"/>
        <w:keepNext/>
        <w:numPr>
          <w:ilvl w:val="0"/>
          <w:numId w:val="0"/>
        </w:numPr>
      </w:pPr>
    </w:p>
    <w:p w14:paraId="01D3C099" w14:textId="3C3DEEF9" w:rsidR="00EA6914" w:rsidRDefault="00E531E8">
      <w:pPr>
        <w:pStyle w:val="Heading2"/>
      </w:pPr>
      <w:r>
        <w:rPr>
          <w:b/>
        </w:rPr>
        <w:t>Time Warranties Given</w:t>
      </w:r>
      <w:r w:rsidR="00B646C8">
        <w:rPr>
          <w:b/>
        </w:rPr>
        <w:t>:</w:t>
      </w:r>
      <w:r>
        <w:t xml:space="preserve">  The Warr</w:t>
      </w:r>
      <w:r w:rsidR="00E225B7">
        <w:t xml:space="preserve">anties referred to in clause </w:t>
      </w:r>
      <w:r w:rsidR="00E225B7">
        <w:fldChar w:fldCharType="begin"/>
      </w:r>
      <w:r w:rsidR="00E225B7">
        <w:instrText xml:space="preserve"> REF _Ref233726689 \r \h </w:instrText>
      </w:r>
      <w:r w:rsidR="00E225B7">
        <w:fldChar w:fldCharType="separate"/>
      </w:r>
      <w:r w:rsidR="009532E7">
        <w:t>5.1</w:t>
      </w:r>
      <w:r w:rsidR="00E225B7">
        <w:fldChar w:fldCharType="end"/>
      </w:r>
      <w:r>
        <w:t xml:space="preserve"> will be deemed to be given </w:t>
      </w:r>
      <w:r w:rsidR="003F4DD9">
        <w:t xml:space="preserve">on the date of this </w:t>
      </w:r>
      <w:r w:rsidR="0023018E">
        <w:t>a</w:t>
      </w:r>
      <w:r w:rsidR="003F4DD9">
        <w:t xml:space="preserve">greement and </w:t>
      </w:r>
      <w:r>
        <w:t>on the Completion Date.</w:t>
      </w:r>
    </w:p>
    <w:p w14:paraId="339069C0" w14:textId="77777777" w:rsidR="00EA6914" w:rsidRDefault="00EA6914">
      <w:pPr>
        <w:pStyle w:val="NoNum"/>
      </w:pPr>
    </w:p>
    <w:bookmarkEnd w:id="247"/>
    <w:p w14:paraId="4635BF1F" w14:textId="77777777" w:rsidR="00EA6914" w:rsidRDefault="00E531E8">
      <w:pPr>
        <w:pStyle w:val="Heading2"/>
      </w:pPr>
      <w:r>
        <w:rPr>
          <w:b/>
        </w:rPr>
        <w:t>Exclusions from Warranty Claims</w:t>
      </w:r>
      <w:r w:rsidR="00B646C8">
        <w:rPr>
          <w:b/>
        </w:rPr>
        <w:t>:</w:t>
      </w:r>
      <w:r>
        <w:rPr>
          <w:b/>
        </w:rPr>
        <w:t xml:space="preserve">  </w:t>
      </w:r>
      <w:r>
        <w:t>No facts or circumstances will give rise to a Warranty Claim to the extent that those facts or circumstances</w:t>
      </w:r>
      <w:r w:rsidR="00B646C8">
        <w:t>:</w:t>
      </w:r>
    </w:p>
    <w:p w14:paraId="16F1E6F9" w14:textId="77777777" w:rsidR="00EA6914" w:rsidRDefault="00EA6914">
      <w:pPr>
        <w:pStyle w:val="NoNum"/>
      </w:pPr>
    </w:p>
    <w:p w14:paraId="5936A8B6" w14:textId="77777777" w:rsidR="00EA6914" w:rsidRDefault="00E531E8">
      <w:pPr>
        <w:pStyle w:val="Heading3"/>
      </w:pPr>
      <w:bookmarkStart w:id="248" w:name="_Ref50446759"/>
      <w:r>
        <w:rPr>
          <w:b/>
        </w:rPr>
        <w:t>Disclosed</w:t>
      </w:r>
      <w:r w:rsidR="00B646C8">
        <w:rPr>
          <w:b/>
        </w:rPr>
        <w:t>:</w:t>
      </w:r>
      <w:r>
        <w:t xml:space="preserve">  are fully and fairly disclosed with sufficient particularity </w:t>
      </w:r>
      <w:r w:rsidR="002E451D">
        <w:t>(so</w:t>
      </w:r>
      <w:r>
        <w:t xml:space="preserve"> </w:t>
      </w:r>
      <w:r w:rsidR="00334010">
        <w:t xml:space="preserve">that </w:t>
      </w:r>
      <w:r w:rsidR="007E374A">
        <w:t xml:space="preserve">a reasonable person in the position of </w:t>
      </w:r>
      <w:r w:rsidR="00334010">
        <w:t xml:space="preserve">the </w:t>
      </w:r>
      <w:r w:rsidR="003F26DA">
        <w:t>Investor</w:t>
      </w:r>
      <w:r w:rsidR="00A94FD3">
        <w:t>s</w:t>
      </w:r>
      <w:r w:rsidR="003F4DD9">
        <w:t xml:space="preserve"> </w:t>
      </w:r>
      <w:r w:rsidR="007E374A">
        <w:t xml:space="preserve">could </w:t>
      </w:r>
      <w:r w:rsidR="003F4DD9">
        <w:t>understand the relevance and impact of the disclosure on the Warranties</w:t>
      </w:r>
      <w:r w:rsidR="002E451D">
        <w:t>) in Schedule 5 or the Due Diligence Materials</w:t>
      </w:r>
      <w:r>
        <w:t>; or</w:t>
      </w:r>
      <w:bookmarkEnd w:id="248"/>
    </w:p>
    <w:p w14:paraId="20F3282F" w14:textId="77777777" w:rsidR="00EA6914" w:rsidRDefault="00EA6914">
      <w:pPr>
        <w:pStyle w:val="NoNum"/>
      </w:pPr>
    </w:p>
    <w:p w14:paraId="2B59534A" w14:textId="699F9F48" w:rsidR="00EA6914" w:rsidRDefault="00E531E8">
      <w:pPr>
        <w:pStyle w:val="Heading3"/>
      </w:pPr>
      <w:bookmarkStart w:id="249" w:name="_Ref197668261"/>
      <w:r>
        <w:rPr>
          <w:b/>
        </w:rPr>
        <w:lastRenderedPageBreak/>
        <w:t>Actions with Consent</w:t>
      </w:r>
      <w:r w:rsidR="00B646C8">
        <w:rPr>
          <w:b/>
        </w:rPr>
        <w:t>:</w:t>
      </w:r>
      <w:r>
        <w:t xml:space="preserve">  arise because of an action taken by the Company with </w:t>
      </w:r>
      <w:r w:rsidR="00283D30">
        <w:t xml:space="preserve">the </w:t>
      </w:r>
      <w:r w:rsidR="00ED53FA">
        <w:t xml:space="preserve">prior express written consent of </w:t>
      </w:r>
      <w:r w:rsidR="00A94FD3">
        <w:t xml:space="preserve">that </w:t>
      </w:r>
      <w:r w:rsidR="003F26DA">
        <w:t>Investor</w:t>
      </w:r>
      <w:r w:rsidR="007E5DBB">
        <w:t xml:space="preserve"> </w:t>
      </w:r>
      <w:r w:rsidR="007E5DBB">
        <w:rPr>
          <w:bCs/>
        </w:rPr>
        <w:t xml:space="preserve">[(subject to clause </w:t>
      </w:r>
      <w:r w:rsidR="007E5DBB">
        <w:rPr>
          <w:bCs/>
        </w:rPr>
        <w:fldChar w:fldCharType="begin"/>
      </w:r>
      <w:r w:rsidR="007E5DBB">
        <w:rPr>
          <w:bCs/>
        </w:rPr>
        <w:instrText xml:space="preserve"> REF _Ref197666061 \r \h </w:instrText>
      </w:r>
      <w:r w:rsidR="007E5DBB">
        <w:rPr>
          <w:bCs/>
        </w:rPr>
      </w:r>
      <w:r w:rsidR="007E5DBB">
        <w:rPr>
          <w:bCs/>
        </w:rPr>
        <w:fldChar w:fldCharType="separate"/>
      </w:r>
      <w:r w:rsidR="009532E7">
        <w:rPr>
          <w:bCs/>
        </w:rPr>
        <w:t>10.4</w:t>
      </w:r>
      <w:r w:rsidR="007E5DBB">
        <w:rPr>
          <w:bCs/>
        </w:rPr>
        <w:fldChar w:fldCharType="end"/>
      </w:r>
      <w:r w:rsidR="007E5DBB">
        <w:rPr>
          <w:bCs/>
        </w:rPr>
        <w:t>)]</w:t>
      </w:r>
      <w:r>
        <w:t>.</w:t>
      </w:r>
      <w:bookmarkEnd w:id="249"/>
    </w:p>
    <w:p w14:paraId="1CDD0AE9" w14:textId="77777777" w:rsidR="00EA6914" w:rsidRDefault="00EA6914">
      <w:pPr>
        <w:pStyle w:val="NoNum"/>
      </w:pPr>
    </w:p>
    <w:p w14:paraId="66F85BFE" w14:textId="565A2C3C" w:rsidR="000919C0" w:rsidRPr="000919C0" w:rsidRDefault="00E531E8" w:rsidP="000919C0">
      <w:pPr>
        <w:pStyle w:val="Heading2"/>
        <w:rPr>
          <w:b/>
        </w:rPr>
      </w:pPr>
      <w:r w:rsidRPr="003C70AF">
        <w:rPr>
          <w:b/>
        </w:rPr>
        <w:t>Warranty Cap</w:t>
      </w:r>
      <w:r w:rsidR="002158D8" w:rsidRPr="003C70AF">
        <w:rPr>
          <w:b/>
        </w:rPr>
        <w:t>s</w:t>
      </w:r>
      <w:r w:rsidR="00B646C8">
        <w:rPr>
          <w:b/>
        </w:rPr>
        <w:t>:</w:t>
      </w:r>
      <w:r w:rsidR="0096533F">
        <w:rPr>
          <w:b/>
        </w:rPr>
        <w:t xml:space="preserve"> </w:t>
      </w:r>
      <w:r w:rsidR="00D84712">
        <w:rPr>
          <w:b/>
        </w:rPr>
        <w:t xml:space="preserve"> </w:t>
      </w:r>
      <w:r w:rsidR="0096533F" w:rsidRPr="000919C0">
        <w:rPr>
          <w:bCs/>
        </w:rPr>
        <w:t xml:space="preserve">The Company’s liability to </w:t>
      </w:r>
      <w:r w:rsidR="00114D2B" w:rsidRPr="000919C0">
        <w:rPr>
          <w:bCs/>
        </w:rPr>
        <w:t xml:space="preserve">each </w:t>
      </w:r>
      <w:r w:rsidR="0096533F" w:rsidRPr="000919C0">
        <w:rPr>
          <w:bCs/>
        </w:rPr>
        <w:t xml:space="preserve">Investor under or in connection with </w:t>
      </w:r>
      <w:r w:rsidR="007C28AD" w:rsidRPr="000919C0">
        <w:rPr>
          <w:bCs/>
        </w:rPr>
        <w:t>any</w:t>
      </w:r>
      <w:r w:rsidR="0096533F" w:rsidRPr="000919C0">
        <w:rPr>
          <w:bCs/>
        </w:rPr>
        <w:t xml:space="preserve"> Warranty Claim</w:t>
      </w:r>
      <w:r w:rsidR="007C28AD" w:rsidRPr="000919C0">
        <w:rPr>
          <w:bCs/>
        </w:rPr>
        <w:t>s</w:t>
      </w:r>
      <w:r w:rsidR="0096533F" w:rsidRPr="000919C0">
        <w:rPr>
          <w:bCs/>
        </w:rPr>
        <w:t xml:space="preserve"> will not exceed </w:t>
      </w:r>
      <w:r w:rsidR="00F14E4C" w:rsidRPr="000919C0">
        <w:rPr>
          <w:bCs/>
        </w:rPr>
        <w:t>t</w:t>
      </w:r>
      <w:r w:rsidR="0096533F" w:rsidRPr="000919C0">
        <w:rPr>
          <w:bCs/>
        </w:rPr>
        <w:t>he Investment Amount</w:t>
      </w:r>
      <w:r w:rsidR="009437B3" w:rsidRPr="000919C0">
        <w:rPr>
          <w:bCs/>
        </w:rPr>
        <w:t xml:space="preserve"> paid to the Company by or on behalf of that Investor</w:t>
      </w:r>
      <w:r w:rsidR="00B16CBE" w:rsidRPr="000919C0">
        <w:rPr>
          <w:bCs/>
        </w:rPr>
        <w:t xml:space="preserve"> (excluding fraud or dishonest concealment)</w:t>
      </w:r>
      <w:r w:rsidR="0096533F" w:rsidRPr="000919C0">
        <w:rPr>
          <w:bCs/>
        </w:rPr>
        <w:t>.</w:t>
      </w:r>
      <w:r w:rsidR="003B382D" w:rsidRPr="000919C0">
        <w:rPr>
          <w:bCs/>
        </w:rPr>
        <w:t xml:space="preserve"> </w:t>
      </w:r>
    </w:p>
    <w:p w14:paraId="60EE06D3" w14:textId="77777777" w:rsidR="000919C0" w:rsidRPr="000919C0" w:rsidRDefault="000919C0" w:rsidP="000919C0">
      <w:pPr>
        <w:pStyle w:val="Heading2"/>
        <w:numPr>
          <w:ilvl w:val="0"/>
          <w:numId w:val="0"/>
        </w:numPr>
        <w:ind w:left="851"/>
        <w:rPr>
          <w:b/>
        </w:rPr>
      </w:pPr>
    </w:p>
    <w:p w14:paraId="2688A78B" w14:textId="77777777" w:rsidR="003F4DD9" w:rsidRDefault="000919C0" w:rsidP="000919C0">
      <w:pPr>
        <w:pStyle w:val="Heading2"/>
        <w:rPr>
          <w:b/>
        </w:rPr>
      </w:pPr>
      <w:r w:rsidRPr="000919C0">
        <w:rPr>
          <w:b/>
        </w:rPr>
        <w:t>De minimis</w:t>
      </w:r>
      <w:r>
        <w:rPr>
          <w:bCs/>
        </w:rPr>
        <w:t xml:space="preserve">: </w:t>
      </w:r>
      <w:r w:rsidRPr="000919C0">
        <w:rPr>
          <w:bCs/>
        </w:rPr>
        <w:t>The Company will not be liable to an Investor for any</w:t>
      </w:r>
      <w:r w:rsidR="00684CE7" w:rsidRPr="000919C0">
        <w:rPr>
          <w:bCs/>
        </w:rPr>
        <w:t xml:space="preserve"> </w:t>
      </w:r>
      <w:r w:rsidRPr="000919C0">
        <w:rPr>
          <w:bCs/>
        </w:rPr>
        <w:t>Warranty Claim (or series of Warranty Claims in relation to the same matter)</w:t>
      </w:r>
      <w:r w:rsidR="00684CE7" w:rsidRPr="000919C0">
        <w:rPr>
          <w:bCs/>
        </w:rPr>
        <w:t xml:space="preserve"> </w:t>
      </w:r>
      <w:r w:rsidRPr="000919C0">
        <w:rPr>
          <w:bCs/>
        </w:rPr>
        <w:t xml:space="preserve">unless such Warranty Claim (or series of Warranty Claims in relation to the same matter) </w:t>
      </w:r>
      <w:r w:rsidR="00684CE7" w:rsidRPr="000919C0">
        <w:rPr>
          <w:bCs/>
        </w:rPr>
        <w:t>exceed</w:t>
      </w:r>
      <w:r w:rsidRPr="000919C0">
        <w:rPr>
          <w:bCs/>
        </w:rPr>
        <w:t>s</w:t>
      </w:r>
      <w:r w:rsidR="00684CE7" w:rsidRPr="000919C0">
        <w:rPr>
          <w:bCs/>
        </w:rPr>
        <w:t xml:space="preserve"> $[25,000].</w:t>
      </w:r>
    </w:p>
    <w:p w14:paraId="63903FA2" w14:textId="77777777" w:rsidR="000919C0" w:rsidRPr="000919C0" w:rsidRDefault="000919C0" w:rsidP="000919C0">
      <w:pPr>
        <w:pStyle w:val="NoNumCrt"/>
      </w:pPr>
    </w:p>
    <w:p w14:paraId="2FE61646" w14:textId="77777777" w:rsidR="003F4DD9" w:rsidRDefault="003F4DD9" w:rsidP="0076322D">
      <w:pPr>
        <w:pStyle w:val="Heading2"/>
        <w:rPr>
          <w:b/>
        </w:rPr>
      </w:pPr>
      <w:r w:rsidRPr="003C70AF">
        <w:rPr>
          <w:b/>
        </w:rPr>
        <w:t>Time limit</w:t>
      </w:r>
      <w:r w:rsidR="00B646C8">
        <w:rPr>
          <w:b/>
        </w:rPr>
        <w:t>:</w:t>
      </w:r>
      <w:r w:rsidRPr="003C70AF">
        <w:t xml:space="preserve">  </w:t>
      </w:r>
      <w:r w:rsidR="0076322D" w:rsidRPr="003C70AF">
        <w:t xml:space="preserve">Despite any other provision in this agreement, no claim may be made in respect of the Warranties, unless written notice of the claim has been given to the Company by </w:t>
      </w:r>
      <w:r w:rsidR="003F26DA">
        <w:t>an</w:t>
      </w:r>
      <w:r w:rsidR="0076322D" w:rsidRPr="003C70AF">
        <w:t xml:space="preserve"> Investor within </w:t>
      </w:r>
      <w:r w:rsidR="00B646C8" w:rsidRPr="00B646C8">
        <w:rPr>
          <w:b/>
        </w:rPr>
        <w:t>[</w:t>
      </w:r>
      <w:r w:rsidR="00BF7C79">
        <w:t>12</w:t>
      </w:r>
      <w:r w:rsidR="007158BF">
        <w:t xml:space="preserve"> OR </w:t>
      </w:r>
      <w:r w:rsidR="00B16CBE">
        <w:t>18</w:t>
      </w:r>
      <w:r w:rsidR="00B646C8" w:rsidRPr="00B646C8">
        <w:rPr>
          <w:b/>
        </w:rPr>
        <w:t>]</w:t>
      </w:r>
      <w:r w:rsidR="0076322D" w:rsidRPr="003C70AF">
        <w:t xml:space="preserve"> months of Completion.</w:t>
      </w:r>
    </w:p>
    <w:p w14:paraId="28F14EE7" w14:textId="77777777" w:rsidR="00B646C8" w:rsidRPr="00B646C8" w:rsidRDefault="00B646C8" w:rsidP="00B646C8">
      <w:pPr>
        <w:pStyle w:val="NoNumCrt"/>
      </w:pPr>
    </w:p>
    <w:p w14:paraId="4C6CB4BB" w14:textId="77777777" w:rsidR="00B646C8" w:rsidRDefault="00B646C8" w:rsidP="00B646C8">
      <w:pPr>
        <w:pStyle w:val="Heading2"/>
      </w:pPr>
      <w:r>
        <w:rPr>
          <w:b/>
        </w:rPr>
        <w:t xml:space="preserve">General Authority Warranty:  </w:t>
      </w:r>
      <w:r>
        <w:t>Each party warrants and represents to each of the other parties that:</w:t>
      </w:r>
    </w:p>
    <w:p w14:paraId="015E4859" w14:textId="77777777" w:rsidR="00B646C8" w:rsidRDefault="00B646C8" w:rsidP="00B646C8">
      <w:pPr>
        <w:pStyle w:val="NoNumCrt"/>
      </w:pPr>
    </w:p>
    <w:p w14:paraId="190A2CB7" w14:textId="7966BA8E" w:rsidR="00B646C8" w:rsidRDefault="00B646C8" w:rsidP="00B646C8">
      <w:pPr>
        <w:pStyle w:val="Heading3"/>
      </w:pPr>
      <w:r>
        <w:rPr>
          <w:b/>
        </w:rPr>
        <w:t xml:space="preserve">Authority:  </w:t>
      </w:r>
      <w:r>
        <w:t xml:space="preserve">it has the </w:t>
      </w:r>
      <w:r w:rsidR="001D742F">
        <w:t>full power and capacity</w:t>
      </w:r>
      <w:r>
        <w:t xml:space="preserve"> to enter into this agreement and to perform its obligations under it and has</w:t>
      </w:r>
      <w:r w:rsidR="001D742F">
        <w:t xml:space="preserve">, subject to the satisfaction </w:t>
      </w:r>
      <w:r w:rsidR="00DB1D17">
        <w:t xml:space="preserve">or waiver </w:t>
      </w:r>
      <w:r w:rsidR="001D742F">
        <w:t>of the Conditions,</w:t>
      </w:r>
      <w:r>
        <w:t xml:space="preserve"> taken all necessary action</w:t>
      </w:r>
      <w:r w:rsidR="00B1401F">
        <w:t>s</w:t>
      </w:r>
      <w:r>
        <w:t xml:space="preserve"> to authorise its execution, delivery and performance; and</w:t>
      </w:r>
    </w:p>
    <w:p w14:paraId="36622CAB" w14:textId="77777777" w:rsidR="00B646C8" w:rsidRDefault="00B646C8" w:rsidP="00B646C8">
      <w:pPr>
        <w:pStyle w:val="NoNumCrt"/>
      </w:pPr>
    </w:p>
    <w:p w14:paraId="6F586656" w14:textId="77777777" w:rsidR="00B646C8" w:rsidRDefault="00B646C8" w:rsidP="00B646C8">
      <w:pPr>
        <w:pStyle w:val="Heading3"/>
      </w:pPr>
      <w:r>
        <w:rPr>
          <w:b/>
        </w:rPr>
        <w:t>Binding Obligation:</w:t>
      </w:r>
      <w:r>
        <w:t xml:space="preserve">  this agreement constitutes valid and binding obligations of that party enforceable against that party in accordance with its terms.</w:t>
      </w:r>
    </w:p>
    <w:p w14:paraId="2D5ADB0B" w14:textId="77777777" w:rsidR="00B646C8" w:rsidRPr="00B646C8" w:rsidRDefault="00B646C8" w:rsidP="00B646C8">
      <w:pPr>
        <w:pStyle w:val="NoNumCrt"/>
      </w:pPr>
    </w:p>
    <w:p w14:paraId="1191FAC2" w14:textId="77777777" w:rsidR="00EA6914" w:rsidRDefault="00E531E8">
      <w:pPr>
        <w:pStyle w:val="Heading1"/>
        <w:tabs>
          <w:tab w:val="left" w:pos="851"/>
        </w:tabs>
      </w:pPr>
      <w:bookmarkStart w:id="250" w:name="_Toc188670046"/>
      <w:bookmarkStart w:id="251" w:name="_Toc190237601"/>
      <w:bookmarkStart w:id="252" w:name="_Toc198960628"/>
      <w:bookmarkStart w:id="253" w:name="_Toc233726069"/>
      <w:bookmarkStart w:id="254" w:name="_Ref233726522"/>
      <w:bookmarkStart w:id="255" w:name="_Toc233792407"/>
      <w:bookmarkStart w:id="256" w:name="_Toc234040266"/>
      <w:bookmarkStart w:id="257" w:name="_Toc244409230"/>
      <w:bookmarkStart w:id="258" w:name="_Toc436644970"/>
      <w:bookmarkStart w:id="259" w:name="_Ref493076008"/>
      <w:bookmarkStart w:id="260" w:name="_Ref510521957"/>
      <w:bookmarkStart w:id="261" w:name="_Ref190518398"/>
      <w:bookmarkStart w:id="262" w:name="_Toc240807042"/>
      <w:r>
        <w:t>COSTS</w:t>
      </w:r>
      <w:bookmarkEnd w:id="250"/>
      <w:bookmarkEnd w:id="251"/>
      <w:bookmarkEnd w:id="252"/>
      <w:bookmarkEnd w:id="253"/>
      <w:bookmarkEnd w:id="254"/>
      <w:bookmarkEnd w:id="255"/>
      <w:bookmarkEnd w:id="256"/>
      <w:bookmarkEnd w:id="257"/>
      <w:bookmarkEnd w:id="258"/>
      <w:bookmarkEnd w:id="259"/>
      <w:bookmarkEnd w:id="260"/>
      <w:r w:rsidR="00EB1E18">
        <w:t xml:space="preserve"> [AND ANGEL CLUB FEES]</w:t>
      </w:r>
      <w:bookmarkEnd w:id="261"/>
      <w:bookmarkEnd w:id="262"/>
    </w:p>
    <w:p w14:paraId="284D9C13" w14:textId="77777777" w:rsidR="00EB1E18" w:rsidRDefault="00EB1E18" w:rsidP="00EB1E18">
      <w:pPr>
        <w:pStyle w:val="Heading2"/>
      </w:pPr>
      <w:r>
        <w:rPr>
          <w:b/>
        </w:rPr>
        <w:t xml:space="preserve">Costs:  </w:t>
      </w:r>
      <w:r w:rsidRPr="00BF7C79">
        <w:t xml:space="preserve">Subject to Completion occurring, the </w:t>
      </w:r>
      <w:r>
        <w:t xml:space="preserve">Company will bear all reasonable out of pocket costs incurred by </w:t>
      </w:r>
      <w:r w:rsidRPr="001C01F0">
        <w:t>[</w:t>
      </w:r>
      <w:r w:rsidRPr="0069127E">
        <w:t>insert specific investor name]</w:t>
      </w:r>
      <w:r w:rsidR="00B1080D" w:rsidRPr="0065009B">
        <w:t>[</w:t>
      </w:r>
      <w:r w:rsidR="00B1080D" w:rsidRPr="0069127E">
        <w:t>OR</w:t>
      </w:r>
      <w:r w:rsidR="00B1080D" w:rsidRPr="0065009B">
        <w:t>][the Lead Investor]</w:t>
      </w:r>
      <w:r>
        <w:t xml:space="preserve"> associated with the investment contemplated by this agreement, including all legal costs associated with the preparation of this agreement and all related documents, and all reasonable third party out of pocket costs incurred by them</w:t>
      </w:r>
      <w:r w:rsidRPr="003F26DA">
        <w:rPr>
          <w:b/>
        </w:rPr>
        <w:t xml:space="preserve"> </w:t>
      </w:r>
      <w:r>
        <w:t>associated with due diligence</w:t>
      </w:r>
      <w:r w:rsidR="005C067D">
        <w:t>,</w:t>
      </w:r>
      <w:r>
        <w:t xml:space="preserve"> </w:t>
      </w:r>
      <w:r w:rsidRPr="003C70AF">
        <w:t xml:space="preserve">up to a maximum of </w:t>
      </w:r>
      <w:r w:rsidRPr="00BB07AC">
        <w:t>$[insert]</w:t>
      </w:r>
      <w:r w:rsidRPr="00646005">
        <w:rPr>
          <w:bCs/>
        </w:rPr>
        <w:t xml:space="preserve"> plus GST</w:t>
      </w:r>
      <w:r>
        <w:rPr>
          <w:bCs/>
        </w:rPr>
        <w:t xml:space="preserve"> (if any)</w:t>
      </w:r>
      <w:r>
        <w:t xml:space="preserve">. </w:t>
      </w:r>
      <w:r w:rsidR="002E4046">
        <w:t xml:space="preserve">Otherwise, </w:t>
      </w:r>
      <w:bookmarkStart w:id="263" w:name="_Hlk198272401"/>
      <w:r w:rsidR="002E4046">
        <w:t xml:space="preserve">each party </w:t>
      </w:r>
      <w:r>
        <w:t>will bear its own legal and professional costs associated with the investment contemplated by this agreement</w:t>
      </w:r>
      <w:bookmarkEnd w:id="263"/>
      <w:r>
        <w:t>.</w:t>
      </w:r>
    </w:p>
    <w:p w14:paraId="44695633" w14:textId="77777777" w:rsidR="00EB1E18" w:rsidRPr="00EB1E18" w:rsidRDefault="00EB1E18" w:rsidP="007E374A">
      <w:pPr>
        <w:pStyle w:val="NoNumCrt"/>
      </w:pPr>
    </w:p>
    <w:p w14:paraId="181CBF71" w14:textId="689E8620" w:rsidR="00EA6914" w:rsidRPr="003C70AF" w:rsidRDefault="00004316">
      <w:pPr>
        <w:pStyle w:val="Heading2"/>
      </w:pPr>
      <w:bookmarkStart w:id="264" w:name="_Ref196810807"/>
      <w:r>
        <w:rPr>
          <w:b/>
        </w:rPr>
        <w:t>[</w:t>
      </w:r>
      <w:r w:rsidR="00D909A0">
        <w:rPr>
          <w:b/>
        </w:rPr>
        <w:t>Angel Club Fees</w:t>
      </w:r>
      <w:r w:rsidR="00B646C8">
        <w:rPr>
          <w:b/>
        </w:rPr>
        <w:t>:</w:t>
      </w:r>
      <w:r w:rsidR="00E531E8">
        <w:t xml:space="preserve">  Immediately following </w:t>
      </w:r>
      <w:r w:rsidR="00E531E8" w:rsidRPr="007E6A34">
        <w:t>Completion</w:t>
      </w:r>
      <w:r w:rsidR="00E531E8">
        <w:t xml:space="preserve">, the Company will pay a sum equivalent to </w:t>
      </w:r>
      <w:r w:rsidR="00B646C8" w:rsidRPr="001C01F0">
        <w:rPr>
          <w:bCs/>
        </w:rPr>
        <w:t>[</w:t>
      </w:r>
      <w:r w:rsidR="00E531E8" w:rsidRPr="001C01F0">
        <w:t>insert percentage</w:t>
      </w:r>
      <w:r w:rsidR="00B646C8" w:rsidRPr="001C01F0">
        <w:t>]</w:t>
      </w:r>
      <w:r w:rsidR="00E531E8" w:rsidRPr="001C01F0">
        <w:t xml:space="preserve"> </w:t>
      </w:r>
      <w:r w:rsidR="00E531E8">
        <w:t xml:space="preserve">of </w:t>
      </w:r>
      <w:r w:rsidRPr="001C01F0">
        <w:t xml:space="preserve">[insert Angel Club </w:t>
      </w:r>
      <w:r w:rsidR="00CF4912" w:rsidRPr="001C01F0">
        <w:t xml:space="preserve">nominee </w:t>
      </w:r>
      <w:r w:rsidRPr="001C01F0">
        <w:t>entity]</w:t>
      </w:r>
      <w:r>
        <w:t>’s</w:t>
      </w:r>
      <w:r w:rsidRPr="00DF4966">
        <w:t xml:space="preserve"> </w:t>
      </w:r>
      <w:r w:rsidR="006C035D" w:rsidRPr="003C70AF">
        <w:t>Investment Amount</w:t>
      </w:r>
      <w:r w:rsidR="00E531E8" w:rsidRPr="003C70AF">
        <w:t xml:space="preserve"> (plus GST) to </w:t>
      </w:r>
      <w:r w:rsidR="00B646C8" w:rsidRPr="001C01F0">
        <w:rPr>
          <w:bCs/>
        </w:rPr>
        <w:t>[</w:t>
      </w:r>
      <w:r w:rsidR="00E531E8" w:rsidRPr="001C01F0">
        <w:rPr>
          <w:bCs/>
        </w:rPr>
        <w:t xml:space="preserve">insert </w:t>
      </w:r>
      <w:r w:rsidR="00BF7C79" w:rsidRPr="001C01F0">
        <w:rPr>
          <w:bCs/>
        </w:rPr>
        <w:t xml:space="preserve">name of </w:t>
      </w:r>
      <w:r w:rsidR="00A52184" w:rsidRPr="001C01F0">
        <w:rPr>
          <w:bCs/>
        </w:rPr>
        <w:t xml:space="preserve">Angel Club </w:t>
      </w:r>
      <w:r w:rsidR="00E531E8" w:rsidRPr="001C01F0">
        <w:rPr>
          <w:bCs/>
        </w:rPr>
        <w:t>entity</w:t>
      </w:r>
      <w:r w:rsidR="00B646C8" w:rsidRPr="001C01F0">
        <w:rPr>
          <w:bCs/>
        </w:rPr>
        <w:t>]</w:t>
      </w:r>
      <w:r w:rsidR="00E531E8" w:rsidRPr="001C01F0">
        <w:rPr>
          <w:bCs/>
        </w:rPr>
        <w:t>.</w:t>
      </w:r>
      <w:r w:rsidR="00BF7C79">
        <w:t xml:space="preserve"> </w:t>
      </w:r>
      <w:r w:rsidR="00A52184">
        <w:t xml:space="preserve">Such amount may be set off from the Investment Amount to be paid by </w:t>
      </w:r>
      <w:r w:rsidR="00A52184" w:rsidRPr="001C01F0">
        <w:rPr>
          <w:bCs/>
        </w:rPr>
        <w:t xml:space="preserve">[insert Angel Club </w:t>
      </w:r>
      <w:r w:rsidR="00D80926" w:rsidRPr="001C01F0">
        <w:rPr>
          <w:bCs/>
        </w:rPr>
        <w:t xml:space="preserve">nominee </w:t>
      </w:r>
      <w:r w:rsidR="00A52184" w:rsidRPr="001C01F0">
        <w:rPr>
          <w:bCs/>
        </w:rPr>
        <w:t xml:space="preserve">entity] </w:t>
      </w:r>
      <w:r w:rsidR="00A52184" w:rsidRPr="00A52184">
        <w:t>at Completion.</w:t>
      </w:r>
      <w:r w:rsidR="00A52184">
        <w:t xml:space="preserve"> </w:t>
      </w:r>
      <w:r w:rsidR="00CF4912">
        <w:t xml:space="preserve">The undertakings in this clause </w:t>
      </w:r>
      <w:r w:rsidR="005C067D">
        <w:fldChar w:fldCharType="begin"/>
      </w:r>
      <w:r w:rsidR="005C067D">
        <w:instrText xml:space="preserve"> REF _Ref196810807 \r \h </w:instrText>
      </w:r>
      <w:r w:rsidR="005C067D">
        <w:fldChar w:fldCharType="separate"/>
      </w:r>
      <w:r w:rsidR="009532E7">
        <w:t>6.2</w:t>
      </w:r>
      <w:r w:rsidR="005C067D">
        <w:fldChar w:fldCharType="end"/>
      </w:r>
      <w:r w:rsidR="00CF4912">
        <w:t xml:space="preserve"> confer, and are intended to confer, benefits on </w:t>
      </w:r>
      <w:r w:rsidR="00CF4912" w:rsidRPr="001C01F0">
        <w:rPr>
          <w:bCs/>
        </w:rPr>
        <w:t>[insert name of Angel Club entities]</w:t>
      </w:r>
      <w:r w:rsidR="00CF4912">
        <w:t xml:space="preserve"> for the purposes of Part 2, sub part 1 of the CCLA despite such persons not being parties to this agreement.</w:t>
      </w:r>
      <w:r w:rsidR="00D80926" w:rsidRPr="0065009B">
        <w:t>]</w:t>
      </w:r>
      <w:bookmarkEnd w:id="264"/>
      <w:r w:rsidR="002E4046">
        <w:rPr>
          <w:b/>
          <w:bCs/>
        </w:rPr>
        <w:t xml:space="preserve"> </w:t>
      </w:r>
      <w:bookmarkStart w:id="265" w:name="_Hlk198272441"/>
      <w:r w:rsidR="002E4046" w:rsidRPr="00B646C8">
        <w:rPr>
          <w:b/>
          <w:i/>
        </w:rPr>
        <w:t>[</w:t>
      </w:r>
      <w:r w:rsidR="002E4046" w:rsidRPr="00F3254F">
        <w:rPr>
          <w:b/>
          <w:i/>
          <w:highlight w:val="green"/>
        </w:rPr>
        <w:t xml:space="preserve">Drafting note: delete </w:t>
      </w:r>
      <w:r w:rsidR="002E4046">
        <w:rPr>
          <w:b/>
          <w:i/>
          <w:highlight w:val="green"/>
        </w:rPr>
        <w:t>if not relevant</w:t>
      </w:r>
      <w:r w:rsidR="002E4046" w:rsidRPr="00F3254F">
        <w:rPr>
          <w:b/>
          <w:i/>
          <w:highlight w:val="green"/>
        </w:rPr>
        <w:t>.</w:t>
      </w:r>
      <w:r w:rsidR="002E4046">
        <w:rPr>
          <w:b/>
          <w:i/>
        </w:rPr>
        <w:t>]</w:t>
      </w:r>
      <w:r w:rsidR="002E4046">
        <w:t>.</w:t>
      </w:r>
    </w:p>
    <w:bookmarkEnd w:id="265"/>
    <w:p w14:paraId="21E90E85" w14:textId="77777777" w:rsidR="00EA6914" w:rsidRDefault="00EA6914">
      <w:pPr>
        <w:pStyle w:val="NoNum"/>
        <w:rPr>
          <w:snapToGrid w:val="0"/>
          <w:szCs w:val="21"/>
        </w:rPr>
      </w:pPr>
    </w:p>
    <w:p w14:paraId="04DECE33" w14:textId="77777777" w:rsidR="00EA6914" w:rsidRDefault="00E531E8">
      <w:pPr>
        <w:pStyle w:val="Heading1"/>
        <w:keepNext/>
        <w:tabs>
          <w:tab w:val="left" w:pos="851"/>
        </w:tabs>
      </w:pPr>
      <w:bookmarkStart w:id="266" w:name="_Toc429593663"/>
      <w:bookmarkStart w:id="267" w:name="_Toc429593664"/>
      <w:bookmarkStart w:id="268" w:name="_Toc429593665"/>
      <w:bookmarkStart w:id="269" w:name="_Toc429593666"/>
      <w:bookmarkStart w:id="270" w:name="_Toc429593667"/>
      <w:bookmarkStart w:id="271" w:name="_Toc429593668"/>
      <w:bookmarkStart w:id="272" w:name="_Toc429593669"/>
      <w:bookmarkStart w:id="273" w:name="_Toc425327337"/>
      <w:bookmarkStart w:id="274" w:name="_Toc429909945"/>
      <w:bookmarkStart w:id="275" w:name="_Toc431036952"/>
      <w:bookmarkStart w:id="276" w:name="_Toc431105479"/>
      <w:bookmarkStart w:id="277" w:name="_Toc433081806"/>
      <w:bookmarkStart w:id="278" w:name="_Toc495413293"/>
      <w:bookmarkStart w:id="279" w:name="_Toc495906116"/>
      <w:bookmarkStart w:id="280" w:name="_Toc495910750"/>
      <w:bookmarkStart w:id="281" w:name="_Toc496420315"/>
      <w:bookmarkStart w:id="282" w:name="_Toc510541063"/>
      <w:bookmarkStart w:id="283" w:name="_Toc23837808"/>
      <w:bookmarkStart w:id="284" w:name="_Toc50446886"/>
      <w:bookmarkStart w:id="285" w:name="_Toc64261907"/>
      <w:bookmarkStart w:id="286" w:name="_Toc69098508"/>
      <w:bookmarkStart w:id="287" w:name="_Toc70152967"/>
      <w:bookmarkStart w:id="288" w:name="_Toc79338648"/>
      <w:bookmarkStart w:id="289" w:name="_Toc79484362"/>
      <w:bookmarkStart w:id="290" w:name="_Toc79903621"/>
      <w:bookmarkStart w:id="291" w:name="_Toc79904262"/>
      <w:bookmarkStart w:id="292" w:name="_Toc79986798"/>
      <w:bookmarkStart w:id="293" w:name="_Toc82917802"/>
      <w:bookmarkStart w:id="294" w:name="_Toc83011699"/>
      <w:bookmarkStart w:id="295" w:name="_Toc84048025"/>
      <w:bookmarkStart w:id="296" w:name="_Toc84411418"/>
      <w:bookmarkStart w:id="297" w:name="_Toc106592575"/>
      <w:bookmarkStart w:id="298" w:name="_Toc106798391"/>
      <w:bookmarkStart w:id="299" w:name="_Toc107912489"/>
      <w:bookmarkStart w:id="300" w:name="_Toc107912760"/>
      <w:bookmarkStart w:id="301" w:name="_Toc108496152"/>
      <w:bookmarkStart w:id="302" w:name="_Toc122764519"/>
      <w:bookmarkStart w:id="303" w:name="_Toc122764828"/>
      <w:bookmarkStart w:id="304" w:name="_Toc122767778"/>
      <w:bookmarkStart w:id="305" w:name="_Toc134846538"/>
      <w:bookmarkStart w:id="306" w:name="_Toc135122648"/>
      <w:bookmarkStart w:id="307" w:name="_Toc150183889"/>
      <w:bookmarkStart w:id="308" w:name="_Toc150187564"/>
      <w:bookmarkStart w:id="309" w:name="_Toc150674080"/>
      <w:bookmarkStart w:id="310" w:name="_Toc160523007"/>
      <w:bookmarkStart w:id="311" w:name="_Toc160523073"/>
      <w:bookmarkStart w:id="312" w:name="_Toc161026411"/>
      <w:bookmarkStart w:id="313" w:name="_Toc166301302"/>
      <w:bookmarkStart w:id="314" w:name="_Toc166902020"/>
      <w:bookmarkStart w:id="315" w:name="_Toc188670050"/>
      <w:bookmarkStart w:id="316" w:name="_Toc190237605"/>
      <w:bookmarkStart w:id="317" w:name="_Toc198960632"/>
      <w:bookmarkStart w:id="318" w:name="_Toc233726073"/>
      <w:bookmarkStart w:id="319" w:name="_Ref233726558"/>
      <w:bookmarkStart w:id="320" w:name="_Toc233792411"/>
      <w:bookmarkStart w:id="321" w:name="_Toc234040269"/>
      <w:bookmarkStart w:id="322" w:name="_Toc244409233"/>
      <w:bookmarkStart w:id="323" w:name="_Toc436644972"/>
      <w:bookmarkStart w:id="324" w:name="_Ref512425989"/>
      <w:bookmarkStart w:id="325" w:name="_Toc240807043"/>
      <w:bookmarkEnd w:id="266"/>
      <w:bookmarkEnd w:id="267"/>
      <w:bookmarkEnd w:id="268"/>
      <w:bookmarkEnd w:id="269"/>
      <w:bookmarkEnd w:id="270"/>
      <w:bookmarkEnd w:id="271"/>
      <w:bookmarkEnd w:id="272"/>
      <w:r>
        <w:rPr>
          <w:rFonts w:ascii="Arial" w:hAnsi="Arial"/>
        </w:rPr>
        <w:t>OBLIGATIONS TO SURVIVE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729931BF" w14:textId="77777777" w:rsidR="00EA6914" w:rsidRDefault="00E531E8">
      <w:pPr>
        <w:pStyle w:val="NoNum"/>
        <w:keepNext/>
        <w:tabs>
          <w:tab w:val="clear" w:pos="851"/>
          <w:tab w:val="left" w:pos="0"/>
        </w:tabs>
      </w:pPr>
      <w:r>
        <w:t>Termination of this agreement will not affect the parties' rights and obligations intended to survive termination, and termination will be without prejudice to, and will not be a waiver, of any claims which any party may have against any other party concerning any breach or other failure to comply with any term or condition of this agreement before the date of termination.</w:t>
      </w:r>
    </w:p>
    <w:p w14:paraId="7A166791" w14:textId="77777777" w:rsidR="00EA6914" w:rsidRDefault="00EA6914">
      <w:pPr>
        <w:pStyle w:val="NoNum"/>
      </w:pPr>
    </w:p>
    <w:p w14:paraId="48901731" w14:textId="77777777" w:rsidR="00EA6914" w:rsidRDefault="00E531E8">
      <w:pPr>
        <w:pStyle w:val="Heading1"/>
        <w:keepNext/>
        <w:tabs>
          <w:tab w:val="left" w:pos="851"/>
        </w:tabs>
      </w:pPr>
      <w:bookmarkStart w:id="326" w:name="_Toc234040273"/>
      <w:bookmarkStart w:id="327" w:name="_Toc244409237"/>
      <w:bookmarkStart w:id="328" w:name="_Toc436644976"/>
      <w:bookmarkStart w:id="329" w:name="_Ref493077272"/>
      <w:bookmarkStart w:id="330" w:name="_Toc390513695"/>
      <w:bookmarkStart w:id="331" w:name="_Toc390516009"/>
      <w:bookmarkStart w:id="332" w:name="_Toc392936917"/>
      <w:bookmarkStart w:id="333" w:name="_Toc403392927"/>
      <w:bookmarkStart w:id="334" w:name="_Toc403447035"/>
      <w:bookmarkStart w:id="335" w:name="_Toc409883942"/>
      <w:bookmarkStart w:id="336" w:name="_Toc409884160"/>
      <w:bookmarkStart w:id="337" w:name="_Toc166902025"/>
      <w:bookmarkStart w:id="338" w:name="_Toc188670054"/>
      <w:bookmarkStart w:id="339" w:name="_Toc190237609"/>
      <w:bookmarkStart w:id="340" w:name="_Toc198960636"/>
      <w:bookmarkStart w:id="341" w:name="_Toc233726077"/>
      <w:bookmarkStart w:id="342" w:name="_Toc233792415"/>
      <w:bookmarkStart w:id="343" w:name="_Toc240807044"/>
      <w:r>
        <w:rPr>
          <w:rFonts w:ascii="Arial" w:hAnsi="Arial"/>
        </w:rPr>
        <w:lastRenderedPageBreak/>
        <w:t>NOTICES</w:t>
      </w:r>
      <w:bookmarkEnd w:id="326"/>
      <w:bookmarkEnd w:id="327"/>
      <w:bookmarkEnd w:id="328"/>
      <w:bookmarkEnd w:id="329"/>
      <w:bookmarkEnd w:id="343"/>
    </w:p>
    <w:p w14:paraId="5AD693D5" w14:textId="77777777" w:rsidR="00EA6914" w:rsidRDefault="00E531E8">
      <w:pPr>
        <w:pStyle w:val="Heading2"/>
        <w:rPr>
          <w:snapToGrid w:val="0"/>
          <w:lang w:eastAsia="en-US"/>
        </w:rPr>
      </w:pPr>
      <w:r>
        <w:rPr>
          <w:b/>
        </w:rPr>
        <w:t>Method</w:t>
      </w:r>
      <w:r>
        <w:rPr>
          <w:b/>
          <w:snapToGrid w:val="0"/>
          <w:lang w:eastAsia="en-US"/>
        </w:rPr>
        <w:t xml:space="preserve"> of Delivery</w:t>
      </w:r>
      <w:r w:rsidR="00B646C8">
        <w:rPr>
          <w:b/>
          <w:snapToGrid w:val="0"/>
          <w:lang w:eastAsia="en-US"/>
        </w:rPr>
        <w:t>:</w:t>
      </w:r>
      <w:r>
        <w:rPr>
          <w:b/>
          <w:snapToGrid w:val="0"/>
          <w:lang w:eastAsia="en-US"/>
        </w:rPr>
        <w:t xml:space="preserve">  </w:t>
      </w:r>
      <w:r>
        <w:rPr>
          <w:snapToGrid w:val="0"/>
          <w:lang w:eastAsia="en-US"/>
        </w:rPr>
        <w:t>Any written notice required under this agreement will be deemed validly given only if</w:t>
      </w:r>
      <w:r w:rsidR="00B646C8">
        <w:rPr>
          <w:snapToGrid w:val="0"/>
          <w:lang w:eastAsia="en-US"/>
        </w:rPr>
        <w:t>:</w:t>
      </w:r>
    </w:p>
    <w:p w14:paraId="74F234D5" w14:textId="77777777" w:rsidR="00EA6914" w:rsidRDefault="00EA6914">
      <w:pPr>
        <w:pStyle w:val="NoNum"/>
        <w:tabs>
          <w:tab w:val="clear" w:pos="851"/>
          <w:tab w:val="clear" w:pos="1701"/>
          <w:tab w:val="clear" w:pos="2552"/>
          <w:tab w:val="clear" w:pos="3402"/>
          <w:tab w:val="left" w:pos="840"/>
          <w:tab w:val="left" w:pos="1694"/>
          <w:tab w:val="left" w:pos="2548"/>
          <w:tab w:val="left" w:pos="3388"/>
          <w:tab w:val="left" w:pos="4242"/>
        </w:tabs>
        <w:rPr>
          <w:szCs w:val="21"/>
        </w:rPr>
      </w:pPr>
    </w:p>
    <w:p w14:paraId="0AE1C326" w14:textId="77777777" w:rsidR="00EA6914" w:rsidRDefault="00E531E8">
      <w:pPr>
        <w:pStyle w:val="Heading3"/>
        <w:tabs>
          <w:tab w:val="left" w:pos="854"/>
        </w:tabs>
        <w:rPr>
          <w:snapToGrid w:val="0"/>
          <w:lang w:eastAsia="en-US"/>
        </w:rPr>
      </w:pPr>
      <w:r>
        <w:rPr>
          <w:snapToGrid w:val="0"/>
          <w:lang w:eastAsia="en-US"/>
        </w:rPr>
        <w:t xml:space="preserve">delivered by hand to the intended recipient's address as set out in </w:t>
      </w:r>
      <w:r w:rsidR="00897D96">
        <w:rPr>
          <w:snapToGrid w:val="0"/>
          <w:lang w:eastAsia="en-US"/>
        </w:rPr>
        <w:t>S</w:t>
      </w:r>
      <w:r>
        <w:rPr>
          <w:snapToGrid w:val="0"/>
          <w:lang w:eastAsia="en-US"/>
        </w:rPr>
        <w:t>chedule 1</w:t>
      </w:r>
      <w:r w:rsidR="00B16CBE" w:rsidRPr="00B16CBE">
        <w:t xml:space="preserve"> </w:t>
      </w:r>
      <w:r w:rsidR="00B16CBE" w:rsidRPr="00B16CBE">
        <w:rPr>
          <w:snapToGrid w:val="0"/>
          <w:lang w:eastAsia="en-US"/>
        </w:rPr>
        <w:t>or otherwise notified to the Company for that purpose</w:t>
      </w:r>
      <w:r>
        <w:rPr>
          <w:snapToGrid w:val="0"/>
          <w:lang w:eastAsia="en-US"/>
        </w:rPr>
        <w:t xml:space="preserve">; </w:t>
      </w:r>
      <w:r w:rsidR="0023018E">
        <w:rPr>
          <w:snapToGrid w:val="0"/>
          <w:lang w:eastAsia="en-US"/>
        </w:rPr>
        <w:t>or</w:t>
      </w:r>
    </w:p>
    <w:p w14:paraId="12082E59" w14:textId="77777777" w:rsidR="00EA6914" w:rsidRDefault="00EA6914">
      <w:pPr>
        <w:tabs>
          <w:tab w:val="left" w:pos="854"/>
          <w:tab w:val="left" w:pos="1694"/>
          <w:tab w:val="left" w:pos="2548"/>
          <w:tab w:val="left" w:pos="3388"/>
          <w:tab w:val="left" w:pos="4242"/>
        </w:tabs>
        <w:rPr>
          <w:snapToGrid w:val="0"/>
          <w:szCs w:val="21"/>
          <w:lang w:eastAsia="en-US"/>
        </w:rPr>
      </w:pPr>
    </w:p>
    <w:p w14:paraId="5EE6BFE2" w14:textId="77777777" w:rsidR="00EA6914" w:rsidRDefault="00E531E8">
      <w:pPr>
        <w:pStyle w:val="Heading3"/>
        <w:tabs>
          <w:tab w:val="left" w:pos="854"/>
        </w:tabs>
        <w:rPr>
          <w:snapToGrid w:val="0"/>
          <w:lang w:eastAsia="en-US"/>
        </w:rPr>
      </w:pPr>
      <w:r>
        <w:rPr>
          <w:snapToGrid w:val="0"/>
          <w:lang w:eastAsia="en-US"/>
        </w:rPr>
        <w:t xml:space="preserve">sent by email to the intended recipient's email address as set out in </w:t>
      </w:r>
      <w:r w:rsidR="00897D96">
        <w:rPr>
          <w:snapToGrid w:val="0"/>
          <w:lang w:eastAsia="en-US"/>
        </w:rPr>
        <w:t>S</w:t>
      </w:r>
      <w:r>
        <w:rPr>
          <w:snapToGrid w:val="0"/>
          <w:lang w:eastAsia="en-US"/>
        </w:rPr>
        <w:t>chedule 1</w:t>
      </w:r>
      <w:r w:rsidRPr="007A1E2C">
        <w:rPr>
          <w:snapToGrid w:val="0"/>
          <w:lang w:eastAsia="en-US"/>
        </w:rPr>
        <w:t xml:space="preserve"> </w:t>
      </w:r>
      <w:r w:rsidR="00B16CBE" w:rsidRPr="00B16CBE">
        <w:rPr>
          <w:snapToGrid w:val="0"/>
          <w:lang w:eastAsia="en-US"/>
        </w:rPr>
        <w:t>or otherwise notified to the Company for that purpose</w:t>
      </w:r>
      <w:r w:rsidR="00B16CBE">
        <w:rPr>
          <w:snapToGrid w:val="0"/>
          <w:lang w:eastAsia="en-US"/>
        </w:rPr>
        <w:t>,</w:t>
      </w:r>
      <w:r w:rsidR="00B16CBE" w:rsidRPr="00B16CBE">
        <w:rPr>
          <w:snapToGrid w:val="0"/>
          <w:lang w:eastAsia="en-US"/>
        </w:rPr>
        <w:t xml:space="preserve"> </w:t>
      </w:r>
      <w:r>
        <w:rPr>
          <w:snapToGrid w:val="0"/>
          <w:lang w:eastAsia="en-US"/>
        </w:rPr>
        <w:t>one hour after the email is sent</w:t>
      </w:r>
      <w:r w:rsidR="00B16CBE">
        <w:rPr>
          <w:snapToGrid w:val="0"/>
          <w:lang w:eastAsia="en-US"/>
        </w:rPr>
        <w:t>,</w:t>
      </w:r>
      <w:r>
        <w:rPr>
          <w:snapToGrid w:val="0"/>
          <w:lang w:eastAsia="en-US"/>
        </w:rPr>
        <w:t xml:space="preserve"> unless a</w:t>
      </w:r>
      <w:r w:rsidR="00973C3D">
        <w:rPr>
          <w:snapToGrid w:val="0"/>
          <w:lang w:eastAsia="en-US"/>
        </w:rPr>
        <w:t>n automated</w:t>
      </w:r>
      <w:r>
        <w:rPr>
          <w:snapToGrid w:val="0"/>
          <w:lang w:eastAsia="en-US"/>
        </w:rPr>
        <w:t xml:space="preserve"> return email is received by the sender within that </w:t>
      </w:r>
      <w:r w:rsidR="00144FA1">
        <w:rPr>
          <w:snapToGrid w:val="0"/>
          <w:lang w:eastAsia="en-US"/>
        </w:rPr>
        <w:t>one-hour</w:t>
      </w:r>
      <w:r>
        <w:rPr>
          <w:snapToGrid w:val="0"/>
          <w:lang w:eastAsia="en-US"/>
        </w:rPr>
        <w:t xml:space="preserve"> period stating that the email address is wrong or that </w:t>
      </w:r>
      <w:r w:rsidR="0023018E">
        <w:rPr>
          <w:snapToGrid w:val="0"/>
          <w:lang w:eastAsia="en-US"/>
        </w:rPr>
        <w:t>the message cannot be delivered.</w:t>
      </w:r>
    </w:p>
    <w:p w14:paraId="555C19BE" w14:textId="77777777" w:rsidR="00EA6914" w:rsidRDefault="00EA6914">
      <w:pPr>
        <w:pStyle w:val="NoNum"/>
        <w:tabs>
          <w:tab w:val="clear" w:pos="851"/>
          <w:tab w:val="clear" w:pos="1701"/>
          <w:tab w:val="clear" w:pos="2552"/>
          <w:tab w:val="clear" w:pos="3402"/>
          <w:tab w:val="left" w:pos="840"/>
          <w:tab w:val="left" w:pos="1694"/>
          <w:tab w:val="left" w:pos="2548"/>
          <w:tab w:val="left" w:pos="3388"/>
          <w:tab w:val="left" w:pos="4242"/>
        </w:tabs>
        <w:rPr>
          <w:szCs w:val="21"/>
        </w:rPr>
      </w:pPr>
    </w:p>
    <w:p w14:paraId="4954634B" w14:textId="77777777" w:rsidR="0020248B" w:rsidRDefault="00E531E8" w:rsidP="0020248B">
      <w:pPr>
        <w:pStyle w:val="Heading2"/>
      </w:pPr>
      <w:r>
        <w:rPr>
          <w:b/>
        </w:rPr>
        <w:t>Time of Delivery</w:t>
      </w:r>
      <w:r w:rsidR="00B646C8">
        <w:rPr>
          <w:b/>
        </w:rPr>
        <w:t>:</w:t>
      </w:r>
      <w:r>
        <w:t xml:space="preserve">  Any notice transmitted by email delivered after 5 pm on a Business Day, or at any time on a </w:t>
      </w:r>
      <w:r w:rsidR="007F5DDB">
        <w:t>non-Business</w:t>
      </w:r>
      <w:r>
        <w:t xml:space="preserve"> Day, will be deemed received at 9 am on the next Business Day (being, in each case, the time of day at the intended place of receipt of that notice).</w:t>
      </w:r>
      <w:bookmarkEnd w:id="330"/>
      <w:bookmarkEnd w:id="331"/>
      <w:bookmarkEnd w:id="332"/>
      <w:bookmarkEnd w:id="333"/>
      <w:bookmarkEnd w:id="334"/>
      <w:bookmarkEnd w:id="335"/>
      <w:bookmarkEnd w:id="336"/>
      <w:bookmarkEnd w:id="337"/>
      <w:bookmarkEnd w:id="338"/>
      <w:bookmarkEnd w:id="339"/>
      <w:bookmarkEnd w:id="340"/>
      <w:bookmarkEnd w:id="341"/>
      <w:bookmarkEnd w:id="342"/>
    </w:p>
    <w:p w14:paraId="457202D9" w14:textId="77777777" w:rsidR="0020248B" w:rsidRPr="0020248B" w:rsidRDefault="0020248B" w:rsidP="000919C0">
      <w:pPr>
        <w:pStyle w:val="NoNumCrt"/>
      </w:pPr>
    </w:p>
    <w:p w14:paraId="41E40710" w14:textId="4711F1C7" w:rsidR="0020248B" w:rsidRPr="0020248B" w:rsidRDefault="0020248B" w:rsidP="0020248B">
      <w:pPr>
        <w:pStyle w:val="Heading2"/>
        <w:rPr>
          <w:bCs/>
        </w:rPr>
      </w:pPr>
      <w:r w:rsidRPr="00CE32A3">
        <w:rPr>
          <w:b/>
        </w:rPr>
        <w:t>Electronic</w:t>
      </w:r>
      <w:r w:rsidRPr="00D75FC2">
        <w:rPr>
          <w:b/>
        </w:rPr>
        <w:t xml:space="preserve"> </w:t>
      </w:r>
      <w:r>
        <w:rPr>
          <w:b/>
        </w:rPr>
        <w:t>delivery</w:t>
      </w:r>
      <w:r w:rsidRPr="00D75FC2">
        <w:rPr>
          <w:bCs/>
        </w:rPr>
        <w:t xml:space="preserve">: </w:t>
      </w:r>
      <w:r w:rsidR="00766EFC">
        <w:rPr>
          <w:bCs/>
        </w:rPr>
        <w:t xml:space="preserve"> </w:t>
      </w:r>
      <w:r>
        <w:t>E</w:t>
      </w:r>
      <w:r w:rsidRPr="00570BE9">
        <w:t xml:space="preserve">ach party irrevocably consents to the use </w:t>
      </w:r>
      <w:r>
        <w:t xml:space="preserve">and receipt of </w:t>
      </w:r>
      <w:r w:rsidR="0079167E">
        <w:t xml:space="preserve">notices </w:t>
      </w:r>
      <w:r>
        <w:t>by electronic means.</w:t>
      </w:r>
    </w:p>
    <w:p w14:paraId="63EFCE8C" w14:textId="77777777" w:rsidR="00EA6914" w:rsidRDefault="00EA6914">
      <w:pPr>
        <w:pStyle w:val="NoNumCrt"/>
      </w:pPr>
    </w:p>
    <w:p w14:paraId="01D3B39E" w14:textId="77777777" w:rsidR="00EA6914" w:rsidRDefault="00E531E8">
      <w:pPr>
        <w:pStyle w:val="Heading1"/>
        <w:tabs>
          <w:tab w:val="left" w:pos="851"/>
        </w:tabs>
      </w:pPr>
      <w:bookmarkStart w:id="344" w:name="_Toc190237618"/>
      <w:bookmarkStart w:id="345" w:name="_Toc198960645"/>
      <w:bookmarkStart w:id="346" w:name="_Toc233726086"/>
      <w:bookmarkStart w:id="347" w:name="_Toc233792424"/>
      <w:bookmarkStart w:id="348" w:name="_Toc234040275"/>
      <w:bookmarkStart w:id="349" w:name="_Toc244409239"/>
      <w:bookmarkStart w:id="350" w:name="_Toc436644977"/>
      <w:bookmarkStart w:id="351" w:name="_Ref493077316"/>
      <w:bookmarkStart w:id="352" w:name="_Toc240807045"/>
      <w:r>
        <w:t>NO RELIANCE</w:t>
      </w:r>
      <w:bookmarkEnd w:id="344"/>
      <w:bookmarkEnd w:id="345"/>
      <w:bookmarkEnd w:id="346"/>
      <w:bookmarkEnd w:id="347"/>
      <w:bookmarkEnd w:id="348"/>
      <w:bookmarkEnd w:id="349"/>
      <w:bookmarkEnd w:id="350"/>
      <w:bookmarkEnd w:id="351"/>
      <w:bookmarkEnd w:id="352"/>
    </w:p>
    <w:p w14:paraId="319E7750" w14:textId="77777777" w:rsidR="00EA6914" w:rsidRDefault="00E531E8">
      <w:pPr>
        <w:pStyle w:val="NoNumCrt"/>
      </w:pPr>
      <w:r>
        <w:t>Each party confirms to each other party that it</w:t>
      </w:r>
      <w:r w:rsidR="00B646C8">
        <w:t>:</w:t>
      </w:r>
    </w:p>
    <w:p w14:paraId="2753F369" w14:textId="77777777" w:rsidR="00EA6914" w:rsidRDefault="00EA6914">
      <w:pPr>
        <w:pStyle w:val="NoNumCrt"/>
      </w:pPr>
    </w:p>
    <w:p w14:paraId="5AADC83A" w14:textId="77777777" w:rsidR="00EA6914" w:rsidRDefault="00E531E8">
      <w:pPr>
        <w:pStyle w:val="Heading2"/>
      </w:pPr>
      <w:r>
        <w:rPr>
          <w:b/>
        </w:rPr>
        <w:t>Independent Advice</w:t>
      </w:r>
      <w:r w:rsidR="00B646C8">
        <w:rPr>
          <w:b/>
        </w:rPr>
        <w:t>:</w:t>
      </w:r>
      <w:r>
        <w:rPr>
          <w:b/>
        </w:rPr>
        <w:t xml:space="preserve">  </w:t>
      </w:r>
      <w:r>
        <w:t>has had the opportunity to instruct and receive separate legal advice on the terms and effect of this agreement; and</w:t>
      </w:r>
    </w:p>
    <w:p w14:paraId="57E7450A" w14:textId="77777777" w:rsidR="00EA6914" w:rsidRDefault="00EA6914">
      <w:pPr>
        <w:pStyle w:val="NoNumCrt"/>
      </w:pPr>
    </w:p>
    <w:p w14:paraId="5E508705" w14:textId="77777777" w:rsidR="00EA6914" w:rsidRDefault="00E531E8">
      <w:pPr>
        <w:pStyle w:val="Heading2"/>
      </w:pPr>
      <w:r>
        <w:rPr>
          <w:b/>
        </w:rPr>
        <w:t>No Reliance</w:t>
      </w:r>
      <w:r w:rsidR="00B646C8">
        <w:rPr>
          <w:b/>
        </w:rPr>
        <w:t>:</w:t>
      </w:r>
      <w:r>
        <w:t xml:space="preserve">  has not entered into this agreement in reliance on any warranties, representations or other statements made by any of the other parties, except as expressly set out in this agreement.</w:t>
      </w:r>
    </w:p>
    <w:p w14:paraId="5258A45B" w14:textId="77777777" w:rsidR="00EA6914" w:rsidRDefault="00EA6914">
      <w:pPr>
        <w:pStyle w:val="NoNumCrt"/>
      </w:pPr>
    </w:p>
    <w:p w14:paraId="2DA61339" w14:textId="77777777" w:rsidR="00EA6914" w:rsidRPr="00D909A0" w:rsidRDefault="00E531E8">
      <w:pPr>
        <w:pStyle w:val="Heading1"/>
        <w:tabs>
          <w:tab w:val="left" w:pos="851"/>
        </w:tabs>
        <w:rPr>
          <w:bCs/>
          <w:i/>
        </w:rPr>
      </w:pPr>
      <w:bookmarkStart w:id="353" w:name="_Toc190237619"/>
      <w:bookmarkStart w:id="354" w:name="_Toc198960646"/>
      <w:bookmarkStart w:id="355" w:name="_Toc233726087"/>
      <w:bookmarkStart w:id="356" w:name="_Ref233727462"/>
      <w:bookmarkStart w:id="357" w:name="_Toc233792425"/>
      <w:bookmarkStart w:id="358" w:name="_Toc234040276"/>
      <w:bookmarkStart w:id="359" w:name="_Toc244409240"/>
      <w:bookmarkStart w:id="360" w:name="_Toc436644978"/>
      <w:bookmarkStart w:id="361" w:name="_Toc240807046"/>
      <w:r w:rsidRPr="007E374A">
        <w:rPr>
          <w:bCs/>
        </w:rPr>
        <w:t xml:space="preserve">INVESTOR </w:t>
      </w:r>
      <w:bookmarkEnd w:id="353"/>
      <w:bookmarkEnd w:id="354"/>
      <w:bookmarkEnd w:id="355"/>
      <w:bookmarkEnd w:id="356"/>
      <w:bookmarkEnd w:id="357"/>
      <w:bookmarkEnd w:id="358"/>
      <w:bookmarkEnd w:id="359"/>
      <w:bookmarkEnd w:id="360"/>
      <w:r w:rsidR="008A6067">
        <w:rPr>
          <w:bCs/>
        </w:rPr>
        <w:t>CONFIRMATIONS</w:t>
      </w:r>
      <w:bookmarkEnd w:id="361"/>
    </w:p>
    <w:p w14:paraId="573C3537" w14:textId="77777777" w:rsidR="009A57C2" w:rsidRDefault="008A6067">
      <w:pPr>
        <w:pStyle w:val="Heading2"/>
      </w:pPr>
      <w:bookmarkStart w:id="362" w:name="_Ref234816200"/>
      <w:r>
        <w:rPr>
          <w:b/>
        </w:rPr>
        <w:t>Confirmations</w:t>
      </w:r>
      <w:r w:rsidR="00B646C8">
        <w:rPr>
          <w:b/>
        </w:rPr>
        <w:t>:</w:t>
      </w:r>
      <w:r w:rsidR="00E531E8">
        <w:rPr>
          <w:b/>
          <w:i/>
        </w:rPr>
        <w:t xml:space="preserve">  </w:t>
      </w:r>
      <w:r w:rsidR="007158BF">
        <w:t xml:space="preserve">Each </w:t>
      </w:r>
      <w:r w:rsidR="00E531E8">
        <w:t xml:space="preserve">Investor </w:t>
      </w:r>
      <w:r>
        <w:t>agrees</w:t>
      </w:r>
      <w:r w:rsidR="00B646C8">
        <w:t>:</w:t>
      </w:r>
    </w:p>
    <w:p w14:paraId="3BD27212" w14:textId="77777777" w:rsidR="007F5DDB" w:rsidRPr="007F5DDB" w:rsidRDefault="007F5DDB" w:rsidP="007F5DDB">
      <w:pPr>
        <w:pStyle w:val="NoNumCrt"/>
      </w:pPr>
    </w:p>
    <w:p w14:paraId="136EF662" w14:textId="462E0CAF" w:rsidR="009A57C2" w:rsidRDefault="001B6F70" w:rsidP="009A57C2">
      <w:pPr>
        <w:pStyle w:val="Heading3"/>
      </w:pPr>
      <w:bookmarkStart w:id="363" w:name="_Ref197494569"/>
      <w:r w:rsidRPr="001B6F70">
        <w:rPr>
          <w:b/>
        </w:rPr>
        <w:t xml:space="preserve">No </w:t>
      </w:r>
      <w:r>
        <w:rPr>
          <w:b/>
        </w:rPr>
        <w:t>R</w:t>
      </w:r>
      <w:r w:rsidRPr="001B6F70">
        <w:rPr>
          <w:b/>
        </w:rPr>
        <w:t xml:space="preserve">eliance on </w:t>
      </w:r>
      <w:r>
        <w:rPr>
          <w:b/>
        </w:rPr>
        <w:t>O</w:t>
      </w:r>
      <w:r w:rsidRPr="001B6F70">
        <w:rPr>
          <w:b/>
        </w:rPr>
        <w:t xml:space="preserve">ther </w:t>
      </w:r>
      <w:r>
        <w:rPr>
          <w:b/>
        </w:rPr>
        <w:t>P</w:t>
      </w:r>
      <w:r w:rsidRPr="001B6F70">
        <w:rPr>
          <w:b/>
        </w:rPr>
        <w:t>arties</w:t>
      </w:r>
      <w:r w:rsidR="00B646C8" w:rsidRPr="00355705">
        <w:rPr>
          <w:b/>
        </w:rPr>
        <w:t>:</w:t>
      </w:r>
      <w:r>
        <w:t xml:space="preserve"> </w:t>
      </w:r>
      <w:r w:rsidR="00A76212">
        <w:t xml:space="preserve">that </w:t>
      </w:r>
      <w:r w:rsidR="003F26DA">
        <w:t>it has</w:t>
      </w:r>
      <w:r w:rsidR="00E531E8">
        <w:t xml:space="preserve"> not received or relied on any representation</w:t>
      </w:r>
      <w:r w:rsidR="00E531E8" w:rsidRPr="00296BEB">
        <w:t xml:space="preserve">s, warranties or other assurances from </w:t>
      </w:r>
      <w:r w:rsidR="00296BEB" w:rsidRPr="00296BEB">
        <w:t xml:space="preserve">any other </w:t>
      </w:r>
      <w:r w:rsidR="00973C3D">
        <w:t>I</w:t>
      </w:r>
      <w:r w:rsidR="00973C3D" w:rsidRPr="00296BEB">
        <w:t>nvestor</w:t>
      </w:r>
      <w:r w:rsidR="00E531E8" w:rsidRPr="00296BEB">
        <w:t>, or</w:t>
      </w:r>
      <w:r w:rsidR="00E531E8">
        <w:t xml:space="preserve"> any </w:t>
      </w:r>
      <w:r w:rsidR="003F26DA">
        <w:t xml:space="preserve">other </w:t>
      </w:r>
      <w:r w:rsidR="00973C3D">
        <w:t xml:space="preserve">Investor’s </w:t>
      </w:r>
      <w:r w:rsidR="00E531E8">
        <w:t>affiliates, employees or officers (</w:t>
      </w:r>
      <w:r w:rsidR="00E531E8">
        <w:rPr>
          <w:b/>
        </w:rPr>
        <w:t>Relevant Parties</w:t>
      </w:r>
      <w:r w:rsidR="00E531E8">
        <w:t xml:space="preserve">) in relation to any aspect of the investment in the Company or the financial or operational position or prospects of the Company and its Business. </w:t>
      </w:r>
      <w:r w:rsidR="003F26DA">
        <w:t>It</w:t>
      </w:r>
      <w:r w:rsidR="00E531E8">
        <w:t xml:space="preserve"> further acknowledge</w:t>
      </w:r>
      <w:r w:rsidR="003F26DA">
        <w:t>s</w:t>
      </w:r>
      <w:r w:rsidR="00E531E8">
        <w:t xml:space="preserve"> that </w:t>
      </w:r>
      <w:r w:rsidR="003F26DA">
        <w:t>it</w:t>
      </w:r>
      <w:r w:rsidR="00E531E8">
        <w:t xml:space="preserve"> </w:t>
      </w:r>
      <w:r w:rsidR="00F42A68">
        <w:t xml:space="preserve">has </w:t>
      </w:r>
      <w:r w:rsidR="00E531E8">
        <w:t xml:space="preserve">no rights of recourse to any </w:t>
      </w:r>
      <w:r w:rsidR="00296BEB">
        <w:t xml:space="preserve">other Investor or </w:t>
      </w:r>
      <w:r w:rsidR="00E531E8">
        <w:t>Relevant Parties in respect of such representations, warranties or other assurances and unconditionally waive</w:t>
      </w:r>
      <w:r w:rsidR="00F42A68">
        <w:t>s</w:t>
      </w:r>
      <w:r w:rsidR="00E531E8">
        <w:t xml:space="preserve"> any claim (whether arising in tort, contract, by operation of law or otherwise) </w:t>
      </w:r>
      <w:r w:rsidR="003F26DA">
        <w:t>it</w:t>
      </w:r>
      <w:r w:rsidR="00E531E8">
        <w:t xml:space="preserve"> might have had against any </w:t>
      </w:r>
      <w:r w:rsidR="003F26DA">
        <w:t xml:space="preserve">other </w:t>
      </w:r>
      <w:r w:rsidR="00A76212">
        <w:t>i</w:t>
      </w:r>
      <w:r w:rsidR="003F26DA">
        <w:t>nvestor or any</w:t>
      </w:r>
      <w:r w:rsidR="00E531E8">
        <w:t xml:space="preserve"> Relevant Parties in respect of such representations, warranties or other assurances</w:t>
      </w:r>
      <w:bookmarkEnd w:id="362"/>
      <w:r w:rsidR="009A57C2">
        <w:t>;</w:t>
      </w:r>
      <w:bookmarkEnd w:id="363"/>
    </w:p>
    <w:p w14:paraId="22EEB8EA" w14:textId="77777777" w:rsidR="009A57C2" w:rsidRDefault="009A57C2" w:rsidP="009A57C2">
      <w:pPr>
        <w:pStyle w:val="Heading3"/>
        <w:numPr>
          <w:ilvl w:val="0"/>
          <w:numId w:val="0"/>
        </w:numPr>
        <w:ind w:left="1701"/>
      </w:pPr>
    </w:p>
    <w:p w14:paraId="3B389C09" w14:textId="77777777" w:rsidR="009A57C2" w:rsidRDefault="001B6F70" w:rsidP="009A57C2">
      <w:pPr>
        <w:pStyle w:val="Heading3"/>
      </w:pPr>
      <w:bookmarkStart w:id="364" w:name="_Ref196825292"/>
      <w:r w:rsidRPr="001B6F70">
        <w:rPr>
          <w:b/>
        </w:rPr>
        <w:t xml:space="preserve">Foreign </w:t>
      </w:r>
      <w:r>
        <w:rPr>
          <w:b/>
        </w:rPr>
        <w:t>Securit</w:t>
      </w:r>
      <w:r w:rsidR="00B16CBE">
        <w:rPr>
          <w:b/>
        </w:rPr>
        <w:t>ies</w:t>
      </w:r>
      <w:r w:rsidRPr="001B6F70">
        <w:rPr>
          <w:b/>
        </w:rPr>
        <w:t xml:space="preserve"> Law</w:t>
      </w:r>
      <w:r>
        <w:rPr>
          <w:b/>
        </w:rPr>
        <w:t>s</w:t>
      </w:r>
      <w:r w:rsidR="00B646C8" w:rsidRPr="00355705">
        <w:rPr>
          <w:b/>
        </w:rPr>
        <w:t>:</w:t>
      </w:r>
      <w:r>
        <w:t xml:space="preserve"> </w:t>
      </w:r>
      <w:r w:rsidR="009A57C2" w:rsidRPr="009A57C2">
        <w:t xml:space="preserve">where the Investor </w:t>
      </w:r>
      <w:r w:rsidR="009A57C2">
        <w:t xml:space="preserve">received an offer to subscribe for </w:t>
      </w:r>
      <w:r w:rsidR="00F42A68">
        <w:t>the Subscription Shares</w:t>
      </w:r>
      <w:r w:rsidR="00124C92">
        <w:rPr>
          <w:b/>
        </w:rPr>
        <w:t xml:space="preserve"> </w:t>
      </w:r>
      <w:r w:rsidR="009A57C2">
        <w:t>outside of New Zealand</w:t>
      </w:r>
      <w:r w:rsidR="00B646C8">
        <w:t>:</w:t>
      </w:r>
      <w:bookmarkEnd w:id="364"/>
    </w:p>
    <w:p w14:paraId="05C6D380" w14:textId="77777777" w:rsidR="009A57C2" w:rsidRDefault="009A57C2" w:rsidP="009A57C2">
      <w:pPr>
        <w:pStyle w:val="Heading4"/>
        <w:numPr>
          <w:ilvl w:val="0"/>
          <w:numId w:val="0"/>
        </w:numPr>
        <w:ind w:left="2552"/>
      </w:pPr>
    </w:p>
    <w:p w14:paraId="37AC7AE4" w14:textId="77777777" w:rsidR="00A76212" w:rsidRDefault="009A57C2" w:rsidP="00124C92">
      <w:pPr>
        <w:pStyle w:val="Heading4"/>
      </w:pPr>
      <w:bookmarkStart w:id="365" w:name="_Ref510534152"/>
      <w:r w:rsidRPr="009A57C2">
        <w:t xml:space="preserve">that neither the </w:t>
      </w:r>
      <w:r w:rsidR="005C067D">
        <w:t xml:space="preserve">offer and/or </w:t>
      </w:r>
      <w:r w:rsidRPr="009A57C2">
        <w:t xml:space="preserve">issue of the </w:t>
      </w:r>
      <w:r w:rsidR="00F42A68">
        <w:t>Subscription Shares</w:t>
      </w:r>
      <w:r w:rsidRPr="009A57C2">
        <w:t xml:space="preserve">, nor this </w:t>
      </w:r>
      <w:r w:rsidR="0020371B">
        <w:t>a</w:t>
      </w:r>
      <w:r w:rsidRPr="009A57C2">
        <w:t xml:space="preserve">greement, constitutes an offer of securities to the public that would </w:t>
      </w:r>
      <w:r>
        <w:t xml:space="preserve">breach </w:t>
      </w:r>
      <w:r w:rsidRPr="009A57C2">
        <w:t>applicable foreign laws</w:t>
      </w:r>
      <w:r>
        <w:t xml:space="preserve"> or </w:t>
      </w:r>
      <w:r w:rsidRPr="009A57C2">
        <w:t xml:space="preserve">require a prospectus, investment statement or product disclosure statement or any </w:t>
      </w:r>
      <w:r w:rsidRPr="009A57C2">
        <w:lastRenderedPageBreak/>
        <w:t>similar documents or registrations under any applicable foreign laws</w:t>
      </w:r>
      <w:r w:rsidR="00A76212">
        <w:t xml:space="preserve">; </w:t>
      </w:r>
    </w:p>
    <w:p w14:paraId="6EF348CE" w14:textId="77777777" w:rsidR="00A76212" w:rsidRDefault="00A76212" w:rsidP="0065009B">
      <w:pPr>
        <w:pStyle w:val="Heading4"/>
        <w:numPr>
          <w:ilvl w:val="0"/>
          <w:numId w:val="0"/>
        </w:numPr>
        <w:ind w:left="2552"/>
      </w:pPr>
    </w:p>
    <w:p w14:paraId="063CE7B9" w14:textId="77777777" w:rsidR="009A57C2" w:rsidRDefault="00A76212" w:rsidP="00124C92">
      <w:pPr>
        <w:pStyle w:val="Heading4"/>
      </w:pPr>
      <w:r>
        <w:t xml:space="preserve">that the Investor will inform the Company in writing prior to Completion of any actions required by the Company to comply with </w:t>
      </w:r>
      <w:r w:rsidRPr="009A57C2">
        <w:t>applicable foreign laws</w:t>
      </w:r>
      <w:r>
        <w:t xml:space="preserve"> </w:t>
      </w:r>
      <w:r w:rsidR="002A2754">
        <w:t xml:space="preserve">relating to the Investor’s </w:t>
      </w:r>
      <w:r>
        <w:t>investment under this agreement</w:t>
      </w:r>
      <w:r w:rsidR="009A57C2" w:rsidRPr="009A57C2">
        <w:t>;</w:t>
      </w:r>
      <w:r w:rsidR="009A57C2">
        <w:t xml:space="preserve"> and</w:t>
      </w:r>
      <w:bookmarkEnd w:id="365"/>
    </w:p>
    <w:p w14:paraId="69925270" w14:textId="77777777" w:rsidR="009A57C2" w:rsidRDefault="009A57C2" w:rsidP="009A57C2">
      <w:pPr>
        <w:pStyle w:val="NoNumCrt"/>
      </w:pPr>
    </w:p>
    <w:p w14:paraId="2D716F4D" w14:textId="77777777" w:rsidR="002A2754" w:rsidRDefault="00753CF0" w:rsidP="009A57C2">
      <w:pPr>
        <w:pStyle w:val="Heading4"/>
      </w:pPr>
      <w:r>
        <w:t xml:space="preserve">that </w:t>
      </w:r>
      <w:r w:rsidR="009A57C2" w:rsidRPr="009A57C2">
        <w:t xml:space="preserve">the Company may terminate </w:t>
      </w:r>
      <w:r w:rsidR="00A76212">
        <w:t xml:space="preserve">that </w:t>
      </w:r>
      <w:r w:rsidR="009A57C2">
        <w:t xml:space="preserve">Investor’s subscription </w:t>
      </w:r>
      <w:r w:rsidR="009A57C2" w:rsidRPr="009A57C2">
        <w:t xml:space="preserve">and refund any monies received </w:t>
      </w:r>
      <w:r w:rsidR="009A57C2">
        <w:t>from the Investor</w:t>
      </w:r>
      <w:r>
        <w:t>, in which case</w:t>
      </w:r>
      <w:r w:rsidR="002A2754">
        <w:t xml:space="preserve"> this agreement </w:t>
      </w:r>
      <w:r>
        <w:t xml:space="preserve">will continue </w:t>
      </w:r>
      <w:r w:rsidR="002A2754">
        <w:t xml:space="preserve">in force </w:t>
      </w:r>
      <w:r>
        <w:t xml:space="preserve">and effect for all </w:t>
      </w:r>
      <w:r w:rsidR="002A2754">
        <w:t>other Investors</w:t>
      </w:r>
      <w:r w:rsidR="002A2754" w:rsidRPr="009A57C2">
        <w:t xml:space="preserve"> </w:t>
      </w:r>
      <w:r w:rsidR="009A57C2" w:rsidRPr="009A57C2">
        <w:t>if</w:t>
      </w:r>
      <w:r w:rsidR="002A2754">
        <w:t>:</w:t>
      </w:r>
    </w:p>
    <w:p w14:paraId="73C7A3ED" w14:textId="77777777" w:rsidR="002A2754" w:rsidRPr="002A2754" w:rsidRDefault="002A2754" w:rsidP="0065009B">
      <w:pPr>
        <w:pStyle w:val="NoNumCrt"/>
      </w:pPr>
    </w:p>
    <w:p w14:paraId="4CE8BBD3" w14:textId="70B976AE" w:rsidR="002A2754" w:rsidRDefault="009A57C2" w:rsidP="002A2754">
      <w:pPr>
        <w:pStyle w:val="Heading5"/>
      </w:pPr>
      <w:r>
        <w:t>the Company</w:t>
      </w:r>
      <w:r w:rsidRPr="009A57C2">
        <w:t xml:space="preserve"> is not satisfied on or before </w:t>
      </w:r>
      <w:r>
        <w:t>Completion</w:t>
      </w:r>
      <w:r w:rsidRPr="009A57C2">
        <w:t xml:space="preserve"> (on reasonable grounds) </w:t>
      </w:r>
      <w:r>
        <w:t xml:space="preserve">as to the truthfulness of the statements in clause </w:t>
      </w:r>
      <w:r>
        <w:fldChar w:fldCharType="begin"/>
      </w:r>
      <w:r>
        <w:instrText xml:space="preserve"> REF _Ref510534152 \w \h </w:instrText>
      </w:r>
      <w:r>
        <w:fldChar w:fldCharType="separate"/>
      </w:r>
      <w:r w:rsidR="009532E7">
        <w:t>10.1(b)(i)</w:t>
      </w:r>
      <w:r>
        <w:fldChar w:fldCharType="end"/>
      </w:r>
      <w:r w:rsidR="002A2754">
        <w:t>;</w:t>
      </w:r>
      <w:r w:rsidR="00A76212">
        <w:t xml:space="preserve"> or </w:t>
      </w:r>
    </w:p>
    <w:p w14:paraId="177A69E4" w14:textId="77777777" w:rsidR="002A2754" w:rsidRDefault="002A2754" w:rsidP="0065009B">
      <w:pPr>
        <w:pStyle w:val="Heading5"/>
        <w:numPr>
          <w:ilvl w:val="0"/>
          <w:numId w:val="0"/>
        </w:numPr>
        <w:ind w:left="3402"/>
      </w:pPr>
    </w:p>
    <w:p w14:paraId="4E3D1A4E" w14:textId="77777777" w:rsidR="009A57C2" w:rsidRPr="009A57C2" w:rsidRDefault="00A76212" w:rsidP="0065009B">
      <w:pPr>
        <w:pStyle w:val="Heading5"/>
      </w:pPr>
      <w:r>
        <w:t xml:space="preserve">the Company considers </w:t>
      </w:r>
      <w:r w:rsidR="002A2754">
        <w:t xml:space="preserve">(in its sole discretion) that </w:t>
      </w:r>
      <w:r w:rsidR="00753CF0">
        <w:t xml:space="preserve">it would be unduly onerous </w:t>
      </w:r>
      <w:r w:rsidR="002A2754">
        <w:t>for</w:t>
      </w:r>
      <w:r>
        <w:t xml:space="preserve"> the Company to comply with </w:t>
      </w:r>
      <w:r w:rsidRPr="009A57C2">
        <w:t>applicable foreign laws</w:t>
      </w:r>
      <w:r w:rsidR="002A2754">
        <w:t xml:space="preserve"> relating to the Investor’s investment under this agreement</w:t>
      </w:r>
      <w:r w:rsidR="009A57C2">
        <w:t xml:space="preserve">; and </w:t>
      </w:r>
    </w:p>
    <w:p w14:paraId="1927114F" w14:textId="77777777" w:rsidR="009A57C2" w:rsidRPr="009A57C2" w:rsidRDefault="009A57C2" w:rsidP="009A57C2">
      <w:pPr>
        <w:pStyle w:val="NoNumCrt"/>
      </w:pPr>
    </w:p>
    <w:p w14:paraId="0ACFB78E" w14:textId="77777777" w:rsidR="009A57C2" w:rsidRDefault="001B6F70" w:rsidP="009A57C2">
      <w:pPr>
        <w:pStyle w:val="Heading3"/>
      </w:pPr>
      <w:bookmarkStart w:id="366" w:name="_Ref196825270"/>
      <w:r>
        <w:rPr>
          <w:b/>
        </w:rPr>
        <w:t>NZ</w:t>
      </w:r>
      <w:r w:rsidRPr="001B6F70">
        <w:rPr>
          <w:b/>
        </w:rPr>
        <w:t xml:space="preserve"> </w:t>
      </w:r>
      <w:r>
        <w:rPr>
          <w:b/>
        </w:rPr>
        <w:t>Securit</w:t>
      </w:r>
      <w:r w:rsidR="00B16CBE">
        <w:rPr>
          <w:b/>
        </w:rPr>
        <w:t>ies</w:t>
      </w:r>
      <w:r w:rsidRPr="001B6F70">
        <w:rPr>
          <w:b/>
        </w:rPr>
        <w:t xml:space="preserve"> Law</w:t>
      </w:r>
      <w:r>
        <w:rPr>
          <w:b/>
        </w:rPr>
        <w:t>s</w:t>
      </w:r>
      <w:r w:rsidR="00B646C8" w:rsidRPr="00355705">
        <w:rPr>
          <w:b/>
        </w:rPr>
        <w:t>:</w:t>
      </w:r>
      <w:r>
        <w:t xml:space="preserve"> </w:t>
      </w:r>
      <w:r w:rsidR="009A57C2" w:rsidRPr="009A57C2">
        <w:t xml:space="preserve">where the Investor </w:t>
      </w:r>
      <w:r w:rsidR="009A57C2">
        <w:t xml:space="preserve">received an offer to subscribe for </w:t>
      </w:r>
      <w:r w:rsidR="00F42A68">
        <w:t>the Subscription Shares</w:t>
      </w:r>
      <w:r w:rsidR="009A57C2" w:rsidRPr="009A57C2">
        <w:t xml:space="preserve"> </w:t>
      </w:r>
      <w:r w:rsidR="009A57C2">
        <w:t>in</w:t>
      </w:r>
      <w:r w:rsidR="009A57C2" w:rsidRPr="009A57C2">
        <w:t xml:space="preserve"> New Zealand</w:t>
      </w:r>
      <w:r w:rsidR="00B646C8">
        <w:t>:</w:t>
      </w:r>
      <w:bookmarkEnd w:id="366"/>
    </w:p>
    <w:p w14:paraId="5DC16A5F" w14:textId="77777777" w:rsidR="009A57C2" w:rsidRPr="009A57C2" w:rsidRDefault="009A57C2" w:rsidP="009A57C2">
      <w:pPr>
        <w:pStyle w:val="NoNumCrt"/>
      </w:pPr>
    </w:p>
    <w:p w14:paraId="601AA9A8" w14:textId="77777777" w:rsidR="009A57C2" w:rsidRDefault="00753CF0" w:rsidP="009A57C2">
      <w:pPr>
        <w:pStyle w:val="Heading4"/>
      </w:pPr>
      <w:r>
        <w:t xml:space="preserve">that </w:t>
      </w:r>
      <w:r w:rsidR="009A57C2" w:rsidRPr="009A57C2">
        <w:t xml:space="preserve">the offer of the </w:t>
      </w:r>
      <w:r w:rsidR="00F42A68">
        <w:t>Subscription Shares</w:t>
      </w:r>
      <w:r w:rsidR="00124C92">
        <w:rPr>
          <w:b/>
        </w:rPr>
        <w:t xml:space="preserve"> </w:t>
      </w:r>
      <w:r w:rsidR="009A57C2" w:rsidRPr="009A57C2">
        <w:t xml:space="preserve">is made to the Investor solely on the basis that </w:t>
      </w:r>
      <w:r w:rsidR="009A57C2">
        <w:t xml:space="preserve">an exclusion set out in </w:t>
      </w:r>
      <w:r w:rsidR="009A57C2" w:rsidRPr="009A57C2">
        <w:t xml:space="preserve">Schedule 1 </w:t>
      </w:r>
      <w:r w:rsidR="007C1E2D">
        <w:t>of</w:t>
      </w:r>
      <w:r w:rsidR="009A57C2" w:rsidRPr="009A57C2">
        <w:t xml:space="preserve"> the FMCA applies; </w:t>
      </w:r>
    </w:p>
    <w:p w14:paraId="79EB887D" w14:textId="77777777" w:rsidR="009A57C2" w:rsidRPr="009A57C2" w:rsidRDefault="009A57C2" w:rsidP="009A57C2">
      <w:pPr>
        <w:pStyle w:val="NoNumCrt"/>
      </w:pPr>
    </w:p>
    <w:p w14:paraId="5BE02A48" w14:textId="77777777" w:rsidR="009A57C2" w:rsidRDefault="00753CF0" w:rsidP="009A57C2">
      <w:pPr>
        <w:pStyle w:val="Heading4"/>
      </w:pPr>
      <w:r>
        <w:t xml:space="preserve">that </w:t>
      </w:r>
      <w:r w:rsidR="009A57C2" w:rsidRPr="009A57C2">
        <w:t xml:space="preserve">the Company may terminate </w:t>
      </w:r>
      <w:r w:rsidR="003F26DA">
        <w:t>the</w:t>
      </w:r>
      <w:r w:rsidR="009A57C2">
        <w:t xml:space="preserve"> Investor’s subscription </w:t>
      </w:r>
      <w:r w:rsidR="009A57C2" w:rsidRPr="009A57C2">
        <w:t xml:space="preserve">and refund any monies received </w:t>
      </w:r>
      <w:r w:rsidR="009A57C2">
        <w:t xml:space="preserve">from the Investor </w:t>
      </w:r>
      <w:r w:rsidR="009A57C2" w:rsidRPr="009A57C2">
        <w:t xml:space="preserve">if </w:t>
      </w:r>
      <w:r w:rsidR="009A57C2">
        <w:t>the Company</w:t>
      </w:r>
      <w:r w:rsidR="009A57C2" w:rsidRPr="009A57C2">
        <w:t xml:space="preserve"> is not satisfied on or before </w:t>
      </w:r>
      <w:r w:rsidR="009A57C2">
        <w:t>Completion</w:t>
      </w:r>
      <w:r w:rsidR="009A57C2" w:rsidRPr="009A57C2">
        <w:t xml:space="preserve"> (on reasonable grounds) that </w:t>
      </w:r>
      <w:r w:rsidR="009A57C2">
        <w:t xml:space="preserve">an exclusion in </w:t>
      </w:r>
      <w:r w:rsidR="009A57C2" w:rsidRPr="009A57C2">
        <w:t xml:space="preserve">Schedule </w:t>
      </w:r>
      <w:r w:rsidR="00F22399">
        <w:t>1 of the</w:t>
      </w:r>
      <w:r w:rsidR="009A57C2" w:rsidRPr="009A57C2">
        <w:t xml:space="preserve"> FMCA</w:t>
      </w:r>
      <w:r w:rsidR="009A57C2">
        <w:t xml:space="preserve"> applies</w:t>
      </w:r>
      <w:r w:rsidR="0079167E">
        <w:t>, in which case</w:t>
      </w:r>
      <w:r w:rsidR="00045E1D">
        <w:t xml:space="preserve"> this agreement </w:t>
      </w:r>
      <w:r>
        <w:t xml:space="preserve">will continue </w:t>
      </w:r>
      <w:r w:rsidR="00045E1D">
        <w:t xml:space="preserve">in force </w:t>
      </w:r>
      <w:r>
        <w:t xml:space="preserve">and effect </w:t>
      </w:r>
      <w:r w:rsidR="00144FA1">
        <w:t xml:space="preserve">for </w:t>
      </w:r>
      <w:r>
        <w:t xml:space="preserve">all </w:t>
      </w:r>
      <w:r w:rsidR="00045E1D">
        <w:t>other Investors</w:t>
      </w:r>
      <w:r w:rsidR="009A57C2" w:rsidRPr="009A57C2">
        <w:t xml:space="preserve">; </w:t>
      </w:r>
    </w:p>
    <w:p w14:paraId="41C2E432" w14:textId="77777777" w:rsidR="009A57C2" w:rsidRPr="009A57C2" w:rsidRDefault="009A57C2" w:rsidP="009A57C2">
      <w:pPr>
        <w:pStyle w:val="NoNumCrt"/>
      </w:pPr>
    </w:p>
    <w:p w14:paraId="6CB93C69" w14:textId="31F99DE4" w:rsidR="009A57C2" w:rsidRPr="009A57C2" w:rsidRDefault="00753CF0" w:rsidP="000919C0">
      <w:pPr>
        <w:pStyle w:val="Heading4"/>
      </w:pPr>
      <w:r>
        <w:t>that</w:t>
      </w:r>
      <w:r w:rsidR="0079167E">
        <w:t>,</w:t>
      </w:r>
      <w:r>
        <w:t xml:space="preserve"> </w:t>
      </w:r>
      <w:r w:rsidR="00B16CBE">
        <w:t xml:space="preserve">unless clause </w:t>
      </w:r>
      <w:r w:rsidR="00B16CBE">
        <w:fldChar w:fldCharType="begin"/>
      </w:r>
      <w:r w:rsidR="00B16CBE">
        <w:instrText xml:space="preserve"> REF _Ref196826333 \w \h </w:instrText>
      </w:r>
      <w:r w:rsidR="00B16CBE">
        <w:fldChar w:fldCharType="separate"/>
      </w:r>
      <w:r w:rsidR="009532E7">
        <w:t>10.2</w:t>
      </w:r>
      <w:r w:rsidR="00B16CBE">
        <w:fldChar w:fldCharType="end"/>
      </w:r>
      <w:r w:rsidR="00B16CBE">
        <w:t xml:space="preserve"> applies</w:t>
      </w:r>
      <w:r w:rsidR="009D5291">
        <w:t xml:space="preserve">, </w:t>
      </w:r>
      <w:r w:rsidR="009A57C2" w:rsidRPr="00006D7E">
        <w:t xml:space="preserve">the Investor has understood and correctly completed the safe harbour certificate </w:t>
      </w:r>
      <w:r w:rsidR="00BD6C9A" w:rsidRPr="00BD6C9A">
        <w:rPr>
          <w:bCs/>
        </w:rPr>
        <w:t xml:space="preserve">substantially in the form </w:t>
      </w:r>
      <w:r w:rsidR="00BD6C9A">
        <w:rPr>
          <w:bCs/>
        </w:rPr>
        <w:t xml:space="preserve">published on the Angel Association New Zealand website </w:t>
      </w:r>
      <w:r w:rsidR="00C44127">
        <w:t>(or other form acceptable to the Company)</w:t>
      </w:r>
      <w:r w:rsidR="009A57C2" w:rsidRPr="00006D7E">
        <w:t xml:space="preserve">; </w:t>
      </w:r>
      <w:r w:rsidR="007D396D">
        <w:t>and</w:t>
      </w:r>
    </w:p>
    <w:p w14:paraId="194F77B7" w14:textId="77777777" w:rsidR="00E65CE7" w:rsidRPr="00E65CE7" w:rsidRDefault="00E65CE7" w:rsidP="007E374A">
      <w:pPr>
        <w:pStyle w:val="NoNumCrt"/>
      </w:pPr>
    </w:p>
    <w:p w14:paraId="18B06CCB" w14:textId="77777777" w:rsidR="00EA6914" w:rsidRDefault="0079167E" w:rsidP="009A57C2">
      <w:pPr>
        <w:pStyle w:val="Heading4"/>
      </w:pPr>
      <w:r>
        <w:t xml:space="preserve">that, </w:t>
      </w:r>
      <w:r w:rsidR="009A57C2">
        <w:t xml:space="preserve">to the extent </w:t>
      </w:r>
      <w:r w:rsidR="001B6F70">
        <w:t xml:space="preserve">the Investor is </w:t>
      </w:r>
      <w:r w:rsidR="005C067D">
        <w:t xml:space="preserve">acting as a </w:t>
      </w:r>
      <w:r w:rsidR="001B6F70">
        <w:t>nominee on behalf of other investors</w:t>
      </w:r>
      <w:r w:rsidR="009A57C2">
        <w:t xml:space="preserve">, </w:t>
      </w:r>
      <w:r w:rsidR="009A57C2" w:rsidRPr="009A57C2">
        <w:t xml:space="preserve">the Investor holds valid safe harbour certificates in relation to each </w:t>
      </w:r>
      <w:r w:rsidR="00BF7C79">
        <w:t xml:space="preserve">of those </w:t>
      </w:r>
      <w:r w:rsidR="009A57C2" w:rsidRPr="009A57C2">
        <w:t>beneficial investor</w:t>
      </w:r>
      <w:r w:rsidR="00BF7C79">
        <w:t>s</w:t>
      </w:r>
      <w:r w:rsidR="009A57C2">
        <w:t>.</w:t>
      </w:r>
    </w:p>
    <w:p w14:paraId="434A5BE5" w14:textId="77777777" w:rsidR="008A7F81" w:rsidRPr="008A7F81" w:rsidRDefault="008A7F81" w:rsidP="0065009B">
      <w:pPr>
        <w:pStyle w:val="NoNumCrt"/>
      </w:pPr>
    </w:p>
    <w:p w14:paraId="16B44A38" w14:textId="3880F36F" w:rsidR="00B16CBE" w:rsidRDefault="00B16CBE" w:rsidP="00B16CBE">
      <w:pPr>
        <w:pStyle w:val="Heading2"/>
      </w:pPr>
      <w:bookmarkStart w:id="367" w:name="_Ref196826333"/>
      <w:r w:rsidRPr="00B16CBE">
        <w:rPr>
          <w:b/>
          <w:bCs/>
        </w:rPr>
        <w:t xml:space="preserve">Exceptions to Safe Harbour Certificate obligation: </w:t>
      </w:r>
      <w:r>
        <w:t xml:space="preserve">Despite clause </w:t>
      </w:r>
      <w:r>
        <w:fldChar w:fldCharType="begin"/>
      </w:r>
      <w:r>
        <w:instrText xml:space="preserve"> REF _Ref196825270 \w \h </w:instrText>
      </w:r>
      <w:r>
        <w:fldChar w:fldCharType="separate"/>
      </w:r>
      <w:r w:rsidR="009532E7">
        <w:t>10.1(c)</w:t>
      </w:r>
      <w:r>
        <w:fldChar w:fldCharType="end"/>
      </w:r>
      <w:r>
        <w:t>, the Investor is not required to complete a safe harbour certificate where</w:t>
      </w:r>
      <w:r w:rsidR="0068422B">
        <w:t xml:space="preserve"> an exclusion in Schedule 1 of the FMCA applies that is not relevant to the safe harbour certificate regime, including where</w:t>
      </w:r>
      <w:r>
        <w:t>:</w:t>
      </w:r>
      <w:bookmarkEnd w:id="367"/>
    </w:p>
    <w:p w14:paraId="1D8FFAA5" w14:textId="77777777" w:rsidR="00B16CBE" w:rsidRDefault="00B16CBE" w:rsidP="00B16CBE">
      <w:pPr>
        <w:pStyle w:val="NoNumCrt"/>
      </w:pPr>
    </w:p>
    <w:p w14:paraId="378F5D8A" w14:textId="59779028" w:rsidR="00B16CBE" w:rsidRDefault="00B16CBE" w:rsidP="00B16CBE">
      <w:pPr>
        <w:pStyle w:val="Heading3"/>
        <w:numPr>
          <w:ilvl w:val="2"/>
          <w:numId w:val="46"/>
        </w:numPr>
      </w:pPr>
      <w:r>
        <w:t>the Investor</w:t>
      </w:r>
      <w:r w:rsidRPr="00B16CBE">
        <w:t xml:space="preserve"> </w:t>
      </w:r>
      <w:r w:rsidR="0068422B">
        <w:t xml:space="preserve">is a </w:t>
      </w:r>
      <w:r w:rsidR="00ED3077">
        <w:t>"</w:t>
      </w:r>
      <w:r w:rsidR="0068422B">
        <w:t>close business associate</w:t>
      </w:r>
      <w:r w:rsidR="00ED3077">
        <w:t>"</w:t>
      </w:r>
      <w:r w:rsidR="0068422B">
        <w:t xml:space="preserve"> (as defined in the FMCA)</w:t>
      </w:r>
      <w:r>
        <w:t>; or</w:t>
      </w:r>
    </w:p>
    <w:p w14:paraId="1204498F" w14:textId="77777777" w:rsidR="00B16CBE" w:rsidRDefault="00B16CBE" w:rsidP="00B16CBE">
      <w:pPr>
        <w:pStyle w:val="Heading3"/>
        <w:numPr>
          <w:ilvl w:val="0"/>
          <w:numId w:val="0"/>
        </w:numPr>
        <w:ind w:left="1701"/>
      </w:pPr>
    </w:p>
    <w:p w14:paraId="49869EEF" w14:textId="2CDDCDDF" w:rsidR="00B16CBE" w:rsidRDefault="00B16CBE" w:rsidP="00B16CBE">
      <w:pPr>
        <w:pStyle w:val="Heading3"/>
        <w:numPr>
          <w:ilvl w:val="2"/>
          <w:numId w:val="46"/>
        </w:numPr>
      </w:pPr>
      <w:r>
        <w:t xml:space="preserve">the Investor is a New Zealand </w:t>
      </w:r>
      <w:r w:rsidR="00ED3077">
        <w:t>"</w:t>
      </w:r>
      <w:r>
        <w:t>government agency</w:t>
      </w:r>
      <w:r w:rsidR="00ED3077">
        <w:t>"</w:t>
      </w:r>
      <w:r>
        <w:t xml:space="preserve"> (as defined in the FMCA); or</w:t>
      </w:r>
    </w:p>
    <w:p w14:paraId="4C8C0234" w14:textId="77777777" w:rsidR="00B16CBE" w:rsidRDefault="00B16CBE" w:rsidP="00B16CBE">
      <w:pPr>
        <w:pStyle w:val="NoNumCrt"/>
      </w:pPr>
    </w:p>
    <w:p w14:paraId="323D5464" w14:textId="195F4739" w:rsidR="00B16CBE" w:rsidRDefault="00B16CBE" w:rsidP="00B16CBE">
      <w:pPr>
        <w:pStyle w:val="Heading3"/>
        <w:numPr>
          <w:ilvl w:val="2"/>
          <w:numId w:val="46"/>
        </w:numPr>
      </w:pPr>
      <w:r>
        <w:t xml:space="preserve">the offer of Subscription Shares was made to the Investor under the </w:t>
      </w:r>
      <w:r w:rsidR="00ED3077">
        <w:t>"</w:t>
      </w:r>
      <w:r>
        <w:t>small offers</w:t>
      </w:r>
      <w:r w:rsidR="00ED3077">
        <w:t>"</w:t>
      </w:r>
      <w:r>
        <w:t xml:space="preserve"> regime under the FMCA, in which case the Investor confirms that:</w:t>
      </w:r>
    </w:p>
    <w:p w14:paraId="75DB4F73" w14:textId="77777777" w:rsidR="00B16CBE" w:rsidRPr="00B16CBE" w:rsidRDefault="00B16CBE" w:rsidP="00B16CBE">
      <w:pPr>
        <w:pStyle w:val="NoNumCrt"/>
      </w:pPr>
    </w:p>
    <w:p w14:paraId="7983E7C9" w14:textId="77777777" w:rsidR="00B16CBE" w:rsidRDefault="00B16CBE" w:rsidP="00B16CBE">
      <w:pPr>
        <w:pStyle w:val="Heading4"/>
        <w:numPr>
          <w:ilvl w:val="3"/>
          <w:numId w:val="46"/>
        </w:numPr>
        <w:tabs>
          <w:tab w:val="clear" w:pos="1701"/>
        </w:tabs>
      </w:pPr>
      <w:r>
        <w:lastRenderedPageBreak/>
        <w:t xml:space="preserve">either the Investor, or a person who controls the Investor, has an annual gross income of at least $200,000 for each of the </w:t>
      </w:r>
      <w:r w:rsidR="002525CF">
        <w:t>2</w:t>
      </w:r>
      <w:r>
        <w:t xml:space="preserve"> most recently completed income years before the issue of the Subscription Shares; or</w:t>
      </w:r>
    </w:p>
    <w:p w14:paraId="545FF158" w14:textId="77777777" w:rsidR="00B16CBE" w:rsidRPr="00B16CBE" w:rsidRDefault="00B16CBE" w:rsidP="00B16CBE">
      <w:pPr>
        <w:pStyle w:val="NoNumCrt"/>
      </w:pPr>
    </w:p>
    <w:p w14:paraId="7FBAA963" w14:textId="77777777" w:rsidR="00B16CBE" w:rsidRDefault="00B16CBE" w:rsidP="00B16CBE">
      <w:pPr>
        <w:pStyle w:val="Heading4"/>
        <w:numPr>
          <w:ilvl w:val="3"/>
          <w:numId w:val="46"/>
        </w:numPr>
        <w:tabs>
          <w:tab w:val="clear" w:pos="1701"/>
        </w:tabs>
      </w:pPr>
      <w:r>
        <w:t>the Investor is likely to be interested in the offer, having regard to:</w:t>
      </w:r>
    </w:p>
    <w:p w14:paraId="370134CD" w14:textId="77777777" w:rsidR="00B16CBE" w:rsidRPr="00B16CBE" w:rsidRDefault="00B16CBE" w:rsidP="00B16CBE">
      <w:pPr>
        <w:pStyle w:val="NoNumCrt"/>
      </w:pPr>
    </w:p>
    <w:p w14:paraId="44535D70" w14:textId="77777777" w:rsidR="00B16CBE" w:rsidRDefault="00B16CBE" w:rsidP="00B16CBE">
      <w:pPr>
        <w:pStyle w:val="Heading5"/>
        <w:numPr>
          <w:ilvl w:val="4"/>
          <w:numId w:val="46"/>
        </w:numPr>
        <w:tabs>
          <w:tab w:val="clear" w:pos="2552"/>
        </w:tabs>
      </w:pPr>
      <w:r>
        <w:t>previous contact between the Company and the Investor; or</w:t>
      </w:r>
    </w:p>
    <w:p w14:paraId="4D3457AC" w14:textId="77777777" w:rsidR="00B16CBE" w:rsidRPr="00B16CBE" w:rsidRDefault="00B16CBE" w:rsidP="00B16CBE">
      <w:pPr>
        <w:pStyle w:val="NoNumCrt"/>
      </w:pPr>
    </w:p>
    <w:p w14:paraId="6C142DFC" w14:textId="77777777" w:rsidR="00B16CBE" w:rsidRDefault="00B16CBE" w:rsidP="00B16CBE">
      <w:pPr>
        <w:pStyle w:val="Heading5"/>
        <w:numPr>
          <w:ilvl w:val="4"/>
          <w:numId w:val="46"/>
        </w:numPr>
        <w:tabs>
          <w:tab w:val="clear" w:pos="2552"/>
        </w:tabs>
      </w:pPr>
      <w:r>
        <w:t>some professional or other connection between the Company and the Investor; or</w:t>
      </w:r>
    </w:p>
    <w:p w14:paraId="5D3507D8" w14:textId="77777777" w:rsidR="00B16CBE" w:rsidRPr="00B16CBE" w:rsidRDefault="00B16CBE" w:rsidP="00B16CBE">
      <w:pPr>
        <w:pStyle w:val="NoNumCrt"/>
      </w:pPr>
    </w:p>
    <w:p w14:paraId="567AC781" w14:textId="77777777" w:rsidR="00B16CBE" w:rsidRDefault="00B16CBE" w:rsidP="00B16CBE">
      <w:pPr>
        <w:pStyle w:val="Heading5"/>
        <w:numPr>
          <w:ilvl w:val="4"/>
          <w:numId w:val="46"/>
        </w:numPr>
        <w:tabs>
          <w:tab w:val="clear" w:pos="2552"/>
        </w:tabs>
      </w:pPr>
      <w:r>
        <w:t>statements or actions by the Investor that indicate that the Investor is interested in offers of that kind (for example, through the Investor’s membership of or participation in an angel network); or</w:t>
      </w:r>
    </w:p>
    <w:p w14:paraId="3F447821" w14:textId="77777777" w:rsidR="00B16CBE" w:rsidRPr="00B16CBE" w:rsidRDefault="00B16CBE" w:rsidP="00B16CBE">
      <w:pPr>
        <w:pStyle w:val="NoNumCrt"/>
      </w:pPr>
    </w:p>
    <w:p w14:paraId="40C162C7" w14:textId="77777777" w:rsidR="00B16CBE" w:rsidRDefault="00B16CBE" w:rsidP="00B16CBE">
      <w:pPr>
        <w:pStyle w:val="Heading3"/>
        <w:numPr>
          <w:ilvl w:val="2"/>
          <w:numId w:val="46"/>
        </w:numPr>
      </w:pPr>
      <w:r>
        <w:t xml:space="preserve">the Investor is investing at least $750,000 pursuant to this agreement on its own behalf </w:t>
      </w:r>
      <w:r w:rsidRPr="005C067D">
        <w:t>(or the amount the Investor is investing pursuant to this agreement plus the amounts previously paid by the person for Shares of the same class as the Subscription Shares that are held by the Investor (in each case on its own behalf) add up to at least $750,000)</w:t>
      </w:r>
      <w:r>
        <w:t>, in which case the Investor confirms that it understands</w:t>
      </w:r>
      <w:r w:rsidR="00753CF0">
        <w:t xml:space="preserve"> that</w:t>
      </w:r>
      <w:r>
        <w:t>:</w:t>
      </w:r>
    </w:p>
    <w:p w14:paraId="55F74F7F" w14:textId="77777777" w:rsidR="00B16CBE" w:rsidRPr="009A106B" w:rsidRDefault="00B16CBE" w:rsidP="00B16CBE">
      <w:pPr>
        <w:pStyle w:val="NoNumCrt"/>
      </w:pPr>
    </w:p>
    <w:p w14:paraId="0BB1A7DC" w14:textId="77777777" w:rsidR="00B16CBE" w:rsidRPr="009A106B" w:rsidRDefault="00B16CBE" w:rsidP="00B16CBE">
      <w:pPr>
        <w:pStyle w:val="Heading4"/>
      </w:pPr>
      <w:r w:rsidRPr="009A106B">
        <w:t xml:space="preserve">the usual legal rules that require information to be given to investors for offers of financial products do not apply if the amount invested upfront </w:t>
      </w:r>
      <w:r>
        <w:t xml:space="preserve">by it </w:t>
      </w:r>
      <w:r w:rsidRPr="009A106B">
        <w:t xml:space="preserve">(plus any other investments </w:t>
      </w:r>
      <w:r>
        <w:t xml:space="preserve">it has </w:t>
      </w:r>
      <w:r w:rsidRPr="009A106B">
        <w:t xml:space="preserve">already made in those financial products) is $750,000 or more; </w:t>
      </w:r>
    </w:p>
    <w:p w14:paraId="39816BE7" w14:textId="77777777" w:rsidR="00B16CBE" w:rsidRDefault="00B16CBE" w:rsidP="00B16CBE">
      <w:pPr>
        <w:pStyle w:val="Heading5"/>
        <w:numPr>
          <w:ilvl w:val="0"/>
          <w:numId w:val="0"/>
        </w:numPr>
        <w:ind w:left="3402"/>
      </w:pPr>
    </w:p>
    <w:p w14:paraId="3515539C" w14:textId="77777777" w:rsidR="00B16CBE" w:rsidRPr="009A106B" w:rsidRDefault="00B16CBE" w:rsidP="00B16CBE">
      <w:pPr>
        <w:pStyle w:val="Heading4"/>
      </w:pPr>
      <w:r>
        <w:t xml:space="preserve">it </w:t>
      </w:r>
      <w:r w:rsidRPr="009A106B">
        <w:t xml:space="preserve">may not receive a complete and balanced set of information about this investment; </w:t>
      </w:r>
    </w:p>
    <w:p w14:paraId="0E356795" w14:textId="77777777" w:rsidR="00B16CBE" w:rsidRDefault="00B16CBE" w:rsidP="00B16CBE">
      <w:pPr>
        <w:pStyle w:val="Heading5"/>
        <w:numPr>
          <w:ilvl w:val="0"/>
          <w:numId w:val="0"/>
        </w:numPr>
        <w:ind w:left="3402"/>
      </w:pPr>
    </w:p>
    <w:p w14:paraId="31D385CA" w14:textId="77777777" w:rsidR="00B16CBE" w:rsidRPr="009A106B" w:rsidRDefault="00B16CBE" w:rsidP="00B16CBE">
      <w:pPr>
        <w:pStyle w:val="Heading4"/>
      </w:pPr>
      <w:r>
        <w:t xml:space="preserve">it has </w:t>
      </w:r>
      <w:r w:rsidRPr="009A106B">
        <w:t xml:space="preserve">fewer legal protections for this investment; </w:t>
      </w:r>
    </w:p>
    <w:p w14:paraId="1AC054E0" w14:textId="77777777" w:rsidR="00B16CBE" w:rsidRDefault="00B16CBE" w:rsidP="00B16CBE">
      <w:pPr>
        <w:pStyle w:val="Heading5"/>
        <w:numPr>
          <w:ilvl w:val="0"/>
          <w:numId w:val="0"/>
        </w:numPr>
        <w:ind w:left="2552"/>
      </w:pPr>
    </w:p>
    <w:p w14:paraId="5F84DB95" w14:textId="77777777" w:rsidR="00B16CBE" w:rsidRPr="009A106B" w:rsidRDefault="00B16CBE" w:rsidP="00B16CBE">
      <w:pPr>
        <w:pStyle w:val="Heading4"/>
      </w:pPr>
      <w:r w:rsidRPr="009A106B">
        <w:t>this investment is not suitable for retail investors; and</w:t>
      </w:r>
    </w:p>
    <w:p w14:paraId="06E8C48A" w14:textId="77777777" w:rsidR="00B16CBE" w:rsidRDefault="00B16CBE" w:rsidP="00B16CBE">
      <w:pPr>
        <w:pStyle w:val="Heading5"/>
        <w:numPr>
          <w:ilvl w:val="0"/>
          <w:numId w:val="0"/>
        </w:numPr>
        <w:ind w:left="3402"/>
      </w:pPr>
    </w:p>
    <w:p w14:paraId="2AC89AB5" w14:textId="77777777" w:rsidR="00B16CBE" w:rsidRDefault="00B16CBE" w:rsidP="00B16CBE">
      <w:pPr>
        <w:pStyle w:val="Heading4"/>
      </w:pPr>
      <w:r>
        <w:t>it has</w:t>
      </w:r>
      <w:r w:rsidRPr="009A106B">
        <w:t xml:space="preserve"> been advised to ask questions, read all documents carefully, and seek independent financial advice</w:t>
      </w:r>
      <w:r>
        <w:t>.</w:t>
      </w:r>
    </w:p>
    <w:p w14:paraId="6CE3CA8C" w14:textId="77777777" w:rsidR="00355705" w:rsidRDefault="00355705">
      <w:pPr>
        <w:pStyle w:val="NoNumCrt"/>
      </w:pPr>
    </w:p>
    <w:p w14:paraId="79DE50EC" w14:textId="3DBCAAD2" w:rsidR="00EA6914" w:rsidRDefault="00E24E10">
      <w:pPr>
        <w:pStyle w:val="Heading2"/>
      </w:pPr>
      <w:r>
        <w:rPr>
          <w:b/>
        </w:rPr>
        <w:t>Benefit</w:t>
      </w:r>
      <w:r w:rsidR="00B646C8">
        <w:rPr>
          <w:b/>
        </w:rPr>
        <w:t>:</w:t>
      </w:r>
      <w:r w:rsidR="00E531E8">
        <w:rPr>
          <w:b/>
        </w:rPr>
        <w:t xml:space="preserve">  </w:t>
      </w:r>
      <w:bookmarkStart w:id="368" w:name="_Hlk198271931"/>
      <w:r w:rsidR="00E531E8">
        <w:t xml:space="preserve">The </w:t>
      </w:r>
      <w:r w:rsidR="008A6067">
        <w:t xml:space="preserve">agreements </w:t>
      </w:r>
      <w:r w:rsidR="00E531E8">
        <w:t xml:space="preserve">and waivers contained in clause </w:t>
      </w:r>
      <w:r w:rsidR="007158BF">
        <w:fldChar w:fldCharType="begin"/>
      </w:r>
      <w:r w:rsidR="007158BF">
        <w:instrText xml:space="preserve"> REF _Ref197494569 \w \h </w:instrText>
      </w:r>
      <w:r w:rsidR="007158BF">
        <w:fldChar w:fldCharType="separate"/>
      </w:r>
      <w:r w:rsidR="009532E7">
        <w:t>10.1(a)</w:t>
      </w:r>
      <w:r w:rsidR="007158BF">
        <w:fldChar w:fldCharType="end"/>
      </w:r>
      <w:r w:rsidR="00E531E8">
        <w:t xml:space="preserve"> are promises which confer, and are intended to confer, a benefit upon </w:t>
      </w:r>
      <w:r w:rsidR="001B6F70">
        <w:t xml:space="preserve">the </w:t>
      </w:r>
      <w:r w:rsidR="008A6067">
        <w:t>Relevant Parties.</w:t>
      </w:r>
      <w:r w:rsidR="00E531E8">
        <w:t xml:space="preserve"> </w:t>
      </w:r>
      <w:r w:rsidR="008A6067">
        <w:t>A</w:t>
      </w:r>
      <w:r w:rsidR="00E531E8">
        <w:t xml:space="preserve">ccordingly the provisions of </w:t>
      </w:r>
      <w:r w:rsidR="007A1D13">
        <w:t xml:space="preserve">subpart 1 of part 2 </w:t>
      </w:r>
      <w:r>
        <w:t>of the CCLA</w:t>
      </w:r>
      <w:r w:rsidR="00E531E8">
        <w:t xml:space="preserve"> apply to, and for the benefit of, each </w:t>
      </w:r>
      <w:r w:rsidR="008A6067">
        <w:t xml:space="preserve">Relevant Party </w:t>
      </w:r>
      <w:r>
        <w:t xml:space="preserve">despite </w:t>
      </w:r>
      <w:r w:rsidR="008A6067">
        <w:t xml:space="preserve">some Relevant Parties </w:t>
      </w:r>
      <w:r>
        <w:t>not being parties to this agreement</w:t>
      </w:r>
      <w:r w:rsidR="00E531E8">
        <w:t>.</w:t>
      </w:r>
      <w:bookmarkEnd w:id="368"/>
    </w:p>
    <w:p w14:paraId="60D35582" w14:textId="77777777" w:rsidR="00EA3FBD" w:rsidRDefault="00EA3FBD" w:rsidP="00EA3FBD">
      <w:pPr>
        <w:pStyle w:val="NoNumCrt"/>
      </w:pPr>
    </w:p>
    <w:p w14:paraId="26844C19" w14:textId="00925CCF" w:rsidR="00EA3FBD" w:rsidRDefault="00605BD2" w:rsidP="00EA3FBD">
      <w:pPr>
        <w:pStyle w:val="Heading2"/>
      </w:pPr>
      <w:bookmarkStart w:id="369" w:name="_Ref197666061"/>
      <w:bookmarkStart w:id="370" w:name="_Hlk209070964"/>
      <w:r>
        <w:rPr>
          <w:b/>
        </w:rPr>
        <w:t>[</w:t>
      </w:r>
      <w:r w:rsidR="00D45344">
        <w:rPr>
          <w:b/>
        </w:rPr>
        <w:t>[</w:t>
      </w:r>
      <w:r w:rsidR="00EA3FBD" w:rsidRPr="0065009B">
        <w:rPr>
          <w:b/>
        </w:rPr>
        <w:t>Lead Investor</w:t>
      </w:r>
      <w:r>
        <w:rPr>
          <w:b/>
        </w:rPr>
        <w:t>][</w:t>
      </w:r>
      <w:r w:rsidRPr="00605BD2">
        <w:rPr>
          <w:b/>
        </w:rPr>
        <w:t>OR</w:t>
      </w:r>
      <w:r>
        <w:rPr>
          <w:b/>
        </w:rPr>
        <w:t>][</w:t>
      </w:r>
      <w:r w:rsidR="007957E9">
        <w:rPr>
          <w:b/>
        </w:rPr>
        <w:t>Investment Round Majority</w:t>
      </w:r>
      <w:r>
        <w:rPr>
          <w:b/>
        </w:rPr>
        <w:t>]</w:t>
      </w:r>
      <w:r w:rsidR="00EA3FBD">
        <w:rPr>
          <w:b/>
        </w:rPr>
        <w:t xml:space="preserve"> Rights</w:t>
      </w:r>
      <w:r w:rsidR="00EA3FBD" w:rsidRPr="0065009B">
        <w:rPr>
          <w:b/>
        </w:rPr>
        <w:t>:</w:t>
      </w:r>
      <w:r w:rsidR="00766EFC">
        <w:rPr>
          <w:b/>
        </w:rPr>
        <w:t xml:space="preserve"> </w:t>
      </w:r>
      <w:r w:rsidR="00EA3FBD">
        <w:t xml:space="preserve"> </w:t>
      </w:r>
      <w:r w:rsidR="003A7767">
        <w:t>Notwithstanding any other provision of this agreement, t</w:t>
      </w:r>
      <w:r w:rsidR="00EA3FBD">
        <w:t xml:space="preserve">he </w:t>
      </w:r>
      <w:r w:rsidR="00EA3FBD" w:rsidRPr="0069127E">
        <w:t>parties agree that</w:t>
      </w:r>
      <w:r w:rsidR="007B509E" w:rsidRPr="0069127E">
        <w:t xml:space="preserve"> </w:t>
      </w:r>
      <w:r w:rsidRPr="0065009B">
        <w:t>[</w:t>
      </w:r>
      <w:r w:rsidR="00EA3FBD" w:rsidRPr="0069127E">
        <w:t>the Lead Investor</w:t>
      </w:r>
      <w:r w:rsidRPr="0065009B">
        <w:t>][</w:t>
      </w:r>
      <w:r w:rsidRPr="0069127E">
        <w:t>OR</w:t>
      </w:r>
      <w:r w:rsidRPr="0065009B">
        <w:t>][</w:t>
      </w:r>
      <w:r w:rsidRPr="0069127E">
        <w:t xml:space="preserve">an </w:t>
      </w:r>
      <w:r w:rsidR="007957E9">
        <w:t>Investment Round Majority</w:t>
      </w:r>
      <w:r w:rsidRPr="0065009B">
        <w:t>]</w:t>
      </w:r>
      <w:r w:rsidR="00EA3FBD" w:rsidRPr="0069127E">
        <w:t xml:space="preserve"> may </w:t>
      </w:r>
      <w:r w:rsidR="007B509E" w:rsidRPr="0069127E">
        <w:t>take the follo</w:t>
      </w:r>
      <w:r w:rsidR="007B509E">
        <w:t xml:space="preserve">wing actions </w:t>
      </w:r>
      <w:r w:rsidR="00D45344">
        <w:t>(acting reasonably)</w:t>
      </w:r>
      <w:r w:rsidR="007B509E">
        <w:t xml:space="preserve"> </w:t>
      </w:r>
      <w:r w:rsidR="00B1080D">
        <w:t xml:space="preserve">on behalf of all Investors </w:t>
      </w:r>
      <w:r w:rsidR="007B509E">
        <w:t>without liability to any of the other Investors</w:t>
      </w:r>
      <w:r w:rsidR="00EA3FBD">
        <w:t>:</w:t>
      </w:r>
      <w:bookmarkEnd w:id="369"/>
    </w:p>
    <w:p w14:paraId="3C6815D4" w14:textId="77777777" w:rsidR="00EA3FBD" w:rsidRDefault="00EA3FBD" w:rsidP="00EA3FBD">
      <w:pPr>
        <w:pStyle w:val="NoNumCrt"/>
      </w:pPr>
    </w:p>
    <w:p w14:paraId="001A2915" w14:textId="77777777" w:rsidR="00EA3FBD" w:rsidRDefault="00343BDF" w:rsidP="00EA3FBD">
      <w:pPr>
        <w:pStyle w:val="Heading3"/>
      </w:pPr>
      <w:r>
        <w:t xml:space="preserve">agree </w:t>
      </w:r>
      <w:r w:rsidR="00EA3FBD">
        <w:t>with the Company to extend the Condition Date</w:t>
      </w:r>
      <w:r>
        <w:t>;</w:t>
      </w:r>
    </w:p>
    <w:p w14:paraId="06A6AD8D" w14:textId="77777777" w:rsidR="007F69BF" w:rsidRDefault="007F69BF" w:rsidP="007F69BF">
      <w:pPr>
        <w:pStyle w:val="NoNumCrt"/>
      </w:pPr>
    </w:p>
    <w:p w14:paraId="435CA010" w14:textId="77777777" w:rsidR="00343BDF" w:rsidRPr="0069127E" w:rsidRDefault="00343BDF" w:rsidP="00343BDF">
      <w:pPr>
        <w:pStyle w:val="Heading3"/>
      </w:pPr>
      <w:r>
        <w:t xml:space="preserve">confirm that any of the Conditions </w:t>
      </w:r>
      <w:r w:rsidRPr="0069127E">
        <w:t xml:space="preserve">for which </w:t>
      </w:r>
      <w:r w:rsidR="00FC168F" w:rsidRPr="0065009B">
        <w:t>[</w:t>
      </w:r>
      <w:r w:rsidR="00FC168F" w:rsidRPr="0069127E">
        <w:t>the Lead Investor</w:t>
      </w:r>
      <w:r w:rsidR="00FC168F" w:rsidRPr="0065009B">
        <w:t>][</w:t>
      </w:r>
      <w:r w:rsidR="00FC168F" w:rsidRPr="0069127E">
        <w:t>OR</w:t>
      </w:r>
      <w:r w:rsidR="00FC168F" w:rsidRPr="0065009B">
        <w:t>][</w:t>
      </w:r>
      <w:r w:rsidR="00FC168F" w:rsidRPr="0069127E">
        <w:t xml:space="preserve">an </w:t>
      </w:r>
      <w:r w:rsidR="007957E9">
        <w:t>Investment Round Majority</w:t>
      </w:r>
      <w:r w:rsidR="00FC168F" w:rsidRPr="0065009B">
        <w:t>]</w:t>
      </w:r>
      <w:r w:rsidR="00FC168F" w:rsidRPr="0069127E">
        <w:t xml:space="preserve"> </w:t>
      </w:r>
      <w:r w:rsidRPr="0069127E">
        <w:t>is listed as the benefiting party in Schedule 2 are satisfied or waived;</w:t>
      </w:r>
    </w:p>
    <w:p w14:paraId="5375639C" w14:textId="77777777" w:rsidR="00343BDF" w:rsidRPr="00343BDF" w:rsidRDefault="00343BDF" w:rsidP="0065009B">
      <w:pPr>
        <w:pStyle w:val="NoNumCrt"/>
      </w:pPr>
    </w:p>
    <w:p w14:paraId="597B2A8B" w14:textId="77777777" w:rsidR="007F69BF" w:rsidRDefault="007F69BF" w:rsidP="007F69BF">
      <w:pPr>
        <w:pStyle w:val="Heading3"/>
      </w:pPr>
      <w:r>
        <w:t>agree with the Company to extend the Completion Date</w:t>
      </w:r>
      <w:r w:rsidR="00343BDF">
        <w:t>;</w:t>
      </w:r>
    </w:p>
    <w:p w14:paraId="651BEC49" w14:textId="77777777" w:rsidR="007F69BF" w:rsidRDefault="007F69BF" w:rsidP="007F69BF">
      <w:pPr>
        <w:pStyle w:val="NoNumCrt"/>
      </w:pPr>
    </w:p>
    <w:p w14:paraId="7B44ABE5" w14:textId="77777777" w:rsidR="007F1CEB" w:rsidRDefault="00B25B50">
      <w:pPr>
        <w:pStyle w:val="Heading3"/>
      </w:pPr>
      <w:r>
        <w:t xml:space="preserve">agree with the Company </w:t>
      </w:r>
      <w:r w:rsidR="00D45344">
        <w:t>that any document required to be in agreed form is in agreed form</w:t>
      </w:r>
      <w:r w:rsidR="007F1CEB">
        <w:t>;</w:t>
      </w:r>
    </w:p>
    <w:p w14:paraId="1483684E" w14:textId="77777777" w:rsidR="007F1CEB" w:rsidRDefault="007F1CEB" w:rsidP="0065009B">
      <w:pPr>
        <w:pStyle w:val="Heading3"/>
        <w:numPr>
          <w:ilvl w:val="0"/>
          <w:numId w:val="0"/>
        </w:numPr>
        <w:ind w:left="1701"/>
      </w:pPr>
    </w:p>
    <w:p w14:paraId="10453269" w14:textId="71E4EFE7" w:rsidR="00A94FD3" w:rsidRDefault="00A94FD3" w:rsidP="00A32B1F">
      <w:pPr>
        <w:pStyle w:val="Heading3"/>
      </w:pPr>
      <w:r>
        <w:t xml:space="preserve">approve an action for the purposes of clause </w:t>
      </w:r>
      <w:r>
        <w:fldChar w:fldCharType="begin"/>
      </w:r>
      <w:r>
        <w:instrText xml:space="preserve"> REF _Ref197668261 \r \h </w:instrText>
      </w:r>
      <w:r>
        <w:fldChar w:fldCharType="separate"/>
      </w:r>
      <w:r w:rsidR="009532E7">
        <w:t>5.3(b)</w:t>
      </w:r>
      <w:r>
        <w:fldChar w:fldCharType="end"/>
      </w:r>
      <w:r>
        <w:t>;</w:t>
      </w:r>
      <w:r w:rsidR="00655B89">
        <w:t xml:space="preserve"> and</w:t>
      </w:r>
    </w:p>
    <w:p w14:paraId="49AB90DA" w14:textId="77777777" w:rsidR="00A94FD3" w:rsidRDefault="00A94FD3" w:rsidP="002C648D">
      <w:pPr>
        <w:pStyle w:val="Heading3"/>
        <w:numPr>
          <w:ilvl w:val="0"/>
          <w:numId w:val="0"/>
        </w:numPr>
        <w:ind w:left="1701"/>
      </w:pPr>
    </w:p>
    <w:p w14:paraId="55E0E990" w14:textId="4ED68614" w:rsidR="00EA3FBD" w:rsidRPr="00EA3FBD" w:rsidRDefault="007F1CEB" w:rsidP="00A32B1F">
      <w:pPr>
        <w:pStyle w:val="Heading3"/>
      </w:pPr>
      <w:r>
        <w:t xml:space="preserve">approve the issuance of additional Subscription Shares to additional investors under clause  </w:t>
      </w:r>
      <w:r>
        <w:fldChar w:fldCharType="begin"/>
      </w:r>
      <w:r>
        <w:instrText xml:space="preserve"> REF _Ref198271473 \r \h </w:instrText>
      </w:r>
      <w:r>
        <w:fldChar w:fldCharType="separate"/>
      </w:r>
      <w:r w:rsidR="009532E7">
        <w:t>3.2(b)</w:t>
      </w:r>
      <w:r>
        <w:fldChar w:fldCharType="end"/>
      </w:r>
      <w:r w:rsidR="00D45344">
        <w:t>.</w:t>
      </w:r>
      <w:r w:rsidR="0069127E">
        <w:t>]</w:t>
      </w:r>
      <w:bookmarkEnd w:id="370"/>
      <w:r>
        <w:t xml:space="preserve"> </w:t>
      </w:r>
      <w:r w:rsidRPr="00B646C8">
        <w:rPr>
          <w:b/>
          <w:i/>
        </w:rPr>
        <w:t>[</w:t>
      </w:r>
      <w:r w:rsidRPr="00F3254F">
        <w:rPr>
          <w:b/>
          <w:i/>
          <w:highlight w:val="green"/>
        </w:rPr>
        <w:t>Drafting note: delet</w:t>
      </w:r>
      <w:r>
        <w:rPr>
          <w:b/>
          <w:i/>
          <w:highlight w:val="green"/>
        </w:rPr>
        <w:t xml:space="preserve">e if rolling </w:t>
      </w:r>
      <w:r w:rsidR="002E3AAE">
        <w:rPr>
          <w:b/>
          <w:i/>
          <w:highlight w:val="green"/>
        </w:rPr>
        <w:t>subscriptions are</w:t>
      </w:r>
      <w:r>
        <w:rPr>
          <w:b/>
          <w:i/>
          <w:highlight w:val="green"/>
        </w:rPr>
        <w:t xml:space="preserve"> not contemplated for this investment</w:t>
      </w:r>
      <w:r w:rsidR="002E3AAE">
        <w:rPr>
          <w:b/>
          <w:i/>
          <w:highlight w:val="green"/>
        </w:rPr>
        <w:t xml:space="preserve"> round</w:t>
      </w:r>
      <w:r w:rsidR="00475061" w:rsidRPr="0065009B">
        <w:rPr>
          <w:b/>
          <w:i/>
          <w:highlight w:val="green"/>
        </w:rPr>
        <w:t>.</w:t>
      </w:r>
      <w:r w:rsidR="00475061">
        <w:rPr>
          <w:b/>
          <w:i/>
        </w:rPr>
        <w:t>]</w:t>
      </w:r>
    </w:p>
    <w:p w14:paraId="306D2882" w14:textId="77777777" w:rsidR="00EA6914" w:rsidRDefault="00EA6914">
      <w:pPr>
        <w:pStyle w:val="NoNumCrt"/>
      </w:pPr>
    </w:p>
    <w:p w14:paraId="66B7CBFB" w14:textId="77777777" w:rsidR="007F52CB" w:rsidRPr="007F52CB" w:rsidRDefault="007F52CB" w:rsidP="007F52CB">
      <w:pPr>
        <w:pStyle w:val="Heading1"/>
        <w:tabs>
          <w:tab w:val="left" w:pos="851"/>
        </w:tabs>
      </w:pPr>
      <w:bookmarkStart w:id="371" w:name="_Toc492327535"/>
      <w:bookmarkStart w:id="372" w:name="_Ref493076116"/>
      <w:bookmarkStart w:id="373" w:name="_Ref196418292"/>
      <w:bookmarkStart w:id="374" w:name="_Ref196811101"/>
      <w:bookmarkStart w:id="375" w:name="_Toc244409241"/>
      <w:bookmarkStart w:id="376" w:name="_Toc436644979"/>
      <w:bookmarkStart w:id="377" w:name="_Toc240807047"/>
      <w:r w:rsidRPr="007F52CB">
        <w:t>Electronic Signatures</w:t>
      </w:r>
      <w:bookmarkEnd w:id="371"/>
      <w:bookmarkEnd w:id="372"/>
      <w:bookmarkEnd w:id="373"/>
      <w:bookmarkEnd w:id="374"/>
      <w:bookmarkEnd w:id="377"/>
    </w:p>
    <w:p w14:paraId="34194456" w14:textId="77777777" w:rsidR="009A106B" w:rsidRPr="00570BE9" w:rsidRDefault="009A106B" w:rsidP="009A106B">
      <w:pPr>
        <w:pStyle w:val="Heading2"/>
        <w:rPr>
          <w:b/>
        </w:rPr>
      </w:pPr>
      <w:r w:rsidRPr="00570BE9">
        <w:rPr>
          <w:b/>
        </w:rPr>
        <w:t>Consent: </w:t>
      </w:r>
      <w:r w:rsidRPr="00570BE9">
        <w:t xml:space="preserve"> </w:t>
      </w:r>
      <w:r>
        <w:t>E</w:t>
      </w:r>
      <w:r w:rsidRPr="00570BE9">
        <w:t xml:space="preserve">ach party irrevocably consents to the use </w:t>
      </w:r>
      <w:r>
        <w:t xml:space="preserve">and receipt </w:t>
      </w:r>
      <w:r w:rsidRPr="00570BE9">
        <w:t>of</w:t>
      </w:r>
      <w:r>
        <w:t>, and agrees to be bound by,</w:t>
      </w:r>
      <w:r w:rsidRPr="00570BE9">
        <w:t xml:space="preserve"> electronic signatures for the purposes of the CCLA, including</w:t>
      </w:r>
      <w:r w:rsidRPr="00752C72">
        <w:t xml:space="preserve"> </w:t>
      </w:r>
      <w:r w:rsidRPr="00570BE9">
        <w:t>in relation to documents, resolutions, certificates, waivers</w:t>
      </w:r>
      <w:r>
        <w:t xml:space="preserve"> or</w:t>
      </w:r>
      <w:r w:rsidRPr="00570BE9">
        <w:t xml:space="preserve"> consents relating to the </w:t>
      </w:r>
      <w:r>
        <w:t>Company.</w:t>
      </w:r>
    </w:p>
    <w:p w14:paraId="485F5D26" w14:textId="77777777" w:rsidR="009A106B" w:rsidRPr="00570BE9" w:rsidRDefault="009A106B" w:rsidP="009A106B">
      <w:pPr>
        <w:pStyle w:val="NoNumCrt"/>
      </w:pPr>
    </w:p>
    <w:p w14:paraId="0D8566B4" w14:textId="77777777" w:rsidR="009A106B" w:rsidRPr="00570BE9" w:rsidRDefault="009A106B" w:rsidP="009A106B">
      <w:pPr>
        <w:pStyle w:val="Heading2"/>
      </w:pPr>
      <w:r w:rsidRPr="00570BE9">
        <w:rPr>
          <w:b/>
        </w:rPr>
        <w:t xml:space="preserve">Electronic signatures:  </w:t>
      </w:r>
      <w:r w:rsidRPr="00570BE9">
        <w:t>Where any party wishes to use electronic signatures, then the Company</w:t>
      </w:r>
      <w:r>
        <w:t xml:space="preserve"> must</w:t>
      </w:r>
      <w:r w:rsidRPr="00570BE9">
        <w:t xml:space="preserve"> facilitate the use of an electronic signature system capable of meeting the requirements of section 228 of the CCLA.</w:t>
      </w:r>
    </w:p>
    <w:p w14:paraId="51C1D072" w14:textId="77777777" w:rsidR="009A106B" w:rsidRPr="00570BE9" w:rsidRDefault="009A106B" w:rsidP="009A106B">
      <w:pPr>
        <w:pStyle w:val="NoNumCrt"/>
      </w:pPr>
    </w:p>
    <w:p w14:paraId="13668314" w14:textId="68E8674C" w:rsidR="009A106B" w:rsidRPr="00570BE9" w:rsidRDefault="009A106B" w:rsidP="009A106B">
      <w:pPr>
        <w:pStyle w:val="Heading2"/>
        <w:rPr>
          <w:b/>
        </w:rPr>
      </w:pPr>
      <w:r w:rsidRPr="00570BE9">
        <w:rPr>
          <w:b/>
        </w:rPr>
        <w:t xml:space="preserve">Other means:  </w:t>
      </w:r>
      <w:r w:rsidRPr="00570BE9">
        <w:t xml:space="preserve">This clause </w:t>
      </w:r>
      <w:r w:rsidR="004C2A40">
        <w:fldChar w:fldCharType="begin"/>
      </w:r>
      <w:r w:rsidR="004C2A40">
        <w:instrText xml:space="preserve"> REF _Ref196811101 \r \h </w:instrText>
      </w:r>
      <w:r w:rsidR="004C2A40">
        <w:fldChar w:fldCharType="separate"/>
      </w:r>
      <w:r w:rsidR="009532E7">
        <w:t>11</w:t>
      </w:r>
      <w:r w:rsidR="004C2A40">
        <w:fldChar w:fldCharType="end"/>
      </w:r>
      <w:r w:rsidR="004C2A40">
        <w:t xml:space="preserve"> </w:t>
      </w:r>
      <w:r w:rsidRPr="00570BE9">
        <w:t>does not detract from the CCLA</w:t>
      </w:r>
      <w:r w:rsidR="005C067D">
        <w:t>,</w:t>
      </w:r>
      <w:r w:rsidRPr="00570BE9">
        <w:t xml:space="preserve"> nor does it limit the ability of </w:t>
      </w:r>
      <w:r>
        <w:t>any party to sign</w:t>
      </w:r>
      <w:r w:rsidRPr="00570BE9">
        <w:t xml:space="preserve"> a document, resolution, certificate, waiver</w:t>
      </w:r>
      <w:r>
        <w:t xml:space="preserve"> or</w:t>
      </w:r>
      <w:r w:rsidRPr="00570BE9">
        <w:t xml:space="preserve"> consent by any means permitted at law.</w:t>
      </w:r>
    </w:p>
    <w:p w14:paraId="5EBF4BB0" w14:textId="77777777" w:rsidR="007F52CB" w:rsidRPr="007F52CB" w:rsidRDefault="007F52CB" w:rsidP="007F52CB">
      <w:pPr>
        <w:pStyle w:val="NoNumCrt"/>
      </w:pPr>
    </w:p>
    <w:p w14:paraId="6BC78C55" w14:textId="77777777" w:rsidR="00EA6914" w:rsidRDefault="00E531E8">
      <w:pPr>
        <w:pStyle w:val="Heading1"/>
        <w:keepNext/>
        <w:tabs>
          <w:tab w:val="left" w:pos="851"/>
        </w:tabs>
      </w:pPr>
      <w:bookmarkStart w:id="378" w:name="_Toc240807048"/>
      <w:r>
        <w:rPr>
          <w:rFonts w:ascii="Arial" w:hAnsi="Arial"/>
        </w:rPr>
        <w:t>GENERAL</w:t>
      </w:r>
      <w:bookmarkEnd w:id="375"/>
      <w:bookmarkEnd w:id="376"/>
      <w:bookmarkEnd w:id="378"/>
    </w:p>
    <w:p w14:paraId="615F7A36" w14:textId="77777777" w:rsidR="007F5DDB" w:rsidRDefault="007F5DDB" w:rsidP="007F5DDB">
      <w:pPr>
        <w:pStyle w:val="Heading2"/>
      </w:pPr>
      <w:r w:rsidRPr="007F5DDB">
        <w:rPr>
          <w:b/>
        </w:rPr>
        <w:t>Confidentiality</w:t>
      </w:r>
      <w:r>
        <w:t>:  The confidentiality provisions of the Shareholders’ Agreement shall apply as between the Company and the Investor</w:t>
      </w:r>
      <w:r w:rsidR="00D1211C">
        <w:t>s</w:t>
      </w:r>
      <w:r>
        <w:t xml:space="preserve"> in respect of this agreement as if they were stated in this agreement</w:t>
      </w:r>
      <w:r w:rsidR="00B705E6">
        <w:t xml:space="preserve"> (and adjusted as necessary)</w:t>
      </w:r>
      <w:r>
        <w:t>.</w:t>
      </w:r>
    </w:p>
    <w:p w14:paraId="26E041A9" w14:textId="77777777" w:rsidR="007F5DDB" w:rsidRPr="007F5DDB" w:rsidRDefault="007F5DDB" w:rsidP="007F5DDB">
      <w:pPr>
        <w:pStyle w:val="NoNumCrt"/>
      </w:pPr>
    </w:p>
    <w:p w14:paraId="0443B449" w14:textId="77777777" w:rsidR="00EA6914" w:rsidRDefault="00E531E8">
      <w:pPr>
        <w:pStyle w:val="Heading2"/>
      </w:pPr>
      <w:r>
        <w:rPr>
          <w:b/>
        </w:rPr>
        <w:t>Further Assurances</w:t>
      </w:r>
      <w:r w:rsidR="00B646C8">
        <w:rPr>
          <w:b/>
        </w:rPr>
        <w:t>:</w:t>
      </w:r>
      <w:r>
        <w:rPr>
          <w:b/>
        </w:rPr>
        <w:t xml:space="preserve">  </w:t>
      </w:r>
      <w:r>
        <w:t>The parties will each execute and deliver such documents, pass such resolutions and do such other things as may be necessary to implement this agreement's intent</w:t>
      </w:r>
      <w:r w:rsidR="00D755D1">
        <w:t>,</w:t>
      </w:r>
      <w:r>
        <w:t xml:space="preserve"> including exercising their respective best efforts to ensure the Directors appointed by them act in accordance with this agreement's intent.</w:t>
      </w:r>
    </w:p>
    <w:p w14:paraId="3467F75D" w14:textId="77777777" w:rsidR="00EA6914" w:rsidRDefault="00EA6914">
      <w:pPr>
        <w:pStyle w:val="NoNum"/>
      </w:pPr>
    </w:p>
    <w:p w14:paraId="13897006" w14:textId="77777777" w:rsidR="00044780" w:rsidRDefault="00E531E8" w:rsidP="00044780">
      <w:pPr>
        <w:pStyle w:val="Heading2"/>
      </w:pPr>
      <w:r>
        <w:rPr>
          <w:b/>
        </w:rPr>
        <w:t>Modification</w:t>
      </w:r>
      <w:r w:rsidR="00B646C8">
        <w:rPr>
          <w:b/>
        </w:rPr>
        <w:t>:</w:t>
      </w:r>
      <w:r>
        <w:t xml:space="preserve">  This agreement may be amended by a written instrument signed by </w:t>
      </w:r>
      <w:r w:rsidR="00044780">
        <w:t>each of the parties.</w:t>
      </w:r>
    </w:p>
    <w:p w14:paraId="1A9B435D" w14:textId="77777777" w:rsidR="00EA6914" w:rsidRDefault="00EA6914">
      <w:pPr>
        <w:pStyle w:val="Indented"/>
        <w:keepNext/>
        <w:ind w:left="0"/>
      </w:pPr>
    </w:p>
    <w:p w14:paraId="51740E91" w14:textId="78F57878" w:rsidR="00EA6914" w:rsidRDefault="00E531E8">
      <w:pPr>
        <w:pStyle w:val="Heading2"/>
      </w:pPr>
      <w:r>
        <w:rPr>
          <w:b/>
        </w:rPr>
        <w:t>Waiver of breach</w:t>
      </w:r>
      <w:r w:rsidR="00B646C8">
        <w:rPr>
          <w:b/>
        </w:rPr>
        <w:t>:</w:t>
      </w:r>
      <w:r>
        <w:rPr>
          <w:b/>
        </w:rPr>
        <w:t xml:space="preserve">  </w:t>
      </w:r>
      <w:r>
        <w:t>No party will be treated as having waived any right under this agreement unless the waiver is in writing and signed by such party. Any such waiver by a party of a breach of any provision of this agreement will not constitute a waiver of any subsequent or continuing breach of such provision or of the breach of any other provision of this agreement by that party.</w:t>
      </w:r>
    </w:p>
    <w:p w14:paraId="6C5FAAF6" w14:textId="77777777" w:rsidR="00EA6914" w:rsidRDefault="00EA6914">
      <w:pPr>
        <w:pStyle w:val="NoNum"/>
      </w:pPr>
    </w:p>
    <w:p w14:paraId="2D2E9ADA" w14:textId="314807AA" w:rsidR="00EA6914" w:rsidRDefault="00E531E8">
      <w:pPr>
        <w:pStyle w:val="Heading2"/>
      </w:pPr>
      <w:r>
        <w:rPr>
          <w:b/>
        </w:rPr>
        <w:t>Governing Law and Jurisdiction</w:t>
      </w:r>
      <w:r w:rsidR="00B646C8">
        <w:rPr>
          <w:b/>
        </w:rPr>
        <w:t>:</w:t>
      </w:r>
      <w:r>
        <w:t xml:space="preserve">  This agreement will be governed by and construed in accordance with New Zealand law. The parties submit to the exclusive jurisdiction of the New Zealand Courts in respect of all matters relating to this agreement.</w:t>
      </w:r>
    </w:p>
    <w:p w14:paraId="6FF75DDB" w14:textId="77777777" w:rsidR="00EA6914" w:rsidRDefault="00EA6914">
      <w:pPr>
        <w:pStyle w:val="NoNum"/>
      </w:pPr>
    </w:p>
    <w:p w14:paraId="7FD89164" w14:textId="77777777" w:rsidR="00EA6914" w:rsidRDefault="00E531E8">
      <w:pPr>
        <w:pStyle w:val="Heading2"/>
      </w:pPr>
      <w:r>
        <w:rPr>
          <w:b/>
        </w:rPr>
        <w:t>Severability</w:t>
      </w:r>
      <w:r w:rsidR="00B646C8">
        <w:rPr>
          <w:b/>
        </w:rPr>
        <w:t>:</w:t>
      </w:r>
      <w:r>
        <w:rPr>
          <w:b/>
        </w:rPr>
        <w:t xml:space="preserve">  </w:t>
      </w:r>
      <w:r>
        <w:t xml:space="preserve">If anything in this agreement is unenforceable, illegal or void, it may be severed and the rest of this agreement will remain in force. </w:t>
      </w:r>
    </w:p>
    <w:p w14:paraId="324EACD4" w14:textId="77777777" w:rsidR="00EA6914" w:rsidRDefault="00EA6914">
      <w:pPr>
        <w:pStyle w:val="NoNum"/>
      </w:pPr>
    </w:p>
    <w:p w14:paraId="0F491277" w14:textId="470CDE9D" w:rsidR="00EA6914" w:rsidRDefault="00E531E8">
      <w:pPr>
        <w:pStyle w:val="Heading2"/>
        <w:rPr>
          <w:snapToGrid w:val="0"/>
          <w:szCs w:val="21"/>
        </w:rPr>
      </w:pPr>
      <w:r>
        <w:rPr>
          <w:b/>
        </w:rPr>
        <w:t>Implied Relationships</w:t>
      </w:r>
      <w:r w:rsidR="00B646C8">
        <w:rPr>
          <w:b/>
        </w:rPr>
        <w:t>:</w:t>
      </w:r>
      <w:r>
        <w:rPr>
          <w:b/>
        </w:rPr>
        <w:t xml:space="preserve">  </w:t>
      </w:r>
      <w:r w:rsidR="00D909A0" w:rsidRPr="007E374A">
        <w:rPr>
          <w:bCs/>
        </w:rPr>
        <w:t>N</w:t>
      </w:r>
      <w:r>
        <w:rPr>
          <w:snapToGrid w:val="0"/>
          <w:szCs w:val="21"/>
        </w:rPr>
        <w:t xml:space="preserve">othing expressed or implied in this agreement constitutes any party as the partner, agent, employee or officer of, or as a joint venturer with, any other party. No party will make any contrary representation to any other person.  </w:t>
      </w:r>
    </w:p>
    <w:p w14:paraId="015623B8" w14:textId="77777777" w:rsidR="00EA6914" w:rsidRDefault="00EA6914">
      <w:pPr>
        <w:pStyle w:val="NoNum"/>
      </w:pPr>
    </w:p>
    <w:p w14:paraId="60A4FE11" w14:textId="77777777" w:rsidR="009A106B" w:rsidRDefault="00E531E8" w:rsidP="009A106B">
      <w:pPr>
        <w:pStyle w:val="Heading2"/>
      </w:pPr>
      <w:r>
        <w:rPr>
          <w:b/>
        </w:rPr>
        <w:lastRenderedPageBreak/>
        <w:t>Execution and Counterparts</w:t>
      </w:r>
      <w:r w:rsidR="00B646C8">
        <w:rPr>
          <w:b/>
        </w:rPr>
        <w:t>:</w:t>
      </w:r>
      <w:r>
        <w:t xml:space="preserve">  </w:t>
      </w:r>
      <w:r w:rsidR="009A106B">
        <w:t>The parties may execute this agreement by counterpart, including electronically.</w:t>
      </w:r>
    </w:p>
    <w:p w14:paraId="34B3C32B" w14:textId="77777777" w:rsidR="00EA6914" w:rsidRDefault="00EA6914">
      <w:pPr>
        <w:pStyle w:val="NoNum"/>
        <w:tabs>
          <w:tab w:val="clear" w:pos="851"/>
          <w:tab w:val="left" w:pos="0"/>
        </w:tabs>
        <w:rPr>
          <w:rStyle w:val="ConvBold"/>
          <w:b w:val="0"/>
        </w:rPr>
      </w:pPr>
    </w:p>
    <w:p w14:paraId="6F532AA0" w14:textId="77777777" w:rsidR="00EA6914" w:rsidRDefault="00E531E8">
      <w:pPr>
        <w:pStyle w:val="Heading2"/>
        <w:rPr>
          <w:rStyle w:val="ConvBold"/>
          <w:b w:val="0"/>
        </w:rPr>
      </w:pPr>
      <w:r>
        <w:rPr>
          <w:rStyle w:val="ConvBold"/>
        </w:rPr>
        <w:t>Entire Agreement</w:t>
      </w:r>
      <w:r w:rsidR="00B646C8">
        <w:rPr>
          <w:rStyle w:val="ConvBold"/>
        </w:rPr>
        <w:t>:</w:t>
      </w:r>
      <w:r>
        <w:rPr>
          <w:rStyle w:val="ConvBold"/>
          <w:b w:val="0"/>
        </w:rPr>
        <w:t xml:space="preserve">  This agreement and the documents referred to in this agreement constitute the entire agreement between the parties relating to the matters dealt with in this agreement and supersede all prior understandings, agreements, representations and correspondence between the parties.</w:t>
      </w:r>
    </w:p>
    <w:p w14:paraId="64972C71" w14:textId="77777777" w:rsidR="00EA6914" w:rsidRPr="00DA5B56" w:rsidRDefault="00EA6914" w:rsidP="00EA6914">
      <w:pPr>
        <w:pStyle w:val="NoNumCrt"/>
      </w:pPr>
    </w:p>
    <w:p w14:paraId="1690CFAF" w14:textId="77777777" w:rsidR="00EA6914" w:rsidRDefault="00E531E8" w:rsidP="00EA6914">
      <w:pPr>
        <w:pStyle w:val="Heading2"/>
        <w:rPr>
          <w:snapToGrid w:val="0"/>
          <w:szCs w:val="21"/>
          <w:lang w:eastAsia="en-US"/>
        </w:rPr>
      </w:pPr>
      <w:r>
        <w:rPr>
          <w:b/>
          <w:snapToGrid w:val="0"/>
          <w:szCs w:val="21"/>
          <w:lang w:eastAsia="en-US"/>
        </w:rPr>
        <w:t>Remedies</w:t>
      </w:r>
      <w:r w:rsidR="00B646C8">
        <w:rPr>
          <w:b/>
          <w:snapToGrid w:val="0"/>
          <w:szCs w:val="21"/>
          <w:lang w:eastAsia="en-US"/>
        </w:rPr>
        <w:t>:</w:t>
      </w:r>
      <w:r>
        <w:rPr>
          <w:b/>
          <w:snapToGrid w:val="0"/>
          <w:szCs w:val="21"/>
          <w:lang w:eastAsia="en-US"/>
        </w:rPr>
        <w:t xml:space="preserve">  </w:t>
      </w:r>
      <w:r>
        <w:rPr>
          <w:snapToGrid w:val="0"/>
          <w:szCs w:val="21"/>
          <w:lang w:eastAsia="en-US"/>
        </w:rPr>
        <w:t>The rights, powers and remedies provided in this agreement are cumulative and are in addition to any rights, powers or remedies provided by law.</w:t>
      </w:r>
    </w:p>
    <w:p w14:paraId="4C7C1DE0" w14:textId="77777777" w:rsidR="00EA6914" w:rsidRPr="00340ED2" w:rsidRDefault="00EA6914" w:rsidP="00EA6914">
      <w:pPr>
        <w:pStyle w:val="NoNumCrt"/>
      </w:pPr>
    </w:p>
    <w:p w14:paraId="50930825" w14:textId="77777777" w:rsidR="00EA6914" w:rsidRDefault="00E531E8">
      <w:pPr>
        <w:pStyle w:val="Heading2"/>
        <w:rPr>
          <w:szCs w:val="21"/>
        </w:rPr>
      </w:pPr>
      <w:r>
        <w:rPr>
          <w:b/>
          <w:szCs w:val="21"/>
        </w:rPr>
        <w:t>Non Merger</w:t>
      </w:r>
      <w:r w:rsidR="00B646C8">
        <w:rPr>
          <w:b/>
          <w:szCs w:val="21"/>
        </w:rPr>
        <w:t>:</w:t>
      </w:r>
      <w:r>
        <w:rPr>
          <w:b/>
          <w:szCs w:val="21"/>
        </w:rPr>
        <w:t xml:space="preserve">  </w:t>
      </w:r>
      <w:r w:rsidR="00B563B5">
        <w:rPr>
          <w:szCs w:val="21"/>
        </w:rPr>
        <w:t>The W</w:t>
      </w:r>
      <w:r>
        <w:rPr>
          <w:szCs w:val="21"/>
        </w:rPr>
        <w:t xml:space="preserve">arranties, undertakings, obligations and indemnities given under this agreement will not merge or be discharged on </w:t>
      </w:r>
      <w:r>
        <w:rPr>
          <w:snapToGrid w:val="0"/>
          <w:szCs w:val="21"/>
          <w:lang w:eastAsia="en-US"/>
        </w:rPr>
        <w:t>Completion</w:t>
      </w:r>
      <w:r>
        <w:rPr>
          <w:szCs w:val="21"/>
        </w:rPr>
        <w:t xml:space="preserve"> but will remain enforceable to the fullest extent, despite any rule of law to the contrary.</w:t>
      </w:r>
    </w:p>
    <w:p w14:paraId="33AC5141" w14:textId="77777777" w:rsidR="00B25B50" w:rsidRDefault="00B25B50" w:rsidP="00B25B50">
      <w:pPr>
        <w:pStyle w:val="NoNumCrt"/>
        <w:rPr>
          <w:b/>
          <w:szCs w:val="21"/>
        </w:rPr>
      </w:pPr>
    </w:p>
    <w:p w14:paraId="74B5EDF9" w14:textId="7A2BA5B8" w:rsidR="00B25B50" w:rsidRPr="0065009B" w:rsidRDefault="00B25B50" w:rsidP="00B25B50">
      <w:pPr>
        <w:pStyle w:val="Heading2"/>
        <w:rPr>
          <w:b/>
          <w:szCs w:val="21"/>
        </w:rPr>
      </w:pPr>
      <w:r>
        <w:rPr>
          <w:b/>
          <w:szCs w:val="21"/>
        </w:rPr>
        <w:t>No Assignment without consent:</w:t>
      </w:r>
      <w:r w:rsidRPr="0065009B">
        <w:rPr>
          <w:bCs/>
          <w:szCs w:val="21"/>
        </w:rPr>
        <w:t xml:space="preserve"> </w:t>
      </w:r>
      <w:r w:rsidR="000B1592">
        <w:rPr>
          <w:bCs/>
          <w:szCs w:val="21"/>
        </w:rPr>
        <w:t xml:space="preserve"> </w:t>
      </w:r>
      <w:r w:rsidRPr="0065009B">
        <w:rPr>
          <w:bCs/>
          <w:szCs w:val="21"/>
        </w:rPr>
        <w:t xml:space="preserve">No Investor may assign its rights in connection with </w:t>
      </w:r>
      <w:r>
        <w:rPr>
          <w:bCs/>
          <w:szCs w:val="21"/>
        </w:rPr>
        <w:t xml:space="preserve">this agreement without the prior written consent of the Company. The Company may not assign its rights </w:t>
      </w:r>
      <w:r w:rsidRPr="00690CA3">
        <w:rPr>
          <w:bCs/>
          <w:szCs w:val="21"/>
        </w:rPr>
        <w:t xml:space="preserve">in connection with </w:t>
      </w:r>
      <w:r>
        <w:rPr>
          <w:bCs/>
          <w:szCs w:val="21"/>
        </w:rPr>
        <w:t>this agreement without the prior written consent of the Investors.</w:t>
      </w:r>
      <w:r w:rsidR="0069127E">
        <w:rPr>
          <w:bCs/>
          <w:szCs w:val="21"/>
        </w:rPr>
        <w:t xml:space="preserve"> In each case, such consent </w:t>
      </w:r>
      <w:r w:rsidR="0069127E" w:rsidRPr="0069127E">
        <w:rPr>
          <w:bCs/>
          <w:szCs w:val="21"/>
        </w:rPr>
        <w:t>may be withheld at the absolute discretion of the party from whom consent is sought</w:t>
      </w:r>
      <w:r w:rsidR="0069127E">
        <w:rPr>
          <w:bCs/>
          <w:szCs w:val="21"/>
        </w:rPr>
        <w:t xml:space="preserve">. </w:t>
      </w:r>
    </w:p>
    <w:p w14:paraId="02774E9D" w14:textId="77777777" w:rsidR="00EA6914" w:rsidRDefault="00EA6914">
      <w:pPr>
        <w:pStyle w:val="NoNumCrt"/>
      </w:pPr>
    </w:p>
    <w:p w14:paraId="360F98E7" w14:textId="77777777" w:rsidR="00EA6914" w:rsidRPr="00F22399" w:rsidRDefault="00F22399">
      <w:pPr>
        <w:pStyle w:val="Heading1"/>
        <w:keepNext/>
        <w:tabs>
          <w:tab w:val="left" w:pos="851"/>
        </w:tabs>
      </w:pPr>
      <w:bookmarkStart w:id="379" w:name="_Toc429593679"/>
      <w:bookmarkStart w:id="380" w:name="_Toc429593680"/>
      <w:bookmarkStart w:id="381" w:name="_Toc234040277"/>
      <w:bookmarkStart w:id="382" w:name="_Toc234040279"/>
      <w:bookmarkStart w:id="383" w:name="_Toc198960648"/>
      <w:bookmarkStart w:id="384" w:name="_Toc233726089"/>
      <w:bookmarkStart w:id="385" w:name="_Toc233792427"/>
      <w:bookmarkStart w:id="386" w:name="_Toc234040280"/>
      <w:bookmarkStart w:id="387" w:name="_Ref234041882"/>
      <w:bookmarkStart w:id="388" w:name="_Toc244409242"/>
      <w:bookmarkStart w:id="389" w:name="_Toc436644980"/>
      <w:bookmarkStart w:id="390" w:name="_Ref493076169"/>
      <w:bookmarkStart w:id="391" w:name="_Toc240807049"/>
      <w:bookmarkEnd w:id="379"/>
      <w:bookmarkEnd w:id="380"/>
      <w:bookmarkEnd w:id="381"/>
      <w:bookmarkEnd w:id="382"/>
      <w:r w:rsidRPr="00F22399">
        <w:t>T</w:t>
      </w:r>
      <w:r w:rsidR="00E531E8" w:rsidRPr="00F22399">
        <w:t>RUSTEE LIABILITY</w:t>
      </w:r>
      <w:bookmarkEnd w:id="383"/>
      <w:bookmarkEnd w:id="384"/>
      <w:bookmarkEnd w:id="385"/>
      <w:bookmarkEnd w:id="386"/>
      <w:bookmarkEnd w:id="387"/>
      <w:bookmarkEnd w:id="388"/>
      <w:bookmarkEnd w:id="389"/>
      <w:bookmarkEnd w:id="390"/>
      <w:bookmarkEnd w:id="391"/>
    </w:p>
    <w:p w14:paraId="0F69B4C8" w14:textId="5B9601D5" w:rsidR="00EA6914" w:rsidRPr="00BF7C79" w:rsidRDefault="00E531E8" w:rsidP="00BF7C79">
      <w:pPr>
        <w:pStyle w:val="Heading2"/>
      </w:pPr>
      <w:r w:rsidRPr="00F22399">
        <w:rPr>
          <w:b/>
        </w:rPr>
        <w:t>Independent Trustee</w:t>
      </w:r>
      <w:r w:rsidR="00B646C8" w:rsidRPr="00BF7C79">
        <w:t>:</w:t>
      </w:r>
      <w:r w:rsidRPr="00BF7C79">
        <w:t xml:space="preserve">  This clause </w:t>
      </w:r>
      <w:r w:rsidR="00E225B7" w:rsidRPr="00BF7C79">
        <w:fldChar w:fldCharType="begin"/>
      </w:r>
      <w:r w:rsidR="00E225B7" w:rsidRPr="00BF7C79">
        <w:instrText xml:space="preserve"> REF _Ref493076169 \r \h </w:instrText>
      </w:r>
      <w:r w:rsidR="007A1D13" w:rsidRPr="00BF7C79">
        <w:instrText xml:space="preserve"> \* MERGEFORMAT </w:instrText>
      </w:r>
      <w:r w:rsidR="00E225B7" w:rsidRPr="00BF7C79">
        <w:fldChar w:fldCharType="separate"/>
      </w:r>
      <w:r w:rsidR="009532E7">
        <w:t>13</w:t>
      </w:r>
      <w:r w:rsidR="00E225B7" w:rsidRPr="00BF7C79">
        <w:fldChar w:fldCharType="end"/>
      </w:r>
      <w:r w:rsidRPr="00BF7C79">
        <w:t xml:space="preserve"> </w:t>
      </w:r>
      <w:r w:rsidR="00CF1639" w:rsidRPr="00570BE9">
        <w:t>applies if any sign</w:t>
      </w:r>
      <w:r w:rsidR="00CF1639" w:rsidRPr="00AF6246">
        <w:t>atory is a trustee of a trust (</w:t>
      </w:r>
      <w:r w:rsidR="00CF1639" w:rsidRPr="00AF6246">
        <w:rPr>
          <w:lang w:val="en-US"/>
        </w:rPr>
        <w:t>including, without limitation, each Nominee Investor</w:t>
      </w:r>
      <w:r w:rsidR="00CF1639">
        <w:rPr>
          <w:lang w:val="en-US"/>
        </w:rPr>
        <w:t xml:space="preserve"> as defined in the Shareholders’ Agreement</w:t>
      </w:r>
      <w:r w:rsidR="00CF1639" w:rsidRPr="00AF6246">
        <w:rPr>
          <w:lang w:val="en-US"/>
        </w:rPr>
        <w:t xml:space="preserve">) </w:t>
      </w:r>
      <w:r w:rsidR="00CF1639" w:rsidRPr="00570BE9">
        <w:t xml:space="preserve">and </w:t>
      </w:r>
      <w:r w:rsidR="00CF1639">
        <w:t>has</w:t>
      </w:r>
      <w:r w:rsidR="00CF1639" w:rsidRPr="00570BE9">
        <w:t xml:space="preserve"> no right to, or interest in, any of the assets of the trust except in </w:t>
      </w:r>
      <w:r w:rsidR="00CF1639">
        <w:t>their</w:t>
      </w:r>
      <w:r w:rsidR="00CF1639" w:rsidRPr="00570BE9">
        <w:t xml:space="preserve"> capacity as trustee of that trust (each such person being an </w:t>
      </w:r>
      <w:r w:rsidR="00CF1639" w:rsidRPr="00570BE9">
        <w:rPr>
          <w:b/>
        </w:rPr>
        <w:t>Independent Trustee</w:t>
      </w:r>
      <w:r w:rsidR="00721CAD" w:rsidRPr="00721CAD">
        <w:rPr>
          <w:bCs/>
        </w:rPr>
        <w:t>)</w:t>
      </w:r>
      <w:r w:rsidRPr="00BF7C79">
        <w:t xml:space="preserve">.  </w:t>
      </w:r>
    </w:p>
    <w:p w14:paraId="6549257C" w14:textId="77777777" w:rsidR="00EA6914" w:rsidRPr="00F22399" w:rsidRDefault="00EA6914">
      <w:pPr>
        <w:pStyle w:val="NoNumCrt"/>
      </w:pPr>
    </w:p>
    <w:p w14:paraId="422FF52A" w14:textId="1FC18D72" w:rsidR="00EA6914" w:rsidRPr="00F22399" w:rsidRDefault="00E531E8">
      <w:pPr>
        <w:pStyle w:val="Heading2"/>
      </w:pPr>
      <w:r w:rsidRPr="00F22399">
        <w:rPr>
          <w:b/>
        </w:rPr>
        <w:t>Liability</w:t>
      </w:r>
      <w:r w:rsidR="00B646C8">
        <w:t>:</w:t>
      </w:r>
      <w:r w:rsidRPr="00F22399">
        <w:t xml:space="preserve">  The liability of each Independent Trustee under or in connection with this agreement (including liability for breach of a duty) will not be an unlimited personal liability and is limited to the assets for the time being of the relevant trust (including proceeds of realisation or reinvestment of those assets) which are in that Independent Trustee’s hands as trustee in the proper course of the administration of that trust. Those assets will not include any capital or income of the relevant trust which has been transferred or paid to or appropriated or applied to the benefit of any person in accordance with the deed establishing the trust.</w:t>
      </w:r>
    </w:p>
    <w:p w14:paraId="44DD3468" w14:textId="77777777" w:rsidR="00EA6914" w:rsidRPr="00F22399" w:rsidRDefault="00EA6914" w:rsidP="00EA6914">
      <w:pPr>
        <w:pStyle w:val="NoNumCrt"/>
      </w:pPr>
    </w:p>
    <w:p w14:paraId="7530660D" w14:textId="77777777" w:rsidR="00F22399" w:rsidRDefault="00E531E8">
      <w:pPr>
        <w:pStyle w:val="Heading2"/>
      </w:pPr>
      <w:r w:rsidRPr="00F22399">
        <w:rPr>
          <w:b/>
        </w:rPr>
        <w:t>Breach of Trust</w:t>
      </w:r>
      <w:r w:rsidR="00B646C8">
        <w:t>:</w:t>
      </w:r>
      <w:r w:rsidRPr="00F22399">
        <w:t xml:space="preserve">  If due to a breach of trust as a direct consequence of dishonesty by the Independent Trustee, any party claiming under or in connection with this agreement is unable to recover from the assets for the time being of that trust </w:t>
      </w:r>
      <w:r w:rsidR="007730D8">
        <w:t>any amount</w:t>
      </w:r>
      <w:r w:rsidRPr="00F22399">
        <w:t xml:space="preserve"> payable to that party, then that party may seek to recover those moneys from the personal assets of that Independent Trustee</w:t>
      </w:r>
      <w:r w:rsidR="007730D8">
        <w:t>. In</w:t>
      </w:r>
      <w:r w:rsidRPr="00F22399">
        <w:t xml:space="preserve"> doing so, that party may only recover the amount (if any) by which the value of the relevant trust assets has been diminished due to the breach of trust.</w:t>
      </w:r>
    </w:p>
    <w:p w14:paraId="5CC7EC9E" w14:textId="77777777" w:rsidR="00F22399" w:rsidRDefault="00F22399">
      <w:pPr>
        <w:jc w:val="left"/>
      </w:pPr>
      <w:r>
        <w:br w:type="page"/>
      </w:r>
    </w:p>
    <w:p w14:paraId="7CCD58D0" w14:textId="77777777" w:rsidR="00EA6914" w:rsidRDefault="00E531E8">
      <w:pPr>
        <w:keepNext/>
        <w:tabs>
          <w:tab w:val="left" w:pos="1195"/>
        </w:tabs>
        <w:rPr>
          <w:b/>
        </w:rPr>
      </w:pPr>
      <w:r>
        <w:rPr>
          <w:b/>
        </w:rPr>
        <w:lastRenderedPageBreak/>
        <w:t>SIGNATURES</w:t>
      </w:r>
    </w:p>
    <w:p w14:paraId="6CD52795" w14:textId="77777777" w:rsidR="00EA6914" w:rsidRDefault="00EA6914">
      <w:pPr>
        <w:keepNext/>
        <w:tabs>
          <w:tab w:val="left" w:pos="1195"/>
        </w:tabs>
      </w:pPr>
    </w:p>
    <w:p w14:paraId="485C816E" w14:textId="77777777" w:rsidR="00296BEB" w:rsidRDefault="00296BEB" w:rsidP="00296BEB">
      <w:pPr>
        <w:keepNext/>
      </w:pPr>
    </w:p>
    <w:p w14:paraId="1FDE2E02" w14:textId="77777777" w:rsidR="00296BEB" w:rsidRDefault="00296BEB" w:rsidP="00296BEB">
      <w:pPr>
        <w:keepNext/>
        <w:keepLines/>
        <w:ind w:right="4394"/>
      </w:pPr>
      <w:r>
        <w:rPr>
          <w:b/>
        </w:rPr>
        <w:t>SIGNED</w:t>
      </w:r>
      <w:r>
        <w:t xml:space="preserve"> by </w:t>
      </w:r>
      <w:r w:rsidRPr="0069127E">
        <w:rPr>
          <w:b/>
        </w:rPr>
        <w:t>[</w:t>
      </w:r>
      <w:r w:rsidRPr="0065009B">
        <w:rPr>
          <w:b/>
        </w:rPr>
        <w:t>Company</w:t>
      </w:r>
      <w:r w:rsidRPr="0069127E">
        <w:rPr>
          <w:b/>
        </w:rPr>
        <w:t>]</w:t>
      </w:r>
      <w:r>
        <w:rPr>
          <w:b/>
        </w:rPr>
        <w:t xml:space="preserve"> </w:t>
      </w:r>
      <w:r>
        <w:t>by:</w:t>
      </w:r>
    </w:p>
    <w:p w14:paraId="2997BC6C" w14:textId="77777777" w:rsidR="00296BEB" w:rsidRDefault="00296BEB" w:rsidP="00296BEB">
      <w:pPr>
        <w:keepNext/>
      </w:pPr>
    </w:p>
    <w:p w14:paraId="3D244FD4" w14:textId="77777777" w:rsidR="00296BEB" w:rsidRDefault="00296BEB" w:rsidP="00296BEB">
      <w:pPr>
        <w:keepNext/>
      </w:pPr>
    </w:p>
    <w:tbl>
      <w:tblPr>
        <w:tblW w:w="8647" w:type="dxa"/>
        <w:tblLayout w:type="fixed"/>
        <w:tblCellMar>
          <w:left w:w="0" w:type="dxa"/>
          <w:right w:w="0" w:type="dxa"/>
        </w:tblCellMar>
        <w:tblLook w:val="0000" w:firstRow="0" w:lastRow="0" w:firstColumn="0" w:lastColumn="0" w:noHBand="0" w:noVBand="0"/>
      </w:tblPr>
      <w:tblGrid>
        <w:gridCol w:w="4395"/>
        <w:gridCol w:w="4252"/>
      </w:tblGrid>
      <w:tr w:rsidR="00296BEB" w14:paraId="2262BC5A" w14:textId="77777777" w:rsidTr="00A52184">
        <w:tc>
          <w:tcPr>
            <w:tcW w:w="4395" w:type="dxa"/>
          </w:tcPr>
          <w:p w14:paraId="351754A1" w14:textId="77777777" w:rsidR="00296BEB" w:rsidRDefault="00296BEB" w:rsidP="00A52184">
            <w:pPr>
              <w:keepNext/>
              <w:tabs>
                <w:tab w:val="right" w:pos="4111"/>
              </w:tabs>
              <w:ind w:right="284"/>
              <w:rPr>
                <w:u w:val="single"/>
              </w:rPr>
            </w:pPr>
            <w:r>
              <w:rPr>
                <w:u w:val="single"/>
              </w:rPr>
              <w:tab/>
            </w:r>
          </w:p>
          <w:p w14:paraId="5B166B72" w14:textId="77777777" w:rsidR="00296BEB" w:rsidRDefault="00296BEB" w:rsidP="00A52184">
            <w:pPr>
              <w:keepNext/>
              <w:tabs>
                <w:tab w:val="right" w:pos="4111"/>
              </w:tabs>
              <w:ind w:right="284"/>
            </w:pPr>
            <w:r>
              <w:t>Full name of director/authorised signatory</w:t>
            </w:r>
          </w:p>
          <w:p w14:paraId="0624CEC8" w14:textId="77777777" w:rsidR="00296BEB" w:rsidRDefault="00296BEB" w:rsidP="00A52184">
            <w:pPr>
              <w:keepNext/>
              <w:tabs>
                <w:tab w:val="right" w:pos="4111"/>
              </w:tabs>
              <w:ind w:right="284"/>
            </w:pPr>
          </w:p>
          <w:p w14:paraId="4D1D8461" w14:textId="77777777" w:rsidR="00296BEB" w:rsidRDefault="00296BEB" w:rsidP="00A52184">
            <w:pPr>
              <w:keepNext/>
              <w:tabs>
                <w:tab w:val="right" w:pos="4111"/>
              </w:tabs>
              <w:ind w:right="284"/>
            </w:pPr>
          </w:p>
        </w:tc>
        <w:tc>
          <w:tcPr>
            <w:tcW w:w="4252" w:type="dxa"/>
          </w:tcPr>
          <w:p w14:paraId="006C6026" w14:textId="77777777" w:rsidR="00296BEB" w:rsidRDefault="00296BEB" w:rsidP="00A52184">
            <w:pPr>
              <w:keepNext/>
              <w:tabs>
                <w:tab w:val="right" w:pos="4110"/>
              </w:tabs>
              <w:ind w:right="141"/>
              <w:rPr>
                <w:u w:val="single"/>
              </w:rPr>
            </w:pPr>
            <w:r>
              <w:rPr>
                <w:u w:val="single"/>
              </w:rPr>
              <w:tab/>
            </w:r>
          </w:p>
          <w:p w14:paraId="58B13C4A" w14:textId="77777777" w:rsidR="00296BEB" w:rsidRDefault="00296BEB" w:rsidP="00A52184">
            <w:pPr>
              <w:keepNext/>
              <w:tabs>
                <w:tab w:val="right" w:pos="4110"/>
              </w:tabs>
              <w:ind w:right="141"/>
            </w:pPr>
            <w:r>
              <w:t>Signature of director/authorised signatory</w:t>
            </w:r>
          </w:p>
        </w:tc>
      </w:tr>
      <w:tr w:rsidR="00296BEB" w14:paraId="18AC2AB1" w14:textId="77777777" w:rsidTr="00A52184">
        <w:tc>
          <w:tcPr>
            <w:tcW w:w="4395" w:type="dxa"/>
          </w:tcPr>
          <w:p w14:paraId="40E082FD" w14:textId="77777777" w:rsidR="00296BEB" w:rsidRDefault="00296BEB" w:rsidP="00A52184">
            <w:pPr>
              <w:keepNext/>
              <w:tabs>
                <w:tab w:val="right" w:pos="4111"/>
              </w:tabs>
              <w:ind w:right="284"/>
              <w:rPr>
                <w:u w:val="single"/>
              </w:rPr>
            </w:pPr>
            <w:r>
              <w:rPr>
                <w:u w:val="single"/>
              </w:rPr>
              <w:tab/>
            </w:r>
          </w:p>
          <w:p w14:paraId="000E09E4" w14:textId="77777777" w:rsidR="00296BEB" w:rsidRDefault="00296BEB" w:rsidP="00A52184">
            <w:pPr>
              <w:keepNext/>
              <w:tabs>
                <w:tab w:val="right" w:pos="4111"/>
              </w:tabs>
              <w:ind w:right="284"/>
            </w:pPr>
            <w:r>
              <w:t>Full name of director/authorised signatory</w:t>
            </w:r>
          </w:p>
          <w:p w14:paraId="359E2B79" w14:textId="77777777" w:rsidR="00296BEB" w:rsidRDefault="00296BEB" w:rsidP="00A52184">
            <w:pPr>
              <w:pStyle w:val="Indented"/>
              <w:keepNext/>
              <w:tabs>
                <w:tab w:val="right" w:pos="4111"/>
              </w:tabs>
              <w:ind w:left="0"/>
            </w:pPr>
          </w:p>
        </w:tc>
        <w:tc>
          <w:tcPr>
            <w:tcW w:w="4252" w:type="dxa"/>
          </w:tcPr>
          <w:p w14:paraId="0FF68AEA" w14:textId="77777777" w:rsidR="00296BEB" w:rsidRDefault="00296BEB" w:rsidP="00A52184">
            <w:pPr>
              <w:keepNext/>
              <w:tabs>
                <w:tab w:val="right" w:pos="4110"/>
              </w:tabs>
              <w:ind w:right="141"/>
              <w:rPr>
                <w:u w:val="single"/>
              </w:rPr>
            </w:pPr>
            <w:r>
              <w:rPr>
                <w:u w:val="single"/>
              </w:rPr>
              <w:tab/>
            </w:r>
          </w:p>
          <w:p w14:paraId="003BFED7" w14:textId="77777777" w:rsidR="00296BEB" w:rsidRDefault="00296BEB" w:rsidP="00A52184">
            <w:pPr>
              <w:keepNext/>
              <w:tabs>
                <w:tab w:val="right" w:pos="4110"/>
              </w:tabs>
              <w:ind w:right="141"/>
            </w:pPr>
            <w:r>
              <w:t>Signature of director/authorised signatory</w:t>
            </w:r>
          </w:p>
        </w:tc>
      </w:tr>
    </w:tbl>
    <w:p w14:paraId="1FEE7EB4" w14:textId="77777777" w:rsidR="00296BEB" w:rsidRDefault="00296BEB" w:rsidP="00296BEB">
      <w:pPr>
        <w:ind w:right="4394"/>
        <w:rPr>
          <w:b/>
        </w:rPr>
      </w:pPr>
    </w:p>
    <w:p w14:paraId="1B7F7C4B" w14:textId="77777777" w:rsidR="00EA6914" w:rsidRDefault="00EA6914">
      <w:pPr>
        <w:keepNext/>
        <w:tabs>
          <w:tab w:val="left" w:pos="1195"/>
        </w:tabs>
      </w:pPr>
    </w:p>
    <w:p w14:paraId="04CFF815" w14:textId="77777777" w:rsidR="00EA6914" w:rsidRDefault="00E531E8">
      <w:pPr>
        <w:keepNext/>
        <w:keepLines/>
        <w:ind w:right="4394"/>
      </w:pPr>
      <w:r>
        <w:rPr>
          <w:b/>
        </w:rPr>
        <w:t>SIGNED</w:t>
      </w:r>
      <w:r>
        <w:t xml:space="preserve"> on behalf of </w:t>
      </w:r>
      <w:r w:rsidR="00B646C8" w:rsidRPr="0069127E">
        <w:rPr>
          <w:b/>
        </w:rPr>
        <w:t>[</w:t>
      </w:r>
      <w:r w:rsidRPr="0065009B">
        <w:rPr>
          <w:b/>
        </w:rPr>
        <w:t>insert name of Investor</w:t>
      </w:r>
      <w:r w:rsidR="00B646C8" w:rsidRPr="0069127E">
        <w:rPr>
          <w:b/>
        </w:rPr>
        <w:t>]</w:t>
      </w:r>
      <w:r w:rsidR="00B646C8" w:rsidRPr="001C01F0">
        <w:rPr>
          <w:bCs/>
        </w:rPr>
        <w:t>:</w:t>
      </w:r>
    </w:p>
    <w:p w14:paraId="396CDEE6" w14:textId="77777777" w:rsidR="00EA6914" w:rsidRDefault="00EA6914">
      <w:pPr>
        <w:keepNext/>
      </w:pPr>
    </w:p>
    <w:p w14:paraId="20AFE9E9" w14:textId="77777777" w:rsidR="00EA6914" w:rsidRDefault="00EA6914">
      <w:pPr>
        <w:keepNext/>
      </w:pPr>
    </w:p>
    <w:tbl>
      <w:tblPr>
        <w:tblW w:w="0" w:type="auto"/>
        <w:tblLayout w:type="fixed"/>
        <w:tblCellMar>
          <w:left w:w="0" w:type="dxa"/>
          <w:right w:w="0" w:type="dxa"/>
        </w:tblCellMar>
        <w:tblLook w:val="0000" w:firstRow="0" w:lastRow="0" w:firstColumn="0" w:lastColumn="0" w:noHBand="0" w:noVBand="0"/>
      </w:tblPr>
      <w:tblGrid>
        <w:gridCol w:w="4395"/>
        <w:gridCol w:w="4252"/>
      </w:tblGrid>
      <w:tr w:rsidR="00655865" w14:paraId="6E320D88" w14:textId="77777777">
        <w:tc>
          <w:tcPr>
            <w:tcW w:w="4395" w:type="dxa"/>
          </w:tcPr>
          <w:p w14:paraId="17AD46A5" w14:textId="77777777" w:rsidR="00EA6914" w:rsidRDefault="00E531E8">
            <w:pPr>
              <w:keepNext/>
              <w:tabs>
                <w:tab w:val="right" w:pos="4111"/>
              </w:tabs>
              <w:ind w:right="284"/>
              <w:rPr>
                <w:u w:val="single"/>
              </w:rPr>
            </w:pPr>
            <w:r>
              <w:rPr>
                <w:u w:val="single"/>
              </w:rPr>
              <w:tab/>
            </w:r>
          </w:p>
          <w:p w14:paraId="6D7BE7DA" w14:textId="77777777" w:rsidR="00EA6914" w:rsidRDefault="00E531E8">
            <w:pPr>
              <w:keepNext/>
              <w:tabs>
                <w:tab w:val="right" w:pos="4111"/>
              </w:tabs>
              <w:ind w:right="284"/>
            </w:pPr>
            <w:r>
              <w:t>Full name of director/authorised signatory</w:t>
            </w:r>
          </w:p>
          <w:p w14:paraId="457A9413" w14:textId="77777777" w:rsidR="00EA6914" w:rsidRDefault="00EA6914">
            <w:pPr>
              <w:keepNext/>
              <w:tabs>
                <w:tab w:val="right" w:pos="4111"/>
              </w:tabs>
              <w:ind w:right="284"/>
            </w:pPr>
          </w:p>
          <w:p w14:paraId="0A8F7CBD" w14:textId="77777777" w:rsidR="00EA6914" w:rsidRDefault="00EA6914">
            <w:pPr>
              <w:keepNext/>
              <w:tabs>
                <w:tab w:val="right" w:pos="4111"/>
              </w:tabs>
              <w:ind w:right="284"/>
            </w:pPr>
          </w:p>
        </w:tc>
        <w:tc>
          <w:tcPr>
            <w:tcW w:w="4252" w:type="dxa"/>
          </w:tcPr>
          <w:p w14:paraId="3DB11E5A" w14:textId="77777777" w:rsidR="00EA6914" w:rsidRDefault="00E531E8">
            <w:pPr>
              <w:keepNext/>
              <w:tabs>
                <w:tab w:val="right" w:pos="4110"/>
              </w:tabs>
              <w:ind w:right="141"/>
              <w:rPr>
                <w:u w:val="single"/>
              </w:rPr>
            </w:pPr>
            <w:r>
              <w:rPr>
                <w:u w:val="single"/>
              </w:rPr>
              <w:tab/>
            </w:r>
          </w:p>
          <w:p w14:paraId="4EE6254E" w14:textId="77777777" w:rsidR="00EA6914" w:rsidRDefault="00E531E8">
            <w:pPr>
              <w:keepNext/>
              <w:tabs>
                <w:tab w:val="right" w:pos="4110"/>
              </w:tabs>
              <w:ind w:right="141"/>
            </w:pPr>
            <w:r>
              <w:t>Signature of director/authorised signatory</w:t>
            </w:r>
          </w:p>
        </w:tc>
      </w:tr>
      <w:tr w:rsidR="00655865" w14:paraId="36A6DCDA" w14:textId="77777777">
        <w:tc>
          <w:tcPr>
            <w:tcW w:w="4395" w:type="dxa"/>
          </w:tcPr>
          <w:p w14:paraId="113DFF56" w14:textId="77777777" w:rsidR="00EA6914" w:rsidRDefault="00E531E8">
            <w:pPr>
              <w:keepNext/>
              <w:tabs>
                <w:tab w:val="right" w:pos="4111"/>
              </w:tabs>
              <w:ind w:right="284"/>
              <w:rPr>
                <w:u w:val="single"/>
              </w:rPr>
            </w:pPr>
            <w:r>
              <w:rPr>
                <w:u w:val="single"/>
              </w:rPr>
              <w:tab/>
            </w:r>
          </w:p>
          <w:p w14:paraId="1279537F" w14:textId="77777777" w:rsidR="00EA6914" w:rsidRDefault="00E531E8">
            <w:pPr>
              <w:keepNext/>
              <w:tabs>
                <w:tab w:val="right" w:pos="4111"/>
              </w:tabs>
              <w:ind w:right="284"/>
            </w:pPr>
            <w:r>
              <w:t>Full name of director/authorised signatory</w:t>
            </w:r>
          </w:p>
          <w:p w14:paraId="5384ED07" w14:textId="77777777" w:rsidR="00EA6914" w:rsidRDefault="00EA6914">
            <w:pPr>
              <w:pStyle w:val="Indented"/>
              <w:keepNext/>
              <w:tabs>
                <w:tab w:val="right" w:pos="4111"/>
              </w:tabs>
              <w:ind w:left="0"/>
            </w:pPr>
          </w:p>
        </w:tc>
        <w:tc>
          <w:tcPr>
            <w:tcW w:w="4252" w:type="dxa"/>
          </w:tcPr>
          <w:p w14:paraId="2D8600BB" w14:textId="77777777" w:rsidR="00EA6914" w:rsidRDefault="00E531E8">
            <w:pPr>
              <w:keepNext/>
              <w:tabs>
                <w:tab w:val="right" w:pos="4110"/>
              </w:tabs>
              <w:ind w:right="141"/>
              <w:rPr>
                <w:u w:val="single"/>
              </w:rPr>
            </w:pPr>
            <w:r>
              <w:rPr>
                <w:u w:val="single"/>
              </w:rPr>
              <w:tab/>
            </w:r>
          </w:p>
          <w:p w14:paraId="08D6E1F3" w14:textId="77777777" w:rsidR="00EA6914" w:rsidRDefault="00E531E8">
            <w:pPr>
              <w:keepNext/>
              <w:tabs>
                <w:tab w:val="right" w:pos="4110"/>
              </w:tabs>
              <w:ind w:right="141"/>
            </w:pPr>
            <w:r>
              <w:t>Signature of director/authorised signatory</w:t>
            </w:r>
          </w:p>
        </w:tc>
      </w:tr>
    </w:tbl>
    <w:p w14:paraId="3A736C2A" w14:textId="77777777" w:rsidR="00EA6914" w:rsidRDefault="00EA6914">
      <w:pPr>
        <w:pStyle w:val="ScheduleHeading"/>
        <w:spacing w:line="240" w:lineRule="exact"/>
      </w:pPr>
      <w:bookmarkStart w:id="392" w:name="_Toc533064613"/>
    </w:p>
    <w:p w14:paraId="7C68195C" w14:textId="77777777" w:rsidR="00EA6914" w:rsidRDefault="00EA6914">
      <w:pPr>
        <w:pStyle w:val="ScheduleHeading"/>
        <w:spacing w:line="240" w:lineRule="exact"/>
        <w:sectPr w:rsidR="00EA6914" w:rsidSect="001A0290">
          <w:footerReference w:type="default" r:id="rId16"/>
          <w:headerReference w:type="first" r:id="rId17"/>
          <w:footerReference w:type="first" r:id="rId18"/>
          <w:pgSz w:w="11907" w:h="16840" w:code="9"/>
          <w:pgMar w:top="1440" w:right="1701" w:bottom="1079" w:left="1701" w:header="720" w:footer="454" w:gutter="0"/>
          <w:paperSrc w:first="265" w:other="265"/>
          <w:pgNumType w:start="1"/>
          <w:cols w:space="720"/>
          <w:titlePg/>
          <w:docGrid w:linePitch="286"/>
        </w:sectPr>
      </w:pPr>
    </w:p>
    <w:p w14:paraId="40A1E1D9" w14:textId="77777777" w:rsidR="00EA6914" w:rsidRDefault="00E531E8">
      <w:pPr>
        <w:pStyle w:val="ScheduleHeading"/>
        <w:numPr>
          <w:ilvl w:val="0"/>
          <w:numId w:val="5"/>
        </w:numPr>
        <w:tabs>
          <w:tab w:val="clear" w:pos="720"/>
        </w:tabs>
        <w:ind w:left="0" w:firstLine="0"/>
        <w:rPr>
          <w:sz w:val="21"/>
          <w:szCs w:val="21"/>
        </w:rPr>
      </w:pPr>
      <w:bookmarkStart w:id="393" w:name="_Toc50446905"/>
      <w:bookmarkStart w:id="394" w:name="_Toc64261926"/>
      <w:bookmarkStart w:id="395" w:name="_Toc69098525"/>
      <w:bookmarkStart w:id="396" w:name="_Toc70152984"/>
      <w:bookmarkStart w:id="397" w:name="_Toc79338665"/>
      <w:bookmarkStart w:id="398" w:name="_Toc79484379"/>
      <w:bookmarkStart w:id="399" w:name="_Toc79903638"/>
      <w:bookmarkStart w:id="400" w:name="_Toc79904279"/>
      <w:bookmarkStart w:id="401" w:name="_Toc79986816"/>
      <w:bookmarkStart w:id="402" w:name="_Toc82917821"/>
      <w:bookmarkStart w:id="403" w:name="_Toc83011718"/>
      <w:bookmarkStart w:id="404" w:name="_Toc84048044"/>
      <w:bookmarkStart w:id="405" w:name="_Toc84411437"/>
      <w:bookmarkStart w:id="406" w:name="_Toc105920174"/>
      <w:bookmarkStart w:id="407" w:name="_Toc106592593"/>
      <w:bookmarkStart w:id="408" w:name="_Toc161026443"/>
      <w:bookmarkStart w:id="409" w:name="_Toc166901927"/>
      <w:bookmarkStart w:id="410" w:name="_Toc398888280"/>
      <w:r>
        <w:rPr>
          <w:sz w:val="21"/>
          <w:szCs w:val="21"/>
        </w:rPr>
        <w:lastRenderedPageBreak/>
        <w:t xml:space="preserve">SCHEDULE </w:t>
      </w:r>
      <w:bookmarkEnd w:id="392"/>
      <w:bookmarkEnd w:id="393"/>
      <w:bookmarkEnd w:id="394"/>
      <w:r>
        <w:rPr>
          <w:sz w:val="21"/>
          <w:szCs w:val="21"/>
        </w:rPr>
        <w:t>1</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14:paraId="1D620C63" w14:textId="77777777" w:rsidR="00EA6914" w:rsidRDefault="00EA6914">
      <w:pPr>
        <w:rPr>
          <w:szCs w:val="21"/>
          <w:lang w:val="en-US"/>
        </w:rPr>
      </w:pPr>
    </w:p>
    <w:p w14:paraId="5582018A" w14:textId="77777777" w:rsidR="00EA6914" w:rsidRDefault="00D37613">
      <w:pPr>
        <w:pStyle w:val="ScheduleSubHeading"/>
        <w:keepNext w:val="0"/>
        <w:numPr>
          <w:ilvl w:val="0"/>
          <w:numId w:val="0"/>
        </w:numPr>
        <w:spacing w:after="0" w:line="240" w:lineRule="auto"/>
        <w:rPr>
          <w:szCs w:val="21"/>
        </w:rPr>
      </w:pPr>
      <w:r>
        <w:rPr>
          <w:szCs w:val="21"/>
        </w:rPr>
        <w:t xml:space="preserve">PART A – COMPANY </w:t>
      </w:r>
      <w:r w:rsidR="00E531E8">
        <w:rPr>
          <w:szCs w:val="21"/>
        </w:rPr>
        <w:t>DETAILS</w:t>
      </w:r>
    </w:p>
    <w:p w14:paraId="7781E139" w14:textId="77777777" w:rsidR="00EA6914" w:rsidRDefault="00EA6914">
      <w:pPr>
        <w:pStyle w:val="BodyText"/>
        <w:rPr>
          <w:lang w:val="en-US"/>
        </w:rPr>
      </w:pPr>
    </w:p>
    <w:p w14:paraId="4CAA3C98" w14:textId="77777777" w:rsidR="00023404" w:rsidRDefault="00023404" w:rsidP="00023404">
      <w:pPr>
        <w:rPr>
          <w:b/>
        </w:rPr>
      </w:pPr>
      <w:r>
        <w:rPr>
          <w:b/>
        </w:rPr>
        <w:t>Company s</w:t>
      </w:r>
      <w:r w:rsidRPr="00023404">
        <w:rPr>
          <w:b/>
        </w:rPr>
        <w:t xml:space="preserve">treet address for notices: </w:t>
      </w:r>
    </w:p>
    <w:p w14:paraId="39E37AD8" w14:textId="77777777" w:rsidR="00023404" w:rsidRDefault="00023404" w:rsidP="00023404">
      <w:pPr>
        <w:rPr>
          <w:b/>
        </w:rPr>
      </w:pPr>
    </w:p>
    <w:p w14:paraId="66EC9253" w14:textId="77777777" w:rsidR="00023404" w:rsidRDefault="00023404" w:rsidP="00023404">
      <w:pPr>
        <w:rPr>
          <w:b/>
        </w:rPr>
      </w:pPr>
      <w:r>
        <w:rPr>
          <w:b/>
        </w:rPr>
        <w:t>Company e</w:t>
      </w:r>
      <w:r w:rsidRPr="00023404">
        <w:rPr>
          <w:b/>
        </w:rPr>
        <w:t xml:space="preserve">mail address for notices: </w:t>
      </w:r>
    </w:p>
    <w:p w14:paraId="1CB65C89" w14:textId="77777777" w:rsidR="00023404" w:rsidRPr="00023404" w:rsidRDefault="00023404" w:rsidP="00023404">
      <w:pPr>
        <w:rPr>
          <w:b/>
        </w:rPr>
      </w:pPr>
    </w:p>
    <w:p w14:paraId="1B08BA34" w14:textId="77777777" w:rsidR="002A677E" w:rsidRDefault="002A677E" w:rsidP="002A677E">
      <w:pPr>
        <w:tabs>
          <w:tab w:val="left" w:pos="1701"/>
        </w:tabs>
        <w:suppressAutoHyphens/>
        <w:spacing w:line="240" w:lineRule="exact"/>
        <w:ind w:left="4104" w:hanging="4104"/>
        <w:rPr>
          <w:b/>
        </w:rPr>
      </w:pPr>
      <w:r>
        <w:rPr>
          <w:b/>
        </w:rPr>
        <w:t>Subsidiaries:</w:t>
      </w:r>
    </w:p>
    <w:p w14:paraId="38DC2CD7" w14:textId="77777777" w:rsidR="002A677E" w:rsidRDefault="002A677E" w:rsidP="002A677E">
      <w:pPr>
        <w:tabs>
          <w:tab w:val="left" w:pos="1701"/>
        </w:tabs>
        <w:suppressAutoHyphens/>
        <w:spacing w:line="240" w:lineRule="exact"/>
        <w:ind w:left="4104" w:hanging="4104"/>
        <w:rPr>
          <w:b/>
        </w:rPr>
      </w:pPr>
    </w:p>
    <w:p w14:paraId="71B106AC" w14:textId="77777777" w:rsidR="00EA6914" w:rsidRDefault="00023404" w:rsidP="00023404">
      <w:pPr>
        <w:rPr>
          <w:b/>
        </w:rPr>
      </w:pPr>
      <w:r w:rsidRPr="00023404">
        <w:rPr>
          <w:b/>
        </w:rPr>
        <w:t>Issued Shares and Existing Shareholders</w:t>
      </w:r>
      <w:r>
        <w:rPr>
          <w:b/>
        </w:rPr>
        <w:t>:</w:t>
      </w:r>
      <w:r w:rsidR="002A677E">
        <w:rPr>
          <w:b/>
        </w:rPr>
        <w:t xml:space="preserve"> </w:t>
      </w:r>
      <w:r w:rsidR="002A677E" w:rsidRPr="00223F1A">
        <w:t xml:space="preserve">See </w:t>
      </w:r>
      <w:r w:rsidR="00223F1A">
        <w:t>the C</w:t>
      </w:r>
      <w:r w:rsidR="002A677E" w:rsidRPr="00223F1A">
        <w:t xml:space="preserve">apitalisation </w:t>
      </w:r>
      <w:r w:rsidR="00223F1A">
        <w:t>T</w:t>
      </w:r>
      <w:r w:rsidR="002A677E" w:rsidRPr="00223F1A">
        <w:t xml:space="preserve">able in </w:t>
      </w:r>
      <w:r w:rsidR="00296BEB">
        <w:t>S</w:t>
      </w:r>
      <w:r w:rsidR="002A677E" w:rsidRPr="00223F1A">
        <w:t>chedule 3</w:t>
      </w:r>
    </w:p>
    <w:p w14:paraId="2F59FB22" w14:textId="77777777" w:rsidR="002A677E" w:rsidRDefault="002A677E" w:rsidP="00023404">
      <w:pPr>
        <w:rPr>
          <w:b/>
        </w:rPr>
      </w:pPr>
    </w:p>
    <w:p w14:paraId="2A040A90" w14:textId="77777777" w:rsidR="00D37613" w:rsidRDefault="00D37613" w:rsidP="0065009B">
      <w:pPr>
        <w:jc w:val="center"/>
        <w:rPr>
          <w:b/>
        </w:rPr>
      </w:pPr>
      <w:r>
        <w:rPr>
          <w:b/>
        </w:rPr>
        <w:t>PART B – INVESTOR DETAILS</w:t>
      </w:r>
    </w:p>
    <w:p w14:paraId="78160D87" w14:textId="77777777" w:rsidR="00D37613" w:rsidRDefault="00D37613" w:rsidP="00023404">
      <w:pPr>
        <w:rPr>
          <w:b/>
        </w:rPr>
      </w:pPr>
    </w:p>
    <w:p w14:paraId="0111DE5F" w14:textId="77777777" w:rsidR="00EA6914" w:rsidRDefault="002A677E">
      <w:pPr>
        <w:suppressAutoHyphens/>
        <w:spacing w:line="240" w:lineRule="exact"/>
        <w:ind w:left="4111" w:hanging="4111"/>
        <w:rPr>
          <w:b/>
        </w:rPr>
      </w:pPr>
      <w:r>
        <w:rPr>
          <w:b/>
        </w:rPr>
        <w:t>Investor</w:t>
      </w:r>
      <w:r w:rsidR="007730D8">
        <w:rPr>
          <w:b/>
        </w:rPr>
        <w:t>(</w:t>
      </w:r>
      <w:r>
        <w:rPr>
          <w:b/>
        </w:rPr>
        <w:t>s</w:t>
      </w:r>
      <w:r w:rsidR="007730D8">
        <w:rPr>
          <w:b/>
        </w:rPr>
        <w:t>)</w:t>
      </w:r>
      <w:r w:rsidR="00E531E8">
        <w:rPr>
          <w:b/>
        </w:rPr>
        <w:t xml:space="preserve"> and Notice Details</w:t>
      </w:r>
      <w:r w:rsidR="00B646C8">
        <w:rPr>
          <w:b/>
        </w:rPr>
        <w:t>:</w:t>
      </w:r>
    </w:p>
    <w:p w14:paraId="258C8C66" w14:textId="77777777" w:rsidR="00EA6914" w:rsidRDefault="00EA6914">
      <w:pPr>
        <w:suppressAutoHyphens/>
        <w:spacing w:line="240" w:lineRule="exact"/>
        <w:ind w:left="4111" w:hanging="4111"/>
      </w:pPr>
    </w:p>
    <w:tbl>
      <w:tblPr>
        <w:tblStyle w:val="TableGrid"/>
        <w:tblW w:w="13716" w:type="dxa"/>
        <w:tblLook w:val="04A0" w:firstRow="1" w:lastRow="0" w:firstColumn="1" w:lastColumn="0" w:noHBand="0" w:noVBand="1"/>
      </w:tblPr>
      <w:tblGrid>
        <w:gridCol w:w="3085"/>
        <w:gridCol w:w="2410"/>
        <w:gridCol w:w="1992"/>
        <w:gridCol w:w="3064"/>
        <w:gridCol w:w="3165"/>
      </w:tblGrid>
      <w:tr w:rsidR="00296BEB" w:rsidRPr="002A677E" w14:paraId="74160E09" w14:textId="77777777" w:rsidTr="002656B2">
        <w:trPr>
          <w:cantSplit/>
        </w:trPr>
        <w:tc>
          <w:tcPr>
            <w:tcW w:w="3085" w:type="dxa"/>
            <w:shd w:val="clear" w:color="auto" w:fill="000000" w:themeFill="text1"/>
            <w:vAlign w:val="center"/>
          </w:tcPr>
          <w:p w14:paraId="1BF2ED24" w14:textId="77777777" w:rsidR="00296BEB" w:rsidRPr="002A677E" w:rsidRDefault="00296BEB" w:rsidP="00A52184">
            <w:pPr>
              <w:spacing w:before="120" w:after="120"/>
              <w:jc w:val="left"/>
              <w:rPr>
                <w:b/>
                <w:bCs/>
                <w:szCs w:val="21"/>
              </w:rPr>
            </w:pPr>
            <w:r>
              <w:rPr>
                <w:b/>
                <w:bCs/>
                <w:szCs w:val="21"/>
              </w:rPr>
              <w:t>INVESTOR NAME</w:t>
            </w:r>
            <w:r w:rsidR="007730D8">
              <w:rPr>
                <w:b/>
                <w:bCs/>
                <w:szCs w:val="21"/>
              </w:rPr>
              <w:t>(</w:t>
            </w:r>
            <w:r>
              <w:rPr>
                <w:b/>
                <w:bCs/>
                <w:szCs w:val="21"/>
              </w:rPr>
              <w:t>S</w:t>
            </w:r>
            <w:r w:rsidR="007730D8">
              <w:rPr>
                <w:b/>
                <w:bCs/>
                <w:szCs w:val="21"/>
              </w:rPr>
              <w:t>)</w:t>
            </w:r>
          </w:p>
        </w:tc>
        <w:tc>
          <w:tcPr>
            <w:tcW w:w="2410" w:type="dxa"/>
            <w:shd w:val="clear" w:color="auto" w:fill="000000" w:themeFill="text1"/>
            <w:vAlign w:val="center"/>
          </w:tcPr>
          <w:p w14:paraId="51803304" w14:textId="77777777" w:rsidR="002656B2" w:rsidRDefault="00D80926" w:rsidP="00A52184">
            <w:pPr>
              <w:spacing w:before="120" w:after="120"/>
              <w:jc w:val="left"/>
              <w:rPr>
                <w:b/>
                <w:bCs/>
                <w:szCs w:val="21"/>
              </w:rPr>
            </w:pPr>
            <w:r w:rsidRPr="00D80926">
              <w:rPr>
                <w:b/>
                <w:bCs/>
                <w:szCs w:val="21"/>
              </w:rPr>
              <w:t>[ORDINARY</w:t>
            </w:r>
            <w:r w:rsidR="002656B2">
              <w:rPr>
                <w:b/>
                <w:bCs/>
                <w:szCs w:val="21"/>
              </w:rPr>
              <w:t xml:space="preserve"> </w:t>
            </w:r>
            <w:r w:rsidR="002656B2" w:rsidRPr="002A677E">
              <w:rPr>
                <w:b/>
                <w:bCs/>
                <w:szCs w:val="21"/>
              </w:rPr>
              <w:t>SHARES</w:t>
            </w:r>
            <w:r w:rsidRPr="00D80926">
              <w:rPr>
                <w:b/>
                <w:bCs/>
                <w:szCs w:val="21"/>
              </w:rPr>
              <w:t>]</w:t>
            </w:r>
          </w:p>
          <w:p w14:paraId="3E31F3BD" w14:textId="77777777" w:rsidR="00296BEB" w:rsidRPr="002A677E" w:rsidRDefault="00D80926" w:rsidP="00A52184">
            <w:pPr>
              <w:spacing w:before="120" w:after="120"/>
              <w:jc w:val="left"/>
              <w:rPr>
                <w:b/>
                <w:bCs/>
                <w:szCs w:val="21"/>
              </w:rPr>
            </w:pPr>
            <w:r w:rsidRPr="00D80926">
              <w:rPr>
                <w:b/>
                <w:bCs/>
                <w:szCs w:val="21"/>
              </w:rPr>
              <w:t>[</w:t>
            </w:r>
            <w:r w:rsidR="00DE5E2D">
              <w:rPr>
                <w:b/>
                <w:bCs/>
                <w:szCs w:val="21"/>
              </w:rPr>
              <w:t>S</w:t>
            </w:r>
            <w:r w:rsidR="00FE6D35">
              <w:rPr>
                <w:b/>
                <w:bCs/>
                <w:szCs w:val="21"/>
              </w:rPr>
              <w:t>ERIES S</w:t>
            </w:r>
            <w:r w:rsidR="00DE5E2D">
              <w:rPr>
                <w:b/>
                <w:bCs/>
                <w:szCs w:val="21"/>
              </w:rPr>
              <w:t>EED PREFERENCE</w:t>
            </w:r>
            <w:r w:rsidR="00995274">
              <w:rPr>
                <w:b/>
                <w:bCs/>
                <w:szCs w:val="21"/>
              </w:rPr>
              <w:t xml:space="preserve"> SHARES</w:t>
            </w:r>
            <w:r w:rsidRPr="00D80926">
              <w:rPr>
                <w:b/>
                <w:bCs/>
                <w:szCs w:val="21"/>
              </w:rPr>
              <w:t xml:space="preserve">] </w:t>
            </w:r>
          </w:p>
        </w:tc>
        <w:tc>
          <w:tcPr>
            <w:tcW w:w="1992" w:type="dxa"/>
            <w:shd w:val="clear" w:color="auto" w:fill="000000" w:themeFill="text1"/>
            <w:vAlign w:val="center"/>
          </w:tcPr>
          <w:p w14:paraId="1D605C33" w14:textId="77777777" w:rsidR="00296BEB" w:rsidRPr="002A677E" w:rsidRDefault="00296BEB" w:rsidP="00A52184">
            <w:pPr>
              <w:spacing w:before="120" w:after="120"/>
              <w:jc w:val="left"/>
              <w:rPr>
                <w:b/>
                <w:bCs/>
                <w:szCs w:val="21"/>
              </w:rPr>
            </w:pPr>
            <w:r w:rsidRPr="002A677E">
              <w:rPr>
                <w:b/>
                <w:bCs/>
                <w:szCs w:val="21"/>
              </w:rPr>
              <w:t xml:space="preserve">INVESTMENT AMOUNT </w:t>
            </w:r>
          </w:p>
        </w:tc>
        <w:tc>
          <w:tcPr>
            <w:tcW w:w="3064" w:type="dxa"/>
            <w:shd w:val="clear" w:color="auto" w:fill="000000" w:themeFill="text1"/>
            <w:vAlign w:val="center"/>
          </w:tcPr>
          <w:p w14:paraId="14BDCF65" w14:textId="77777777" w:rsidR="00296BEB" w:rsidRPr="002A677E" w:rsidRDefault="00296BEB" w:rsidP="00A52184">
            <w:pPr>
              <w:spacing w:before="120" w:after="120"/>
              <w:jc w:val="left"/>
              <w:rPr>
                <w:b/>
                <w:bCs/>
                <w:szCs w:val="21"/>
              </w:rPr>
            </w:pPr>
            <w:r w:rsidRPr="002A677E">
              <w:rPr>
                <w:b/>
                <w:bCs/>
                <w:szCs w:val="21"/>
              </w:rPr>
              <w:t>STREET ADDRESS</w:t>
            </w:r>
          </w:p>
        </w:tc>
        <w:tc>
          <w:tcPr>
            <w:tcW w:w="3165" w:type="dxa"/>
            <w:shd w:val="clear" w:color="auto" w:fill="000000" w:themeFill="text1"/>
            <w:vAlign w:val="center"/>
          </w:tcPr>
          <w:p w14:paraId="50CA1860" w14:textId="77777777" w:rsidR="00296BEB" w:rsidRPr="002A677E" w:rsidRDefault="00296BEB" w:rsidP="00A52184">
            <w:pPr>
              <w:spacing w:before="120" w:after="120"/>
              <w:jc w:val="left"/>
              <w:rPr>
                <w:b/>
                <w:bCs/>
                <w:szCs w:val="21"/>
              </w:rPr>
            </w:pPr>
            <w:r w:rsidRPr="002A677E">
              <w:rPr>
                <w:b/>
                <w:bCs/>
                <w:szCs w:val="21"/>
              </w:rPr>
              <w:t>EMAIL ADDRESS</w:t>
            </w:r>
          </w:p>
        </w:tc>
      </w:tr>
      <w:tr w:rsidR="00296BEB" w:rsidRPr="002A677E" w14:paraId="2DD2261B" w14:textId="77777777" w:rsidTr="002656B2">
        <w:trPr>
          <w:cantSplit/>
        </w:trPr>
        <w:tc>
          <w:tcPr>
            <w:tcW w:w="3085" w:type="dxa"/>
            <w:shd w:val="clear" w:color="auto" w:fill="BFBFBF" w:themeFill="background1" w:themeFillShade="BF"/>
            <w:vAlign w:val="center"/>
          </w:tcPr>
          <w:p w14:paraId="0D257672" w14:textId="77777777" w:rsidR="00296BEB" w:rsidRPr="002A677E" w:rsidRDefault="00296BEB" w:rsidP="00A52184">
            <w:pPr>
              <w:spacing w:before="120" w:after="120"/>
              <w:jc w:val="left"/>
              <w:rPr>
                <w:b/>
                <w:color w:val="000000" w:themeColor="text1"/>
                <w:szCs w:val="21"/>
              </w:rPr>
            </w:pPr>
          </w:p>
        </w:tc>
        <w:tc>
          <w:tcPr>
            <w:tcW w:w="2410" w:type="dxa"/>
            <w:vAlign w:val="center"/>
          </w:tcPr>
          <w:p w14:paraId="713D9A99" w14:textId="4F4B05AC" w:rsidR="00296BEB" w:rsidRPr="002A677E" w:rsidRDefault="00296BEB" w:rsidP="00A52184">
            <w:pPr>
              <w:spacing w:before="120" w:after="120"/>
              <w:jc w:val="right"/>
              <w:rPr>
                <w:szCs w:val="21"/>
              </w:rPr>
            </w:pPr>
          </w:p>
        </w:tc>
        <w:tc>
          <w:tcPr>
            <w:tcW w:w="1992" w:type="dxa"/>
            <w:vAlign w:val="center"/>
          </w:tcPr>
          <w:p w14:paraId="6360DFB5" w14:textId="478187FE" w:rsidR="00296BEB" w:rsidRPr="002A677E" w:rsidRDefault="00296BEB" w:rsidP="00A52184">
            <w:pPr>
              <w:spacing w:before="120" w:after="120"/>
              <w:jc w:val="right"/>
              <w:rPr>
                <w:szCs w:val="21"/>
              </w:rPr>
            </w:pPr>
          </w:p>
        </w:tc>
        <w:tc>
          <w:tcPr>
            <w:tcW w:w="3064" w:type="dxa"/>
            <w:vAlign w:val="center"/>
          </w:tcPr>
          <w:p w14:paraId="167313F9" w14:textId="77777777" w:rsidR="00296BEB" w:rsidRPr="002A677E" w:rsidRDefault="00296BEB" w:rsidP="00A52184">
            <w:pPr>
              <w:spacing w:before="120" w:after="120"/>
              <w:jc w:val="left"/>
              <w:rPr>
                <w:szCs w:val="21"/>
              </w:rPr>
            </w:pPr>
          </w:p>
        </w:tc>
        <w:tc>
          <w:tcPr>
            <w:tcW w:w="3165" w:type="dxa"/>
            <w:vAlign w:val="center"/>
          </w:tcPr>
          <w:p w14:paraId="57D1FC8A" w14:textId="77777777" w:rsidR="00296BEB" w:rsidRPr="002A677E" w:rsidRDefault="00296BEB" w:rsidP="00A52184">
            <w:pPr>
              <w:spacing w:before="120" w:after="120"/>
              <w:rPr>
                <w:color w:val="000000" w:themeColor="text1"/>
                <w:szCs w:val="21"/>
              </w:rPr>
            </w:pPr>
          </w:p>
        </w:tc>
      </w:tr>
      <w:tr w:rsidR="00296BEB" w:rsidRPr="002A677E" w14:paraId="6D1EAB08" w14:textId="77777777" w:rsidTr="002656B2">
        <w:trPr>
          <w:cantSplit/>
        </w:trPr>
        <w:tc>
          <w:tcPr>
            <w:tcW w:w="3085" w:type="dxa"/>
            <w:shd w:val="clear" w:color="auto" w:fill="BFBFBF" w:themeFill="background1" w:themeFillShade="BF"/>
            <w:vAlign w:val="center"/>
          </w:tcPr>
          <w:p w14:paraId="720CA9D4" w14:textId="77777777" w:rsidR="00296BEB" w:rsidRPr="002A677E" w:rsidRDefault="00296BEB" w:rsidP="00A52184">
            <w:pPr>
              <w:spacing w:before="120" w:after="120"/>
              <w:jc w:val="left"/>
              <w:rPr>
                <w:b/>
                <w:bCs/>
                <w:szCs w:val="21"/>
              </w:rPr>
            </w:pPr>
          </w:p>
        </w:tc>
        <w:tc>
          <w:tcPr>
            <w:tcW w:w="2410" w:type="dxa"/>
            <w:vAlign w:val="center"/>
          </w:tcPr>
          <w:p w14:paraId="6ADC29EA" w14:textId="1311D37C" w:rsidR="00296BEB" w:rsidRPr="002A677E" w:rsidRDefault="00296BEB" w:rsidP="00A52184">
            <w:pPr>
              <w:spacing w:before="60" w:after="60"/>
              <w:jc w:val="right"/>
              <w:rPr>
                <w:szCs w:val="21"/>
              </w:rPr>
            </w:pPr>
          </w:p>
        </w:tc>
        <w:tc>
          <w:tcPr>
            <w:tcW w:w="1992" w:type="dxa"/>
            <w:vAlign w:val="center"/>
          </w:tcPr>
          <w:p w14:paraId="1B40F89C" w14:textId="0C256EA1" w:rsidR="00296BEB" w:rsidRPr="002A677E" w:rsidRDefault="00296BEB" w:rsidP="00A52184">
            <w:pPr>
              <w:spacing w:before="60" w:after="60"/>
              <w:jc w:val="right"/>
              <w:rPr>
                <w:szCs w:val="21"/>
              </w:rPr>
            </w:pPr>
          </w:p>
        </w:tc>
        <w:tc>
          <w:tcPr>
            <w:tcW w:w="3064" w:type="dxa"/>
            <w:vAlign w:val="center"/>
          </w:tcPr>
          <w:p w14:paraId="268E433A" w14:textId="77777777" w:rsidR="00296BEB" w:rsidRPr="002A677E" w:rsidRDefault="00296BEB" w:rsidP="00A52184">
            <w:pPr>
              <w:spacing w:before="120" w:after="120"/>
              <w:jc w:val="left"/>
              <w:rPr>
                <w:szCs w:val="21"/>
              </w:rPr>
            </w:pPr>
          </w:p>
        </w:tc>
        <w:tc>
          <w:tcPr>
            <w:tcW w:w="3165" w:type="dxa"/>
            <w:vAlign w:val="center"/>
          </w:tcPr>
          <w:p w14:paraId="3AB5D7A5" w14:textId="77777777" w:rsidR="00296BEB" w:rsidRPr="002A677E" w:rsidRDefault="00296BEB" w:rsidP="00A52184">
            <w:pPr>
              <w:spacing w:before="120" w:after="120"/>
              <w:rPr>
                <w:bCs/>
                <w:szCs w:val="21"/>
              </w:rPr>
            </w:pPr>
          </w:p>
        </w:tc>
      </w:tr>
      <w:tr w:rsidR="00296BEB" w:rsidRPr="002A677E" w14:paraId="423BE5D6" w14:textId="77777777" w:rsidTr="002656B2">
        <w:trPr>
          <w:cantSplit/>
        </w:trPr>
        <w:tc>
          <w:tcPr>
            <w:tcW w:w="3085" w:type="dxa"/>
            <w:shd w:val="clear" w:color="auto" w:fill="BFBFBF" w:themeFill="background1" w:themeFillShade="BF"/>
            <w:vAlign w:val="center"/>
          </w:tcPr>
          <w:p w14:paraId="4C9446CB" w14:textId="77777777" w:rsidR="00296BEB" w:rsidRPr="002A677E" w:rsidRDefault="00296BEB" w:rsidP="00A52184">
            <w:pPr>
              <w:spacing w:before="120" w:after="120"/>
              <w:jc w:val="left"/>
              <w:rPr>
                <w:b/>
                <w:szCs w:val="21"/>
              </w:rPr>
            </w:pPr>
          </w:p>
        </w:tc>
        <w:tc>
          <w:tcPr>
            <w:tcW w:w="2410" w:type="dxa"/>
            <w:vAlign w:val="center"/>
          </w:tcPr>
          <w:p w14:paraId="6F6CC15F" w14:textId="281F02EC" w:rsidR="00296BEB" w:rsidRPr="002A677E" w:rsidRDefault="00296BEB" w:rsidP="00A52184">
            <w:pPr>
              <w:spacing w:before="120" w:after="120"/>
              <w:jc w:val="right"/>
              <w:rPr>
                <w:szCs w:val="21"/>
              </w:rPr>
            </w:pPr>
          </w:p>
        </w:tc>
        <w:tc>
          <w:tcPr>
            <w:tcW w:w="1992" w:type="dxa"/>
            <w:vAlign w:val="center"/>
          </w:tcPr>
          <w:p w14:paraId="3A433B5E" w14:textId="2DEAE9FB" w:rsidR="00296BEB" w:rsidRPr="002A677E" w:rsidRDefault="00296BEB" w:rsidP="00A52184">
            <w:pPr>
              <w:spacing w:before="120" w:after="120"/>
              <w:jc w:val="right"/>
              <w:rPr>
                <w:szCs w:val="21"/>
              </w:rPr>
            </w:pPr>
          </w:p>
        </w:tc>
        <w:tc>
          <w:tcPr>
            <w:tcW w:w="3064" w:type="dxa"/>
            <w:vAlign w:val="center"/>
          </w:tcPr>
          <w:p w14:paraId="404967AE" w14:textId="77777777" w:rsidR="00296BEB" w:rsidRPr="002A677E" w:rsidRDefault="00296BEB" w:rsidP="00A52184">
            <w:pPr>
              <w:spacing w:before="120" w:after="120"/>
              <w:jc w:val="left"/>
              <w:rPr>
                <w:szCs w:val="21"/>
              </w:rPr>
            </w:pPr>
          </w:p>
        </w:tc>
        <w:tc>
          <w:tcPr>
            <w:tcW w:w="3165" w:type="dxa"/>
            <w:vAlign w:val="center"/>
          </w:tcPr>
          <w:p w14:paraId="5B1B5294" w14:textId="77777777" w:rsidR="00296BEB" w:rsidRPr="002A677E" w:rsidRDefault="00296BEB" w:rsidP="00A52184">
            <w:pPr>
              <w:spacing w:before="120" w:after="120"/>
              <w:rPr>
                <w:szCs w:val="21"/>
              </w:rPr>
            </w:pPr>
          </w:p>
        </w:tc>
      </w:tr>
      <w:tr w:rsidR="00296BEB" w:rsidRPr="002A677E" w14:paraId="2AA50006" w14:textId="77777777" w:rsidTr="00A450C2">
        <w:trPr>
          <w:cantSplit/>
        </w:trPr>
        <w:tc>
          <w:tcPr>
            <w:tcW w:w="3085" w:type="dxa"/>
            <w:tcBorders>
              <w:bottom w:val="single" w:sz="4" w:space="0" w:color="auto"/>
            </w:tcBorders>
            <w:shd w:val="clear" w:color="auto" w:fill="BFBFBF" w:themeFill="background1" w:themeFillShade="BF"/>
            <w:vAlign w:val="center"/>
          </w:tcPr>
          <w:p w14:paraId="098F955D" w14:textId="77777777" w:rsidR="00296BEB" w:rsidRPr="002A677E" w:rsidRDefault="00296BEB" w:rsidP="00A52184">
            <w:pPr>
              <w:spacing w:before="120" w:after="120"/>
              <w:jc w:val="left"/>
              <w:rPr>
                <w:b/>
                <w:szCs w:val="21"/>
              </w:rPr>
            </w:pPr>
          </w:p>
        </w:tc>
        <w:tc>
          <w:tcPr>
            <w:tcW w:w="2410" w:type="dxa"/>
            <w:tcBorders>
              <w:bottom w:val="single" w:sz="4" w:space="0" w:color="auto"/>
            </w:tcBorders>
            <w:vAlign w:val="center"/>
          </w:tcPr>
          <w:p w14:paraId="6461BC77" w14:textId="06476A37" w:rsidR="00296BEB" w:rsidRPr="002A677E" w:rsidRDefault="00296BEB" w:rsidP="00A52184">
            <w:pPr>
              <w:spacing w:before="120" w:after="120"/>
              <w:jc w:val="right"/>
              <w:rPr>
                <w:szCs w:val="21"/>
              </w:rPr>
            </w:pPr>
          </w:p>
        </w:tc>
        <w:tc>
          <w:tcPr>
            <w:tcW w:w="1992" w:type="dxa"/>
            <w:tcBorders>
              <w:bottom w:val="single" w:sz="4" w:space="0" w:color="auto"/>
            </w:tcBorders>
            <w:vAlign w:val="center"/>
          </w:tcPr>
          <w:p w14:paraId="14881D77" w14:textId="48BFEF2D" w:rsidR="00296BEB" w:rsidRPr="002A677E" w:rsidRDefault="00296BEB" w:rsidP="00A52184">
            <w:pPr>
              <w:spacing w:before="60" w:after="60"/>
              <w:jc w:val="right"/>
              <w:rPr>
                <w:szCs w:val="21"/>
              </w:rPr>
            </w:pPr>
          </w:p>
        </w:tc>
        <w:tc>
          <w:tcPr>
            <w:tcW w:w="3064" w:type="dxa"/>
            <w:vAlign w:val="center"/>
          </w:tcPr>
          <w:p w14:paraId="44DF17DA" w14:textId="77777777" w:rsidR="00296BEB" w:rsidRPr="002A677E" w:rsidRDefault="00296BEB" w:rsidP="00A52184">
            <w:pPr>
              <w:spacing w:before="120" w:after="120"/>
              <w:jc w:val="left"/>
              <w:rPr>
                <w:szCs w:val="21"/>
              </w:rPr>
            </w:pPr>
          </w:p>
        </w:tc>
        <w:tc>
          <w:tcPr>
            <w:tcW w:w="3165" w:type="dxa"/>
            <w:vAlign w:val="center"/>
          </w:tcPr>
          <w:p w14:paraId="3DA2D3D2" w14:textId="77777777" w:rsidR="00296BEB" w:rsidRPr="002A677E" w:rsidRDefault="00296BEB" w:rsidP="00A52184">
            <w:pPr>
              <w:spacing w:before="120" w:after="120"/>
              <w:rPr>
                <w:color w:val="000000" w:themeColor="text1"/>
                <w:szCs w:val="21"/>
              </w:rPr>
            </w:pPr>
          </w:p>
        </w:tc>
      </w:tr>
      <w:tr w:rsidR="007E374A" w:rsidRPr="002A677E" w14:paraId="7FAD5F95" w14:textId="77777777" w:rsidTr="00A450C2">
        <w:trPr>
          <w:gridAfter w:val="2"/>
          <w:wAfter w:w="6229" w:type="dxa"/>
        </w:trPr>
        <w:tc>
          <w:tcPr>
            <w:tcW w:w="3085" w:type="dxa"/>
            <w:tcBorders>
              <w:top w:val="single" w:sz="4" w:space="0" w:color="auto"/>
              <w:left w:val="single" w:sz="4" w:space="0" w:color="auto"/>
              <w:bottom w:val="single" w:sz="4" w:space="0" w:color="auto"/>
              <w:right w:val="single" w:sz="4" w:space="0" w:color="auto"/>
            </w:tcBorders>
          </w:tcPr>
          <w:p w14:paraId="16FEACC4" w14:textId="77777777" w:rsidR="007E374A" w:rsidRPr="002A677E" w:rsidRDefault="007E374A" w:rsidP="00EA3FBD">
            <w:pPr>
              <w:spacing w:before="120" w:after="120"/>
              <w:jc w:val="left"/>
              <w:rPr>
                <w:b/>
                <w:szCs w:val="21"/>
              </w:rPr>
            </w:pPr>
            <w:r>
              <w:rPr>
                <w:b/>
                <w:szCs w:val="21"/>
              </w:rPr>
              <w:t>TOTAL:</w:t>
            </w:r>
          </w:p>
        </w:tc>
        <w:tc>
          <w:tcPr>
            <w:tcW w:w="2410" w:type="dxa"/>
            <w:tcBorders>
              <w:top w:val="single" w:sz="4" w:space="0" w:color="auto"/>
              <w:left w:val="single" w:sz="4" w:space="0" w:color="auto"/>
              <w:bottom w:val="single" w:sz="4" w:space="0" w:color="auto"/>
              <w:right w:val="single" w:sz="4" w:space="0" w:color="auto"/>
            </w:tcBorders>
          </w:tcPr>
          <w:p w14:paraId="433692BA" w14:textId="77777777" w:rsidR="007E374A" w:rsidRPr="007E374A" w:rsidRDefault="007E374A" w:rsidP="00EA3FBD">
            <w:pPr>
              <w:spacing w:before="120" w:after="120"/>
              <w:jc w:val="right"/>
              <w:rPr>
                <w:b/>
                <w:bCs/>
                <w:szCs w:val="21"/>
              </w:rPr>
            </w:pPr>
            <w:r w:rsidRPr="007E374A">
              <w:rPr>
                <w:b/>
                <w:bCs/>
                <w:szCs w:val="21"/>
              </w:rPr>
              <w:t>[insert]</w:t>
            </w:r>
          </w:p>
        </w:tc>
        <w:tc>
          <w:tcPr>
            <w:tcW w:w="1992" w:type="dxa"/>
            <w:tcBorders>
              <w:top w:val="single" w:sz="4" w:space="0" w:color="auto"/>
              <w:left w:val="single" w:sz="4" w:space="0" w:color="auto"/>
              <w:bottom w:val="single" w:sz="4" w:space="0" w:color="auto"/>
              <w:right w:val="single" w:sz="4" w:space="0" w:color="auto"/>
            </w:tcBorders>
          </w:tcPr>
          <w:p w14:paraId="1FA7B3E7" w14:textId="77777777" w:rsidR="007E374A" w:rsidRPr="007E374A" w:rsidRDefault="007E374A" w:rsidP="00EA3FBD">
            <w:pPr>
              <w:spacing w:before="60" w:after="60"/>
              <w:jc w:val="right"/>
              <w:rPr>
                <w:b/>
                <w:bCs/>
                <w:szCs w:val="21"/>
              </w:rPr>
            </w:pPr>
            <w:r w:rsidRPr="007E374A">
              <w:rPr>
                <w:b/>
                <w:bCs/>
                <w:szCs w:val="21"/>
              </w:rPr>
              <w:t>$[insert]</w:t>
            </w:r>
          </w:p>
        </w:tc>
      </w:tr>
    </w:tbl>
    <w:p w14:paraId="3938DFF3" w14:textId="77777777" w:rsidR="002A677E" w:rsidRDefault="002A677E">
      <w:pPr>
        <w:suppressAutoHyphens/>
        <w:spacing w:line="240" w:lineRule="exact"/>
        <w:ind w:left="4111" w:hanging="4111"/>
      </w:pPr>
    </w:p>
    <w:p w14:paraId="55F43AD4" w14:textId="77777777" w:rsidR="00EA6914" w:rsidRDefault="00EA6914" w:rsidP="00436BC3">
      <w:pPr>
        <w:pStyle w:val="ScheduleHeading"/>
        <w:spacing w:line="240" w:lineRule="exact"/>
      </w:pPr>
    </w:p>
    <w:p w14:paraId="4458ADEF" w14:textId="77777777" w:rsidR="0058429D" w:rsidRDefault="0058429D">
      <w:pPr>
        <w:jc w:val="left"/>
        <w:rPr>
          <w:szCs w:val="21"/>
        </w:rPr>
        <w:sectPr w:rsidR="0058429D" w:rsidSect="0051607C">
          <w:headerReference w:type="default" r:id="rId19"/>
          <w:pgSz w:w="16840" w:h="11907" w:orient="landscape" w:code="9"/>
          <w:pgMar w:top="1701" w:right="1440" w:bottom="1701" w:left="1440" w:header="720" w:footer="454" w:gutter="0"/>
          <w:paperSrc w:first="265" w:other="265"/>
          <w:pgNumType w:start="0"/>
          <w:cols w:space="720"/>
          <w:docGrid w:linePitch="286"/>
        </w:sectPr>
      </w:pPr>
    </w:p>
    <w:p w14:paraId="191577AD" w14:textId="77777777" w:rsidR="00436BC3" w:rsidRDefault="00436BC3" w:rsidP="00436BC3">
      <w:pPr>
        <w:pStyle w:val="ScheduleHeading"/>
        <w:numPr>
          <w:ilvl w:val="0"/>
          <w:numId w:val="5"/>
        </w:numPr>
        <w:tabs>
          <w:tab w:val="clear" w:pos="720"/>
        </w:tabs>
        <w:ind w:left="0" w:firstLine="0"/>
        <w:rPr>
          <w:sz w:val="21"/>
          <w:szCs w:val="21"/>
        </w:rPr>
      </w:pPr>
      <w:r>
        <w:rPr>
          <w:sz w:val="21"/>
          <w:szCs w:val="21"/>
        </w:rPr>
        <w:lastRenderedPageBreak/>
        <w:t>SCHEDULE 2</w:t>
      </w:r>
    </w:p>
    <w:p w14:paraId="679CF71F" w14:textId="77777777" w:rsidR="00436BC3" w:rsidRDefault="00436BC3" w:rsidP="00436BC3">
      <w:pPr>
        <w:rPr>
          <w:szCs w:val="21"/>
          <w:lang w:val="en-US"/>
        </w:rPr>
      </w:pPr>
    </w:p>
    <w:p w14:paraId="0BC140D9" w14:textId="77777777" w:rsidR="00436BC3" w:rsidRDefault="00436BC3" w:rsidP="00436BC3">
      <w:pPr>
        <w:pStyle w:val="ScheduleSubHeading"/>
        <w:keepNext w:val="0"/>
        <w:numPr>
          <w:ilvl w:val="0"/>
          <w:numId w:val="0"/>
        </w:numPr>
        <w:spacing w:after="0" w:line="240" w:lineRule="auto"/>
        <w:rPr>
          <w:szCs w:val="21"/>
        </w:rPr>
      </w:pPr>
      <w:r>
        <w:rPr>
          <w:szCs w:val="21"/>
        </w:rPr>
        <w:t>CONDITIONS</w:t>
      </w:r>
    </w:p>
    <w:p w14:paraId="0FE17D7B" w14:textId="77777777" w:rsidR="00436BC3" w:rsidRDefault="00436BC3" w:rsidP="00436BC3">
      <w:pPr>
        <w:pStyle w:val="NoNum"/>
        <w:tabs>
          <w:tab w:val="clear" w:pos="851"/>
        </w:tabs>
        <w:jc w:val="left"/>
      </w:pPr>
    </w:p>
    <w:p w14:paraId="58979772" w14:textId="0776605F" w:rsidR="00436BC3" w:rsidRDefault="00436BC3" w:rsidP="00436BC3">
      <w:pPr>
        <w:pStyle w:val="NoNum"/>
        <w:tabs>
          <w:tab w:val="clear" w:pos="851"/>
        </w:tabs>
        <w:jc w:val="left"/>
      </w:pPr>
      <w:r>
        <w:t xml:space="preserve">The following conditions apply pursuant to clause </w:t>
      </w:r>
      <w:r>
        <w:fldChar w:fldCharType="begin"/>
      </w:r>
      <w:r>
        <w:instrText xml:space="preserve"> REF _Ref506379010 \r \h </w:instrText>
      </w:r>
      <w:r>
        <w:fldChar w:fldCharType="separate"/>
      </w:r>
      <w:r w:rsidR="009532E7">
        <w:t>2.1</w:t>
      </w:r>
      <w:r>
        <w:fldChar w:fldCharType="end"/>
      </w:r>
      <w:r>
        <w:t>.</w:t>
      </w:r>
    </w:p>
    <w:p w14:paraId="4A99E05B" w14:textId="77777777" w:rsidR="00436BC3" w:rsidRDefault="00436BC3" w:rsidP="00436BC3">
      <w:pPr>
        <w:pStyle w:val="NoNumCrt"/>
      </w:pPr>
    </w:p>
    <w:p w14:paraId="0C40EB23" w14:textId="77777777" w:rsidR="00436BC3" w:rsidRPr="00DC48D7" w:rsidRDefault="00B646C8" w:rsidP="00B44C75">
      <w:pPr>
        <w:pStyle w:val="NoNumCrt"/>
        <w:rPr>
          <w:b/>
          <w:i/>
        </w:rPr>
      </w:pPr>
      <w:r w:rsidRPr="00B646C8">
        <w:rPr>
          <w:b/>
          <w:i/>
        </w:rPr>
        <w:t>[</w:t>
      </w:r>
      <w:r w:rsidR="00436BC3" w:rsidRPr="002E451D">
        <w:rPr>
          <w:b/>
          <w:i/>
          <w:highlight w:val="green"/>
        </w:rPr>
        <w:t>Drafting note</w:t>
      </w:r>
      <w:r w:rsidRPr="002E451D">
        <w:rPr>
          <w:b/>
          <w:i/>
          <w:highlight w:val="green"/>
        </w:rPr>
        <w:t>:</w:t>
      </w:r>
      <w:r w:rsidR="00436BC3" w:rsidRPr="002E451D">
        <w:rPr>
          <w:b/>
          <w:i/>
          <w:highlight w:val="green"/>
        </w:rPr>
        <w:t xml:space="preserve"> insert additional conditions or delete the </w:t>
      </w:r>
      <w:r w:rsidR="00B44C75" w:rsidRPr="002E451D">
        <w:rPr>
          <w:b/>
          <w:i/>
          <w:highlight w:val="green"/>
        </w:rPr>
        <w:t>below</w:t>
      </w:r>
      <w:r w:rsidR="00436BC3" w:rsidRPr="002E451D">
        <w:rPr>
          <w:b/>
          <w:i/>
          <w:highlight w:val="green"/>
        </w:rPr>
        <w:t xml:space="preserve"> conditions as appropriate</w:t>
      </w:r>
      <w:r w:rsidRPr="00B646C8">
        <w:rPr>
          <w:b/>
          <w:i/>
        </w:rPr>
        <w:t>]</w:t>
      </w:r>
    </w:p>
    <w:p w14:paraId="31895CA8" w14:textId="77777777" w:rsidR="00436BC3" w:rsidRDefault="00436BC3" w:rsidP="00436BC3">
      <w:pPr>
        <w:pStyle w:val="NoNumCrt"/>
        <w:ind w:left="851"/>
      </w:pPr>
    </w:p>
    <w:tbl>
      <w:tblPr>
        <w:tblStyle w:val="TableGrid"/>
        <w:tblW w:w="13716" w:type="dxa"/>
        <w:tblLayout w:type="fixed"/>
        <w:tblLook w:val="04A0" w:firstRow="1" w:lastRow="0" w:firstColumn="1" w:lastColumn="0" w:noHBand="0" w:noVBand="1"/>
      </w:tblPr>
      <w:tblGrid>
        <w:gridCol w:w="391"/>
        <w:gridCol w:w="8789"/>
        <w:gridCol w:w="2410"/>
        <w:gridCol w:w="2126"/>
      </w:tblGrid>
      <w:tr w:rsidR="00FC168F" w14:paraId="64A83E11" w14:textId="77777777" w:rsidTr="002656B2">
        <w:tc>
          <w:tcPr>
            <w:tcW w:w="391" w:type="dxa"/>
            <w:shd w:val="clear" w:color="auto" w:fill="000000" w:themeFill="text1"/>
          </w:tcPr>
          <w:p w14:paraId="7DB462AF" w14:textId="77777777" w:rsidR="007B509E" w:rsidRPr="002656B2" w:rsidRDefault="007B509E" w:rsidP="0065009B">
            <w:pPr>
              <w:pStyle w:val="NoNum"/>
              <w:tabs>
                <w:tab w:val="clear" w:pos="851"/>
              </w:tabs>
              <w:jc w:val="left"/>
              <w:rPr>
                <w:b/>
                <w:bCs/>
              </w:rPr>
            </w:pPr>
            <w:r w:rsidRPr="002656B2">
              <w:rPr>
                <w:b/>
                <w:bCs/>
              </w:rPr>
              <w:t>#</w:t>
            </w:r>
          </w:p>
        </w:tc>
        <w:tc>
          <w:tcPr>
            <w:tcW w:w="8789" w:type="dxa"/>
            <w:shd w:val="clear" w:color="auto" w:fill="000000" w:themeFill="text1"/>
          </w:tcPr>
          <w:p w14:paraId="0C3AC29F" w14:textId="77777777" w:rsidR="007B509E" w:rsidRPr="002656B2" w:rsidRDefault="007B509E" w:rsidP="001859C4">
            <w:pPr>
              <w:pStyle w:val="NoNum"/>
              <w:tabs>
                <w:tab w:val="clear" w:pos="851"/>
              </w:tabs>
              <w:jc w:val="left"/>
              <w:rPr>
                <w:b/>
                <w:bCs/>
              </w:rPr>
            </w:pPr>
            <w:r w:rsidRPr="002656B2">
              <w:rPr>
                <w:b/>
                <w:bCs/>
              </w:rPr>
              <w:t>Condition</w:t>
            </w:r>
          </w:p>
        </w:tc>
        <w:tc>
          <w:tcPr>
            <w:tcW w:w="2410" w:type="dxa"/>
            <w:shd w:val="clear" w:color="auto" w:fill="000000" w:themeFill="text1"/>
          </w:tcPr>
          <w:p w14:paraId="454908BB" w14:textId="77777777" w:rsidR="007B509E" w:rsidRPr="002656B2" w:rsidRDefault="007B509E" w:rsidP="001859C4">
            <w:pPr>
              <w:pStyle w:val="NoNum"/>
              <w:tabs>
                <w:tab w:val="clear" w:pos="851"/>
              </w:tabs>
              <w:jc w:val="left"/>
              <w:rPr>
                <w:b/>
                <w:bCs/>
              </w:rPr>
            </w:pPr>
            <w:r w:rsidRPr="002656B2">
              <w:rPr>
                <w:b/>
                <w:bCs/>
              </w:rPr>
              <w:t>Responsible Part</w:t>
            </w:r>
            <w:r w:rsidR="00FC168F" w:rsidRPr="002656B2">
              <w:rPr>
                <w:b/>
                <w:bCs/>
              </w:rPr>
              <w:t>ies</w:t>
            </w:r>
          </w:p>
        </w:tc>
        <w:tc>
          <w:tcPr>
            <w:tcW w:w="2126" w:type="dxa"/>
            <w:shd w:val="clear" w:color="auto" w:fill="000000" w:themeFill="text1"/>
          </w:tcPr>
          <w:p w14:paraId="1DE0C5E7" w14:textId="77777777" w:rsidR="007B509E" w:rsidRPr="002656B2" w:rsidRDefault="00421009" w:rsidP="001859C4">
            <w:pPr>
              <w:pStyle w:val="NoNum"/>
              <w:tabs>
                <w:tab w:val="clear" w:pos="851"/>
              </w:tabs>
              <w:jc w:val="left"/>
              <w:rPr>
                <w:b/>
                <w:bCs/>
              </w:rPr>
            </w:pPr>
            <w:r w:rsidRPr="002656B2">
              <w:rPr>
                <w:b/>
                <w:bCs/>
              </w:rPr>
              <w:t xml:space="preserve">Condition </w:t>
            </w:r>
            <w:r w:rsidR="007B509E" w:rsidRPr="002656B2">
              <w:rPr>
                <w:b/>
                <w:bCs/>
              </w:rPr>
              <w:t>Part</w:t>
            </w:r>
            <w:r w:rsidR="00FC168F" w:rsidRPr="002656B2">
              <w:rPr>
                <w:b/>
                <w:bCs/>
              </w:rPr>
              <w:t>ies</w:t>
            </w:r>
          </w:p>
        </w:tc>
      </w:tr>
      <w:tr w:rsidR="00FC168F" w14:paraId="09E787B1" w14:textId="77777777" w:rsidTr="00362390">
        <w:tc>
          <w:tcPr>
            <w:tcW w:w="391" w:type="dxa"/>
          </w:tcPr>
          <w:p w14:paraId="2561FD66" w14:textId="77777777" w:rsidR="007B509E" w:rsidRDefault="007B509E" w:rsidP="001859C4">
            <w:pPr>
              <w:pStyle w:val="NoNum"/>
              <w:numPr>
                <w:ilvl w:val="0"/>
                <w:numId w:val="8"/>
              </w:numPr>
              <w:tabs>
                <w:tab w:val="clear" w:pos="851"/>
              </w:tabs>
              <w:jc w:val="left"/>
            </w:pPr>
          </w:p>
        </w:tc>
        <w:tc>
          <w:tcPr>
            <w:tcW w:w="8789" w:type="dxa"/>
          </w:tcPr>
          <w:p w14:paraId="3B43091F" w14:textId="77777777" w:rsidR="007B509E" w:rsidRPr="0069127E" w:rsidRDefault="007B509E" w:rsidP="001859C4">
            <w:pPr>
              <w:pStyle w:val="NoNum"/>
              <w:tabs>
                <w:tab w:val="clear" w:pos="851"/>
              </w:tabs>
              <w:jc w:val="left"/>
              <w:rPr>
                <w:bCs/>
              </w:rPr>
            </w:pPr>
            <w:r w:rsidRPr="0065009B">
              <w:rPr>
                <w:bCs/>
              </w:rPr>
              <w:t>[</w:t>
            </w:r>
            <w:r w:rsidR="00421009">
              <w:rPr>
                <w:bCs/>
              </w:rPr>
              <w:t>Each</w:t>
            </w:r>
            <w:r w:rsidR="00421009" w:rsidRPr="0069127E">
              <w:rPr>
                <w:bCs/>
              </w:rPr>
              <w:t xml:space="preserve"> </w:t>
            </w:r>
            <w:r w:rsidRPr="0069127E">
              <w:rPr>
                <w:bCs/>
              </w:rPr>
              <w:t>Investor in its sole discretion and judgement being satisfied with all aspects of the due diligence review of the Company.</w:t>
            </w:r>
            <w:r w:rsidRPr="0065009B">
              <w:rPr>
                <w:bCs/>
              </w:rPr>
              <w:t>]</w:t>
            </w:r>
          </w:p>
          <w:p w14:paraId="15C1C6A7" w14:textId="77777777" w:rsidR="007B509E" w:rsidRPr="0069127E" w:rsidRDefault="007B509E" w:rsidP="001859C4">
            <w:pPr>
              <w:pStyle w:val="NoNum"/>
              <w:tabs>
                <w:tab w:val="clear" w:pos="851"/>
              </w:tabs>
              <w:jc w:val="left"/>
              <w:rPr>
                <w:bCs/>
              </w:rPr>
            </w:pPr>
          </w:p>
        </w:tc>
        <w:tc>
          <w:tcPr>
            <w:tcW w:w="2410" w:type="dxa"/>
          </w:tcPr>
          <w:p w14:paraId="45EEA6B8" w14:textId="77777777" w:rsidR="007B509E" w:rsidRPr="00D45344" w:rsidRDefault="00D45344" w:rsidP="001859C4">
            <w:pPr>
              <w:pStyle w:val="NoNum"/>
              <w:tabs>
                <w:tab w:val="clear" w:pos="851"/>
              </w:tabs>
              <w:jc w:val="left"/>
              <w:rPr>
                <w:bCs/>
              </w:rPr>
            </w:pPr>
            <w:r>
              <w:rPr>
                <w:bCs/>
              </w:rPr>
              <w:t>I</w:t>
            </w:r>
            <w:r w:rsidR="007B509E" w:rsidRPr="00D45344">
              <w:rPr>
                <w:bCs/>
              </w:rPr>
              <w:t>nvestor</w:t>
            </w:r>
            <w:r>
              <w:rPr>
                <w:bCs/>
              </w:rPr>
              <w:t>s</w:t>
            </w:r>
          </w:p>
        </w:tc>
        <w:tc>
          <w:tcPr>
            <w:tcW w:w="2126" w:type="dxa"/>
          </w:tcPr>
          <w:p w14:paraId="6F7EC791" w14:textId="77777777" w:rsidR="007B509E" w:rsidRPr="0065009B" w:rsidRDefault="00421009" w:rsidP="001859C4">
            <w:pPr>
              <w:pStyle w:val="NoNum"/>
              <w:tabs>
                <w:tab w:val="clear" w:pos="851"/>
              </w:tabs>
              <w:jc w:val="left"/>
              <w:rPr>
                <w:bCs/>
              </w:rPr>
            </w:pPr>
            <w:r>
              <w:rPr>
                <w:bCs/>
              </w:rPr>
              <w:t>Each Investor (in relation to its own investment)</w:t>
            </w:r>
          </w:p>
          <w:p w14:paraId="6DBB0700" w14:textId="77777777" w:rsidR="00D45344" w:rsidRDefault="00D45344" w:rsidP="001859C4">
            <w:pPr>
              <w:pStyle w:val="NoNum"/>
              <w:tabs>
                <w:tab w:val="clear" w:pos="851"/>
              </w:tabs>
              <w:jc w:val="left"/>
              <w:rPr>
                <w:bCs/>
              </w:rPr>
            </w:pPr>
          </w:p>
          <w:p w14:paraId="3B08789F" w14:textId="77777777" w:rsidR="00FC168F" w:rsidRDefault="00FC168F" w:rsidP="001859C4">
            <w:pPr>
              <w:pStyle w:val="NoNum"/>
              <w:tabs>
                <w:tab w:val="clear" w:pos="851"/>
              </w:tabs>
              <w:jc w:val="left"/>
              <w:rPr>
                <w:bCs/>
              </w:rPr>
            </w:pPr>
            <w:r>
              <w:rPr>
                <w:bCs/>
              </w:rPr>
              <w:t>[</w:t>
            </w:r>
            <w:r w:rsidR="007B509E" w:rsidRPr="0065009B">
              <w:rPr>
                <w:bCs/>
              </w:rPr>
              <w:t>Lead</w:t>
            </w:r>
            <w:r>
              <w:rPr>
                <w:bCs/>
              </w:rPr>
              <w:t> </w:t>
            </w:r>
            <w:r w:rsidR="007B509E" w:rsidRPr="0065009B">
              <w:rPr>
                <w:bCs/>
              </w:rPr>
              <w:t>Investor</w:t>
            </w:r>
            <w:r>
              <w:rPr>
                <w:bCs/>
              </w:rPr>
              <w:t>][OR]</w:t>
            </w:r>
          </w:p>
          <w:p w14:paraId="4F083BB6" w14:textId="77777777" w:rsidR="007B509E" w:rsidRPr="00B646C8" w:rsidRDefault="00FC168F" w:rsidP="001859C4">
            <w:pPr>
              <w:pStyle w:val="NoNum"/>
              <w:tabs>
                <w:tab w:val="clear" w:pos="851"/>
              </w:tabs>
              <w:jc w:val="left"/>
              <w:rPr>
                <w:b/>
              </w:rPr>
            </w:pPr>
            <w:r>
              <w:rPr>
                <w:bCs/>
              </w:rPr>
              <w:t>[</w:t>
            </w:r>
            <w:r w:rsidR="007957E9">
              <w:rPr>
                <w:bCs/>
              </w:rPr>
              <w:t>Investment Round Majority</w:t>
            </w:r>
            <w:r>
              <w:rPr>
                <w:bCs/>
              </w:rPr>
              <w:t>]</w:t>
            </w:r>
            <w:r w:rsidR="00421009">
              <w:rPr>
                <w:bCs/>
              </w:rPr>
              <w:t>[ (in relation to all Investors)]</w:t>
            </w:r>
          </w:p>
        </w:tc>
      </w:tr>
      <w:tr w:rsidR="00FC168F" w14:paraId="71604451" w14:textId="77777777" w:rsidTr="00362390">
        <w:tc>
          <w:tcPr>
            <w:tcW w:w="391" w:type="dxa"/>
          </w:tcPr>
          <w:p w14:paraId="124D4B39" w14:textId="77777777" w:rsidR="007B509E" w:rsidRDefault="007B509E" w:rsidP="007B509E">
            <w:pPr>
              <w:pStyle w:val="NoNum"/>
              <w:numPr>
                <w:ilvl w:val="0"/>
                <w:numId w:val="8"/>
              </w:numPr>
              <w:tabs>
                <w:tab w:val="clear" w:pos="851"/>
              </w:tabs>
              <w:jc w:val="left"/>
            </w:pPr>
          </w:p>
        </w:tc>
        <w:tc>
          <w:tcPr>
            <w:tcW w:w="8789" w:type="dxa"/>
          </w:tcPr>
          <w:p w14:paraId="3A4B8CD8" w14:textId="77777777" w:rsidR="007B509E" w:rsidRPr="0069127E" w:rsidRDefault="007B509E" w:rsidP="007B509E">
            <w:pPr>
              <w:pStyle w:val="NoNum"/>
              <w:tabs>
                <w:tab w:val="clear" w:pos="851"/>
              </w:tabs>
              <w:jc w:val="left"/>
              <w:rPr>
                <w:bCs/>
              </w:rPr>
            </w:pPr>
            <w:r w:rsidRPr="0065009B">
              <w:rPr>
                <w:bCs/>
              </w:rPr>
              <w:t>[</w:t>
            </w:r>
            <w:r w:rsidR="00421009">
              <w:rPr>
                <w:bCs/>
              </w:rPr>
              <w:t xml:space="preserve">Each </w:t>
            </w:r>
            <w:r w:rsidRPr="0069127E">
              <w:rPr>
                <w:bCs/>
              </w:rPr>
              <w:t>Investor agreeing to the Business Plan for the Company's activities post-Completion.</w:t>
            </w:r>
            <w:r w:rsidRPr="0065009B">
              <w:rPr>
                <w:bCs/>
              </w:rPr>
              <w:t>]</w:t>
            </w:r>
          </w:p>
          <w:p w14:paraId="7F670AB7" w14:textId="77777777" w:rsidR="007B509E" w:rsidRPr="0069127E" w:rsidRDefault="007B509E" w:rsidP="007B509E">
            <w:pPr>
              <w:pStyle w:val="NoNum"/>
              <w:tabs>
                <w:tab w:val="clear" w:pos="851"/>
              </w:tabs>
              <w:jc w:val="left"/>
              <w:rPr>
                <w:bCs/>
              </w:rPr>
            </w:pPr>
          </w:p>
        </w:tc>
        <w:tc>
          <w:tcPr>
            <w:tcW w:w="2410" w:type="dxa"/>
          </w:tcPr>
          <w:p w14:paraId="2F12FCED" w14:textId="77777777" w:rsidR="007B509E" w:rsidRDefault="00D45344" w:rsidP="007B509E">
            <w:pPr>
              <w:pStyle w:val="NoNum"/>
              <w:tabs>
                <w:tab w:val="clear" w:pos="851"/>
              </w:tabs>
              <w:jc w:val="left"/>
              <w:rPr>
                <w:bCs/>
              </w:rPr>
            </w:pPr>
            <w:r>
              <w:rPr>
                <w:bCs/>
              </w:rPr>
              <w:t>Company</w:t>
            </w:r>
          </w:p>
          <w:p w14:paraId="067DE00D" w14:textId="77777777" w:rsidR="00D45344" w:rsidRDefault="00D45344" w:rsidP="007B509E">
            <w:pPr>
              <w:pStyle w:val="NoNum"/>
              <w:tabs>
                <w:tab w:val="clear" w:pos="851"/>
              </w:tabs>
              <w:jc w:val="left"/>
              <w:rPr>
                <w:bCs/>
              </w:rPr>
            </w:pPr>
          </w:p>
          <w:p w14:paraId="2608FEEF" w14:textId="77777777" w:rsidR="00D45344" w:rsidRPr="00D45344" w:rsidRDefault="00D45344" w:rsidP="007B509E">
            <w:pPr>
              <w:pStyle w:val="NoNum"/>
              <w:tabs>
                <w:tab w:val="clear" w:pos="851"/>
              </w:tabs>
              <w:jc w:val="left"/>
              <w:rPr>
                <w:bCs/>
              </w:rPr>
            </w:pPr>
            <w:r>
              <w:rPr>
                <w:bCs/>
              </w:rPr>
              <w:t>Investors</w:t>
            </w:r>
          </w:p>
        </w:tc>
        <w:tc>
          <w:tcPr>
            <w:tcW w:w="2126" w:type="dxa"/>
          </w:tcPr>
          <w:p w14:paraId="4228D0BE" w14:textId="77777777" w:rsidR="00AD37AA" w:rsidRPr="0065009B" w:rsidRDefault="00AD37AA" w:rsidP="00AD37AA">
            <w:pPr>
              <w:pStyle w:val="NoNum"/>
              <w:tabs>
                <w:tab w:val="clear" w:pos="851"/>
              </w:tabs>
              <w:jc w:val="left"/>
              <w:rPr>
                <w:bCs/>
              </w:rPr>
            </w:pPr>
            <w:r>
              <w:rPr>
                <w:bCs/>
              </w:rPr>
              <w:t>Each Investor (in relation to its own investment)</w:t>
            </w:r>
          </w:p>
          <w:p w14:paraId="32DCF286" w14:textId="77777777" w:rsidR="00AD37AA" w:rsidRDefault="00AD37AA" w:rsidP="00AD37AA">
            <w:pPr>
              <w:pStyle w:val="NoNum"/>
              <w:tabs>
                <w:tab w:val="clear" w:pos="851"/>
              </w:tabs>
              <w:jc w:val="left"/>
              <w:rPr>
                <w:bCs/>
              </w:rPr>
            </w:pPr>
          </w:p>
          <w:p w14:paraId="6150CEED" w14:textId="77777777" w:rsidR="00AD37AA" w:rsidRDefault="00AD37AA" w:rsidP="00AD37AA">
            <w:pPr>
              <w:pStyle w:val="NoNum"/>
              <w:tabs>
                <w:tab w:val="clear" w:pos="851"/>
              </w:tabs>
              <w:jc w:val="left"/>
              <w:rPr>
                <w:bCs/>
              </w:rPr>
            </w:pPr>
            <w:r>
              <w:rPr>
                <w:bCs/>
              </w:rPr>
              <w:t>[</w:t>
            </w:r>
            <w:r w:rsidRPr="0065009B">
              <w:rPr>
                <w:bCs/>
              </w:rPr>
              <w:t>Lead</w:t>
            </w:r>
            <w:r>
              <w:rPr>
                <w:bCs/>
              </w:rPr>
              <w:t> </w:t>
            </w:r>
            <w:r w:rsidRPr="0065009B">
              <w:rPr>
                <w:bCs/>
              </w:rPr>
              <w:t>Investor</w:t>
            </w:r>
            <w:r>
              <w:rPr>
                <w:bCs/>
              </w:rPr>
              <w:t>][OR]</w:t>
            </w:r>
          </w:p>
          <w:p w14:paraId="741F488A" w14:textId="77777777" w:rsidR="00AD37AA" w:rsidRDefault="00AD37AA" w:rsidP="00AD37AA">
            <w:pPr>
              <w:pStyle w:val="NoNum"/>
              <w:tabs>
                <w:tab w:val="clear" w:pos="851"/>
              </w:tabs>
              <w:jc w:val="left"/>
              <w:rPr>
                <w:bCs/>
              </w:rPr>
            </w:pPr>
            <w:r>
              <w:rPr>
                <w:bCs/>
              </w:rPr>
              <w:t>[Investment Round Majority][ (in relation to all Investors)]</w:t>
            </w:r>
          </w:p>
          <w:p w14:paraId="6F2ECC4B" w14:textId="77777777" w:rsidR="00FC168F" w:rsidRDefault="00FC168F" w:rsidP="00FC168F">
            <w:pPr>
              <w:pStyle w:val="NoNum"/>
              <w:tabs>
                <w:tab w:val="clear" w:pos="851"/>
              </w:tabs>
              <w:jc w:val="left"/>
              <w:rPr>
                <w:bCs/>
              </w:rPr>
            </w:pPr>
          </w:p>
        </w:tc>
      </w:tr>
      <w:tr w:rsidR="00FC168F" w14:paraId="066CEBBB" w14:textId="77777777" w:rsidTr="00362390">
        <w:tc>
          <w:tcPr>
            <w:tcW w:w="391" w:type="dxa"/>
          </w:tcPr>
          <w:p w14:paraId="1529C6FF" w14:textId="77777777" w:rsidR="007B509E" w:rsidRDefault="007B509E" w:rsidP="007B509E">
            <w:pPr>
              <w:pStyle w:val="NoNum"/>
              <w:numPr>
                <w:ilvl w:val="0"/>
                <w:numId w:val="8"/>
              </w:numPr>
              <w:tabs>
                <w:tab w:val="clear" w:pos="851"/>
              </w:tabs>
              <w:jc w:val="left"/>
            </w:pPr>
          </w:p>
        </w:tc>
        <w:tc>
          <w:tcPr>
            <w:tcW w:w="8789" w:type="dxa"/>
          </w:tcPr>
          <w:p w14:paraId="7EC3E9F1" w14:textId="77777777" w:rsidR="007B509E" w:rsidRPr="0069127E" w:rsidRDefault="007B509E" w:rsidP="007B509E">
            <w:pPr>
              <w:pStyle w:val="NoNum"/>
              <w:tabs>
                <w:tab w:val="clear" w:pos="851"/>
              </w:tabs>
              <w:jc w:val="left"/>
              <w:rPr>
                <w:bCs/>
              </w:rPr>
            </w:pPr>
            <w:r w:rsidRPr="0065009B">
              <w:rPr>
                <w:bCs/>
              </w:rPr>
              <w:t>[</w:t>
            </w:r>
            <w:r w:rsidRPr="0069127E">
              <w:rPr>
                <w:bCs/>
              </w:rPr>
              <w:t xml:space="preserve">The Company entering into </w:t>
            </w:r>
            <w:r w:rsidR="0079167E">
              <w:rPr>
                <w:bCs/>
              </w:rPr>
              <w:t xml:space="preserve">Subscription Joinder Agreements </w:t>
            </w:r>
            <w:r w:rsidR="00623241">
              <w:rPr>
                <w:bCs/>
              </w:rPr>
              <w:t>and/</w:t>
            </w:r>
            <w:r w:rsidR="00655B89">
              <w:rPr>
                <w:bCs/>
              </w:rPr>
              <w:t xml:space="preserve">or </w:t>
            </w:r>
            <w:r w:rsidRPr="0069127E">
              <w:rPr>
                <w:bCs/>
              </w:rPr>
              <w:t xml:space="preserve">subscription agreement(s) (on substantially the same terms as this agreement) so that the investors in the round are bound to invest a total investment amount </w:t>
            </w:r>
            <w:r w:rsidR="001B43B2">
              <w:rPr>
                <w:bCs/>
              </w:rPr>
              <w:t>of at least</w:t>
            </w:r>
            <w:r w:rsidRPr="0069127E">
              <w:rPr>
                <w:bCs/>
              </w:rPr>
              <w:t xml:space="preserve"> </w:t>
            </w:r>
            <w:r w:rsidR="001B43B2">
              <w:rPr>
                <w:bCs/>
              </w:rPr>
              <w:t>$</w:t>
            </w:r>
            <w:r w:rsidRPr="0069127E">
              <w:rPr>
                <w:bCs/>
              </w:rPr>
              <w:t>[insert minimum round size]</w:t>
            </w:r>
            <w:r w:rsidR="001B43B2">
              <w:rPr>
                <w:bCs/>
              </w:rPr>
              <w:t xml:space="preserve"> (</w:t>
            </w:r>
            <w:r w:rsidR="001B43B2" w:rsidRPr="002C648D">
              <w:rPr>
                <w:b/>
              </w:rPr>
              <w:t>Minimum Round Size</w:t>
            </w:r>
            <w:r w:rsidR="001B43B2">
              <w:rPr>
                <w:bCs/>
              </w:rPr>
              <w:t>)</w:t>
            </w:r>
            <w:r w:rsidRPr="0065009B">
              <w:rPr>
                <w:bCs/>
              </w:rPr>
              <w:t>, and</w:t>
            </w:r>
            <w:r w:rsidR="00654599">
              <w:rPr>
                <w:bCs/>
              </w:rPr>
              <w:t xml:space="preserve"> the</w:t>
            </w:r>
            <w:r w:rsidRPr="0065009B">
              <w:rPr>
                <w:bCs/>
              </w:rPr>
              <w:t xml:space="preserve"> </w:t>
            </w:r>
            <w:r w:rsidR="00623241">
              <w:rPr>
                <w:bCs/>
              </w:rPr>
              <w:t xml:space="preserve">investments under such </w:t>
            </w:r>
            <w:r w:rsidR="00655B89">
              <w:rPr>
                <w:bCs/>
              </w:rPr>
              <w:t>agreement(s)</w:t>
            </w:r>
            <w:r w:rsidR="001B43B2">
              <w:rPr>
                <w:bCs/>
              </w:rPr>
              <w:t xml:space="preserve"> with an aggregate investment amount of at least the </w:t>
            </w:r>
            <w:r w:rsidR="001B43B2" w:rsidRPr="001B43B2">
              <w:rPr>
                <w:bCs/>
              </w:rPr>
              <w:t>Minimum Round Size</w:t>
            </w:r>
            <w:r w:rsidR="007B4CCF">
              <w:rPr>
                <w:bCs/>
              </w:rPr>
              <w:t xml:space="preserve"> </w:t>
            </w:r>
            <w:r w:rsidRPr="0069127E">
              <w:rPr>
                <w:bCs/>
              </w:rPr>
              <w:t>becoming unconditional.</w:t>
            </w:r>
            <w:r w:rsidRPr="0065009B">
              <w:rPr>
                <w:bCs/>
              </w:rPr>
              <w:t>]</w:t>
            </w:r>
          </w:p>
          <w:p w14:paraId="3CF2C36E" w14:textId="77777777" w:rsidR="007B509E" w:rsidRPr="0069127E" w:rsidRDefault="007B509E" w:rsidP="007B509E">
            <w:pPr>
              <w:pStyle w:val="NoNum"/>
              <w:tabs>
                <w:tab w:val="clear" w:pos="851"/>
              </w:tabs>
              <w:jc w:val="left"/>
              <w:rPr>
                <w:bCs/>
              </w:rPr>
            </w:pPr>
          </w:p>
        </w:tc>
        <w:tc>
          <w:tcPr>
            <w:tcW w:w="2410" w:type="dxa"/>
          </w:tcPr>
          <w:p w14:paraId="4840169F" w14:textId="77777777" w:rsidR="00D45344" w:rsidRDefault="00D45344" w:rsidP="00D45344">
            <w:pPr>
              <w:pStyle w:val="NoNum"/>
              <w:tabs>
                <w:tab w:val="clear" w:pos="851"/>
              </w:tabs>
              <w:jc w:val="left"/>
              <w:rPr>
                <w:bCs/>
              </w:rPr>
            </w:pPr>
            <w:r>
              <w:rPr>
                <w:bCs/>
              </w:rPr>
              <w:t>Company</w:t>
            </w:r>
          </w:p>
          <w:p w14:paraId="5DB0AC6C" w14:textId="77777777" w:rsidR="007B509E" w:rsidRPr="00D45344" w:rsidRDefault="007B509E" w:rsidP="00D45344">
            <w:pPr>
              <w:pStyle w:val="NoNum"/>
              <w:tabs>
                <w:tab w:val="clear" w:pos="851"/>
              </w:tabs>
              <w:jc w:val="left"/>
              <w:rPr>
                <w:bCs/>
              </w:rPr>
            </w:pPr>
          </w:p>
        </w:tc>
        <w:tc>
          <w:tcPr>
            <w:tcW w:w="2126" w:type="dxa"/>
          </w:tcPr>
          <w:p w14:paraId="5DD3A331" w14:textId="77777777" w:rsidR="00AD37AA" w:rsidRDefault="00AD37AA" w:rsidP="00AD37AA">
            <w:pPr>
              <w:pStyle w:val="NoNum"/>
              <w:tabs>
                <w:tab w:val="clear" w:pos="851"/>
              </w:tabs>
              <w:jc w:val="left"/>
              <w:rPr>
                <w:bCs/>
              </w:rPr>
            </w:pPr>
            <w:r>
              <w:rPr>
                <w:bCs/>
              </w:rPr>
              <w:t>Each Investor (in relation to its own investment)</w:t>
            </w:r>
          </w:p>
          <w:p w14:paraId="1B288796" w14:textId="77777777" w:rsidR="0079167E" w:rsidRPr="0065009B" w:rsidRDefault="0079167E" w:rsidP="00AD37AA">
            <w:pPr>
              <w:pStyle w:val="NoNum"/>
              <w:tabs>
                <w:tab w:val="clear" w:pos="851"/>
              </w:tabs>
              <w:jc w:val="left"/>
              <w:rPr>
                <w:bCs/>
              </w:rPr>
            </w:pPr>
          </w:p>
          <w:p w14:paraId="7CE657D6" w14:textId="77777777" w:rsidR="0079167E" w:rsidRDefault="0079167E" w:rsidP="0079167E">
            <w:pPr>
              <w:pStyle w:val="NoNum"/>
              <w:tabs>
                <w:tab w:val="clear" w:pos="851"/>
              </w:tabs>
              <w:jc w:val="left"/>
              <w:rPr>
                <w:bCs/>
              </w:rPr>
            </w:pPr>
            <w:r>
              <w:rPr>
                <w:bCs/>
              </w:rPr>
              <w:t>[</w:t>
            </w:r>
            <w:r w:rsidRPr="0065009B">
              <w:rPr>
                <w:bCs/>
              </w:rPr>
              <w:t>Lead</w:t>
            </w:r>
            <w:r>
              <w:rPr>
                <w:bCs/>
              </w:rPr>
              <w:t> </w:t>
            </w:r>
            <w:r w:rsidRPr="0065009B">
              <w:rPr>
                <w:bCs/>
              </w:rPr>
              <w:t>Investor</w:t>
            </w:r>
            <w:r>
              <w:rPr>
                <w:bCs/>
              </w:rPr>
              <w:t>][OR]</w:t>
            </w:r>
          </w:p>
          <w:p w14:paraId="2BC49E7C" w14:textId="77777777" w:rsidR="0079167E" w:rsidRDefault="0079167E" w:rsidP="0079167E">
            <w:pPr>
              <w:pStyle w:val="NoNum"/>
              <w:tabs>
                <w:tab w:val="clear" w:pos="851"/>
              </w:tabs>
              <w:jc w:val="left"/>
              <w:rPr>
                <w:bCs/>
              </w:rPr>
            </w:pPr>
            <w:r>
              <w:rPr>
                <w:bCs/>
              </w:rPr>
              <w:t>[Investment Round Majority][ (in relation to all Investors)]</w:t>
            </w:r>
          </w:p>
          <w:p w14:paraId="3100CAB2" w14:textId="77777777" w:rsidR="007B509E" w:rsidRPr="00A52184" w:rsidRDefault="007B509E" w:rsidP="007B509E">
            <w:pPr>
              <w:pStyle w:val="NoNum"/>
              <w:tabs>
                <w:tab w:val="clear" w:pos="851"/>
              </w:tabs>
              <w:jc w:val="left"/>
              <w:rPr>
                <w:b/>
              </w:rPr>
            </w:pPr>
          </w:p>
        </w:tc>
      </w:tr>
      <w:tr w:rsidR="00FC168F" w14:paraId="3619D38D" w14:textId="77777777" w:rsidTr="00362390">
        <w:tc>
          <w:tcPr>
            <w:tcW w:w="391" w:type="dxa"/>
          </w:tcPr>
          <w:p w14:paraId="1B9C08FA" w14:textId="77777777" w:rsidR="007B509E" w:rsidRDefault="007B509E" w:rsidP="007B509E">
            <w:pPr>
              <w:pStyle w:val="NoNum"/>
              <w:numPr>
                <w:ilvl w:val="0"/>
                <w:numId w:val="8"/>
              </w:numPr>
              <w:tabs>
                <w:tab w:val="clear" w:pos="851"/>
              </w:tabs>
              <w:jc w:val="left"/>
            </w:pPr>
          </w:p>
        </w:tc>
        <w:tc>
          <w:tcPr>
            <w:tcW w:w="8789" w:type="dxa"/>
          </w:tcPr>
          <w:p w14:paraId="4C112075" w14:textId="77777777" w:rsidR="007B509E" w:rsidRPr="0069127E" w:rsidRDefault="007B509E" w:rsidP="007B509E">
            <w:pPr>
              <w:pStyle w:val="NoNum"/>
              <w:tabs>
                <w:tab w:val="clear" w:pos="851"/>
              </w:tabs>
              <w:jc w:val="left"/>
              <w:rPr>
                <w:bCs/>
              </w:rPr>
            </w:pPr>
            <w:r w:rsidRPr="0069127E">
              <w:rPr>
                <w:bCs/>
              </w:rPr>
              <w:t>Entry into the Shareholders’ Agreement by all parties (excluding the Investors) required to sign the Shareholders’ Agreement, including all holders of securities that will convert to Shares on Completion.</w:t>
            </w:r>
          </w:p>
          <w:p w14:paraId="481706D7" w14:textId="77777777" w:rsidR="007B509E" w:rsidRPr="0065009B" w:rsidRDefault="007B509E" w:rsidP="007B509E">
            <w:pPr>
              <w:pStyle w:val="NoNum"/>
              <w:tabs>
                <w:tab w:val="clear" w:pos="851"/>
              </w:tabs>
              <w:jc w:val="left"/>
              <w:rPr>
                <w:bCs/>
              </w:rPr>
            </w:pPr>
          </w:p>
        </w:tc>
        <w:tc>
          <w:tcPr>
            <w:tcW w:w="2410" w:type="dxa"/>
          </w:tcPr>
          <w:p w14:paraId="366E33E2" w14:textId="77777777" w:rsidR="00D45344" w:rsidRPr="00A97BBD" w:rsidRDefault="00D45344" w:rsidP="00D45344">
            <w:pPr>
              <w:pStyle w:val="NoNum"/>
              <w:tabs>
                <w:tab w:val="clear" w:pos="851"/>
              </w:tabs>
              <w:jc w:val="left"/>
              <w:rPr>
                <w:bCs/>
              </w:rPr>
            </w:pPr>
            <w:r w:rsidRPr="00A97BBD">
              <w:rPr>
                <w:bCs/>
              </w:rPr>
              <w:t>Company</w:t>
            </w:r>
          </w:p>
          <w:p w14:paraId="3CC92D68" w14:textId="77777777" w:rsidR="00D45344" w:rsidRPr="00A97BBD" w:rsidRDefault="00D45344" w:rsidP="00D45344">
            <w:pPr>
              <w:pStyle w:val="NoNum"/>
              <w:tabs>
                <w:tab w:val="clear" w:pos="851"/>
              </w:tabs>
              <w:jc w:val="left"/>
              <w:rPr>
                <w:bCs/>
              </w:rPr>
            </w:pPr>
          </w:p>
          <w:p w14:paraId="0CDFD37D" w14:textId="77777777" w:rsidR="007B509E" w:rsidRPr="00A97BBD" w:rsidRDefault="00D45344" w:rsidP="00D45344">
            <w:pPr>
              <w:pStyle w:val="NoNum"/>
              <w:tabs>
                <w:tab w:val="clear" w:pos="851"/>
              </w:tabs>
              <w:jc w:val="left"/>
              <w:rPr>
                <w:bCs/>
              </w:rPr>
            </w:pPr>
            <w:r w:rsidRPr="00A97BBD">
              <w:rPr>
                <w:bCs/>
              </w:rPr>
              <w:t>Any Investor that is an Existing Shareholder (in relation to itself)</w:t>
            </w:r>
          </w:p>
        </w:tc>
        <w:tc>
          <w:tcPr>
            <w:tcW w:w="2126" w:type="dxa"/>
          </w:tcPr>
          <w:p w14:paraId="01C11AAF" w14:textId="77777777" w:rsidR="00A97BBD" w:rsidRPr="0065009B" w:rsidRDefault="00A97BBD" w:rsidP="00A97BBD">
            <w:pPr>
              <w:pStyle w:val="NoNum"/>
              <w:tabs>
                <w:tab w:val="clear" w:pos="851"/>
              </w:tabs>
              <w:jc w:val="left"/>
              <w:rPr>
                <w:bCs/>
              </w:rPr>
            </w:pPr>
            <w:r>
              <w:rPr>
                <w:bCs/>
              </w:rPr>
              <w:t>Each Investor (in relation to its own investment)</w:t>
            </w:r>
          </w:p>
          <w:p w14:paraId="68296EDC" w14:textId="77777777" w:rsidR="00A97BBD" w:rsidRDefault="00A97BBD" w:rsidP="00A97BBD">
            <w:pPr>
              <w:pStyle w:val="NoNum"/>
              <w:tabs>
                <w:tab w:val="clear" w:pos="851"/>
              </w:tabs>
              <w:jc w:val="left"/>
              <w:rPr>
                <w:bCs/>
              </w:rPr>
            </w:pPr>
          </w:p>
          <w:p w14:paraId="188ECC1D" w14:textId="77777777" w:rsidR="00A97BBD" w:rsidRDefault="00A97BBD" w:rsidP="00A97BBD">
            <w:pPr>
              <w:pStyle w:val="NoNum"/>
              <w:tabs>
                <w:tab w:val="clear" w:pos="851"/>
              </w:tabs>
              <w:jc w:val="left"/>
              <w:rPr>
                <w:bCs/>
              </w:rPr>
            </w:pPr>
            <w:r>
              <w:rPr>
                <w:bCs/>
              </w:rPr>
              <w:t>[</w:t>
            </w:r>
            <w:r w:rsidRPr="0065009B">
              <w:rPr>
                <w:bCs/>
              </w:rPr>
              <w:t>Lead</w:t>
            </w:r>
            <w:r>
              <w:rPr>
                <w:bCs/>
              </w:rPr>
              <w:t> </w:t>
            </w:r>
            <w:r w:rsidRPr="0065009B">
              <w:rPr>
                <w:bCs/>
              </w:rPr>
              <w:t>Investor</w:t>
            </w:r>
            <w:r>
              <w:rPr>
                <w:bCs/>
              </w:rPr>
              <w:t>][OR]</w:t>
            </w:r>
          </w:p>
          <w:p w14:paraId="39392504" w14:textId="77777777" w:rsidR="007B509E" w:rsidRDefault="00A97BBD" w:rsidP="007B509E">
            <w:pPr>
              <w:pStyle w:val="NoNum"/>
              <w:tabs>
                <w:tab w:val="clear" w:pos="851"/>
              </w:tabs>
              <w:jc w:val="left"/>
              <w:rPr>
                <w:bCs/>
              </w:rPr>
            </w:pPr>
            <w:r>
              <w:rPr>
                <w:bCs/>
              </w:rPr>
              <w:t>[Investment Round Majority][ (in relation to all Investors)]</w:t>
            </w:r>
          </w:p>
          <w:p w14:paraId="604DD1EF" w14:textId="77777777" w:rsidR="002C648D" w:rsidRDefault="002C648D" w:rsidP="007B509E">
            <w:pPr>
              <w:pStyle w:val="NoNum"/>
              <w:tabs>
                <w:tab w:val="clear" w:pos="851"/>
              </w:tabs>
              <w:jc w:val="left"/>
              <w:rPr>
                <w:bCs/>
              </w:rPr>
            </w:pPr>
          </w:p>
          <w:p w14:paraId="247BA29B" w14:textId="77777777" w:rsidR="002C648D" w:rsidRPr="00A97BBD" w:rsidRDefault="002C648D" w:rsidP="007B509E">
            <w:pPr>
              <w:pStyle w:val="NoNum"/>
              <w:tabs>
                <w:tab w:val="clear" w:pos="851"/>
              </w:tabs>
              <w:jc w:val="left"/>
            </w:pPr>
            <w:r w:rsidRPr="00A97BBD">
              <w:t>Company</w:t>
            </w:r>
          </w:p>
        </w:tc>
      </w:tr>
      <w:tr w:rsidR="00FC168F" w14:paraId="34D07F05" w14:textId="77777777" w:rsidTr="00362390">
        <w:tc>
          <w:tcPr>
            <w:tcW w:w="391" w:type="dxa"/>
          </w:tcPr>
          <w:p w14:paraId="17D58764" w14:textId="77777777" w:rsidR="007B509E" w:rsidRDefault="007B509E" w:rsidP="007B509E">
            <w:pPr>
              <w:pStyle w:val="NoNum"/>
              <w:numPr>
                <w:ilvl w:val="0"/>
                <w:numId w:val="8"/>
              </w:numPr>
              <w:tabs>
                <w:tab w:val="clear" w:pos="851"/>
              </w:tabs>
              <w:jc w:val="left"/>
            </w:pPr>
          </w:p>
        </w:tc>
        <w:tc>
          <w:tcPr>
            <w:tcW w:w="8789" w:type="dxa"/>
          </w:tcPr>
          <w:p w14:paraId="75B7BF85" w14:textId="77777777" w:rsidR="007B509E" w:rsidRPr="0069127E" w:rsidRDefault="007B509E" w:rsidP="007B509E">
            <w:pPr>
              <w:pStyle w:val="NoNum"/>
              <w:tabs>
                <w:tab w:val="clear" w:pos="851"/>
              </w:tabs>
              <w:jc w:val="left"/>
              <w:rPr>
                <w:bCs/>
              </w:rPr>
            </w:pPr>
            <w:r w:rsidRPr="0065009B">
              <w:rPr>
                <w:bCs/>
              </w:rPr>
              <w:t>[</w:t>
            </w:r>
            <w:r w:rsidRPr="0069127E">
              <w:rPr>
                <w:bCs/>
              </w:rPr>
              <w:t xml:space="preserve">The </w:t>
            </w:r>
            <w:r w:rsidR="007B4CCF">
              <w:rPr>
                <w:bCs/>
              </w:rPr>
              <w:t>Existing S</w:t>
            </w:r>
            <w:r w:rsidRPr="0069127E">
              <w:rPr>
                <w:bCs/>
              </w:rPr>
              <w:t>hareholders adopting the Constitution.</w:t>
            </w:r>
            <w:r w:rsidRPr="0065009B">
              <w:rPr>
                <w:bCs/>
              </w:rPr>
              <w:t>]</w:t>
            </w:r>
          </w:p>
          <w:p w14:paraId="253B5A5D" w14:textId="77777777" w:rsidR="007B509E" w:rsidRPr="0069127E" w:rsidRDefault="007B509E" w:rsidP="007B509E">
            <w:pPr>
              <w:pStyle w:val="NoNum"/>
              <w:tabs>
                <w:tab w:val="clear" w:pos="851"/>
              </w:tabs>
              <w:jc w:val="left"/>
              <w:rPr>
                <w:bCs/>
              </w:rPr>
            </w:pPr>
          </w:p>
        </w:tc>
        <w:tc>
          <w:tcPr>
            <w:tcW w:w="2410" w:type="dxa"/>
          </w:tcPr>
          <w:p w14:paraId="71065DCD" w14:textId="77777777" w:rsidR="00D45344" w:rsidRPr="00A97BBD" w:rsidRDefault="00D45344" w:rsidP="00D45344">
            <w:pPr>
              <w:pStyle w:val="NoNum"/>
              <w:tabs>
                <w:tab w:val="clear" w:pos="851"/>
              </w:tabs>
              <w:jc w:val="left"/>
              <w:rPr>
                <w:bCs/>
              </w:rPr>
            </w:pPr>
            <w:r w:rsidRPr="00A97BBD">
              <w:rPr>
                <w:bCs/>
              </w:rPr>
              <w:t>Company</w:t>
            </w:r>
          </w:p>
          <w:p w14:paraId="1C496E45" w14:textId="77777777" w:rsidR="00D45344" w:rsidRPr="00A97BBD" w:rsidRDefault="00D45344" w:rsidP="00D45344">
            <w:pPr>
              <w:pStyle w:val="NoNum"/>
              <w:tabs>
                <w:tab w:val="clear" w:pos="851"/>
              </w:tabs>
              <w:jc w:val="left"/>
              <w:rPr>
                <w:bCs/>
              </w:rPr>
            </w:pPr>
          </w:p>
          <w:p w14:paraId="48181D04" w14:textId="77777777" w:rsidR="007B509E" w:rsidRPr="002C648D" w:rsidRDefault="00D45344" w:rsidP="00D45344">
            <w:pPr>
              <w:pStyle w:val="NoNum"/>
              <w:tabs>
                <w:tab w:val="clear" w:pos="851"/>
              </w:tabs>
              <w:jc w:val="left"/>
              <w:rPr>
                <w:bCs/>
                <w:highlight w:val="magenta"/>
              </w:rPr>
            </w:pPr>
            <w:r w:rsidRPr="00A97BBD">
              <w:rPr>
                <w:bCs/>
              </w:rPr>
              <w:t>Any Investor that is an Existing Shareholder (in relation to itself)</w:t>
            </w:r>
          </w:p>
        </w:tc>
        <w:tc>
          <w:tcPr>
            <w:tcW w:w="2126" w:type="dxa"/>
          </w:tcPr>
          <w:p w14:paraId="601DF506" w14:textId="77777777" w:rsidR="00A97BBD" w:rsidRPr="0065009B" w:rsidRDefault="00A97BBD" w:rsidP="00A97BBD">
            <w:pPr>
              <w:pStyle w:val="NoNum"/>
              <w:tabs>
                <w:tab w:val="clear" w:pos="851"/>
              </w:tabs>
              <w:jc w:val="left"/>
              <w:rPr>
                <w:bCs/>
              </w:rPr>
            </w:pPr>
            <w:r>
              <w:rPr>
                <w:bCs/>
              </w:rPr>
              <w:t>Each Investor (in relation to its own investment)</w:t>
            </w:r>
          </w:p>
          <w:p w14:paraId="784DC776" w14:textId="77777777" w:rsidR="00A97BBD" w:rsidRDefault="00A97BBD" w:rsidP="00A97BBD">
            <w:pPr>
              <w:pStyle w:val="NoNum"/>
              <w:tabs>
                <w:tab w:val="clear" w:pos="851"/>
              </w:tabs>
              <w:jc w:val="left"/>
              <w:rPr>
                <w:bCs/>
              </w:rPr>
            </w:pPr>
          </w:p>
          <w:p w14:paraId="5AE9E35D" w14:textId="77777777" w:rsidR="00A97BBD" w:rsidRDefault="00A97BBD" w:rsidP="00A97BBD">
            <w:pPr>
              <w:pStyle w:val="NoNum"/>
              <w:tabs>
                <w:tab w:val="clear" w:pos="851"/>
              </w:tabs>
              <w:jc w:val="left"/>
              <w:rPr>
                <w:bCs/>
              </w:rPr>
            </w:pPr>
            <w:r>
              <w:rPr>
                <w:bCs/>
              </w:rPr>
              <w:t>[</w:t>
            </w:r>
            <w:r w:rsidRPr="0065009B">
              <w:rPr>
                <w:bCs/>
              </w:rPr>
              <w:t>Lead</w:t>
            </w:r>
            <w:r>
              <w:rPr>
                <w:bCs/>
              </w:rPr>
              <w:t> </w:t>
            </w:r>
            <w:r w:rsidRPr="0065009B">
              <w:rPr>
                <w:bCs/>
              </w:rPr>
              <w:t>Investor</w:t>
            </w:r>
            <w:r>
              <w:rPr>
                <w:bCs/>
              </w:rPr>
              <w:t>][OR]</w:t>
            </w:r>
          </w:p>
          <w:p w14:paraId="59C45D65" w14:textId="77777777" w:rsidR="00A97BBD" w:rsidRPr="002C648D" w:rsidRDefault="00A97BBD" w:rsidP="00A97BBD">
            <w:pPr>
              <w:pStyle w:val="NoNum"/>
              <w:tabs>
                <w:tab w:val="clear" w:pos="851"/>
              </w:tabs>
              <w:jc w:val="left"/>
              <w:rPr>
                <w:bCs/>
                <w:highlight w:val="magenta"/>
              </w:rPr>
            </w:pPr>
            <w:r>
              <w:rPr>
                <w:bCs/>
              </w:rPr>
              <w:t>[Investment Round Majority][ (in relation to all Investors)]</w:t>
            </w:r>
          </w:p>
          <w:p w14:paraId="5D3FDA22" w14:textId="77777777" w:rsidR="007B509E" w:rsidRDefault="007B509E" w:rsidP="007B509E">
            <w:pPr>
              <w:pStyle w:val="NoNum"/>
              <w:tabs>
                <w:tab w:val="clear" w:pos="851"/>
              </w:tabs>
              <w:jc w:val="left"/>
              <w:rPr>
                <w:b/>
                <w:bCs/>
                <w:highlight w:val="magenta"/>
              </w:rPr>
            </w:pPr>
          </w:p>
          <w:p w14:paraId="75A04083" w14:textId="77777777" w:rsidR="002C648D" w:rsidRPr="00A97BBD" w:rsidRDefault="002C648D" w:rsidP="002C648D">
            <w:pPr>
              <w:pStyle w:val="NoNum"/>
              <w:tabs>
                <w:tab w:val="clear" w:pos="851"/>
              </w:tabs>
              <w:jc w:val="left"/>
              <w:rPr>
                <w:bCs/>
              </w:rPr>
            </w:pPr>
            <w:r w:rsidRPr="00A97BBD">
              <w:rPr>
                <w:bCs/>
              </w:rPr>
              <w:t>Company</w:t>
            </w:r>
          </w:p>
          <w:p w14:paraId="1FD7CC97" w14:textId="77777777" w:rsidR="002C648D" w:rsidRPr="002C648D" w:rsidRDefault="002C648D" w:rsidP="007B509E">
            <w:pPr>
              <w:pStyle w:val="NoNum"/>
              <w:tabs>
                <w:tab w:val="clear" w:pos="851"/>
              </w:tabs>
              <w:jc w:val="left"/>
              <w:rPr>
                <w:b/>
                <w:bCs/>
                <w:highlight w:val="magenta"/>
              </w:rPr>
            </w:pPr>
          </w:p>
        </w:tc>
      </w:tr>
      <w:tr w:rsidR="002D7983" w14:paraId="50855B97" w14:textId="77777777" w:rsidTr="0065009B">
        <w:tc>
          <w:tcPr>
            <w:tcW w:w="391" w:type="dxa"/>
          </w:tcPr>
          <w:p w14:paraId="3DA5A534" w14:textId="77777777" w:rsidR="002D7983" w:rsidRDefault="002D7983" w:rsidP="007B509E">
            <w:pPr>
              <w:pStyle w:val="NoNum"/>
              <w:numPr>
                <w:ilvl w:val="0"/>
                <w:numId w:val="8"/>
              </w:numPr>
              <w:tabs>
                <w:tab w:val="clear" w:pos="851"/>
              </w:tabs>
              <w:jc w:val="left"/>
            </w:pPr>
          </w:p>
        </w:tc>
        <w:tc>
          <w:tcPr>
            <w:tcW w:w="8789" w:type="dxa"/>
          </w:tcPr>
          <w:p w14:paraId="16BF932F" w14:textId="2D8ED621" w:rsidR="002D7983" w:rsidRPr="0065009B" w:rsidRDefault="002D7983" w:rsidP="007B509E">
            <w:pPr>
              <w:pStyle w:val="NoNum"/>
              <w:tabs>
                <w:tab w:val="clear" w:pos="851"/>
              </w:tabs>
              <w:jc w:val="left"/>
              <w:rPr>
                <w:bCs/>
              </w:rPr>
            </w:pPr>
            <w:r w:rsidRPr="0065009B">
              <w:rPr>
                <w:bCs/>
              </w:rPr>
              <w:t xml:space="preserve">[Confirmation </w:t>
            </w:r>
            <w:r w:rsidRPr="0069127E">
              <w:rPr>
                <w:bCs/>
              </w:rPr>
              <w:t xml:space="preserve">in the form required by the Investor </w:t>
            </w:r>
            <w:r w:rsidR="00045E1D" w:rsidRPr="0069127E">
              <w:rPr>
                <w:bCs/>
              </w:rPr>
              <w:t xml:space="preserve">(acting reasonably) </w:t>
            </w:r>
            <w:r w:rsidRPr="0065009B">
              <w:rPr>
                <w:bCs/>
              </w:rPr>
              <w:t xml:space="preserve">that </w:t>
            </w:r>
            <w:r w:rsidRPr="0069127E">
              <w:rPr>
                <w:bCs/>
              </w:rPr>
              <w:t xml:space="preserve">all </w:t>
            </w:r>
            <w:r w:rsidRPr="0065009B">
              <w:rPr>
                <w:bCs/>
              </w:rPr>
              <w:t xml:space="preserve">outstanding convertible instruments (including </w:t>
            </w:r>
            <w:r w:rsidR="00045E1D" w:rsidRPr="0069127E">
              <w:rPr>
                <w:bCs/>
              </w:rPr>
              <w:t xml:space="preserve">all </w:t>
            </w:r>
            <w:r w:rsidRPr="0065009B">
              <w:rPr>
                <w:bCs/>
              </w:rPr>
              <w:t>convertible loans and SAFEs</w:t>
            </w:r>
            <w:r w:rsidRPr="0069127E">
              <w:rPr>
                <w:bCs/>
              </w:rPr>
              <w:t>) will convert into the shares set out in the Capitalisation Table.</w:t>
            </w:r>
            <w:r w:rsidRPr="0065009B">
              <w:rPr>
                <w:bCs/>
              </w:rPr>
              <w:t xml:space="preserve">] </w:t>
            </w:r>
            <w:r w:rsidRPr="0065009B">
              <w:rPr>
                <w:bCs/>
                <w:i/>
              </w:rPr>
              <w:t>[</w:t>
            </w:r>
            <w:r w:rsidRPr="002C648D">
              <w:rPr>
                <w:b/>
                <w:i/>
                <w:highlight w:val="green"/>
              </w:rPr>
              <w:t>Drafting note</w:t>
            </w:r>
            <w:r w:rsidRPr="0065009B">
              <w:rPr>
                <w:bCs/>
                <w:i/>
                <w:highlight w:val="green"/>
              </w:rPr>
              <w:t xml:space="preserve">: some investors may be happy </w:t>
            </w:r>
            <w:r w:rsidR="00045E1D" w:rsidRPr="0065009B">
              <w:rPr>
                <w:bCs/>
                <w:i/>
                <w:highlight w:val="green"/>
              </w:rPr>
              <w:t xml:space="preserve">with </w:t>
            </w:r>
            <w:r w:rsidRPr="0065009B">
              <w:rPr>
                <w:bCs/>
                <w:i/>
                <w:highlight w:val="green"/>
              </w:rPr>
              <w:t>email confirmation from the Company to satisfy this condition. Other investors might wish to have loan/</w:t>
            </w:r>
            <w:r w:rsidR="0055077E">
              <w:rPr>
                <w:bCs/>
                <w:i/>
                <w:highlight w:val="green"/>
              </w:rPr>
              <w:t>SAFE</w:t>
            </w:r>
            <w:r w:rsidR="0055077E" w:rsidRPr="0065009B">
              <w:rPr>
                <w:bCs/>
                <w:i/>
                <w:highlight w:val="green"/>
              </w:rPr>
              <w:t xml:space="preserve"> </w:t>
            </w:r>
            <w:r w:rsidRPr="0065009B">
              <w:rPr>
                <w:bCs/>
                <w:i/>
                <w:highlight w:val="green"/>
              </w:rPr>
              <w:t xml:space="preserve">conversion </w:t>
            </w:r>
            <w:r w:rsidR="00045E1D" w:rsidRPr="0065009B">
              <w:rPr>
                <w:bCs/>
                <w:i/>
                <w:highlight w:val="green"/>
              </w:rPr>
              <w:t>agreements</w:t>
            </w:r>
            <w:r w:rsidRPr="0065009B">
              <w:rPr>
                <w:bCs/>
                <w:i/>
                <w:highlight w:val="green"/>
              </w:rPr>
              <w:t xml:space="preserve"> signed by the convertible instrument holders</w:t>
            </w:r>
            <w:r w:rsidRPr="0065009B">
              <w:rPr>
                <w:bCs/>
                <w:i/>
              </w:rPr>
              <w:t>]</w:t>
            </w:r>
          </w:p>
          <w:p w14:paraId="4E7E3D01" w14:textId="77777777" w:rsidR="002D7983" w:rsidRPr="0065009B" w:rsidRDefault="002D7983" w:rsidP="007B509E">
            <w:pPr>
              <w:pStyle w:val="NoNum"/>
              <w:tabs>
                <w:tab w:val="clear" w:pos="851"/>
              </w:tabs>
              <w:jc w:val="left"/>
              <w:rPr>
                <w:bCs/>
              </w:rPr>
            </w:pPr>
          </w:p>
        </w:tc>
        <w:tc>
          <w:tcPr>
            <w:tcW w:w="2410" w:type="dxa"/>
          </w:tcPr>
          <w:p w14:paraId="5BF71B6A" w14:textId="77777777" w:rsidR="002D7983" w:rsidRDefault="002D7983" w:rsidP="00D45344">
            <w:pPr>
              <w:pStyle w:val="NoNum"/>
              <w:tabs>
                <w:tab w:val="clear" w:pos="851"/>
              </w:tabs>
              <w:jc w:val="left"/>
              <w:rPr>
                <w:bCs/>
              </w:rPr>
            </w:pPr>
            <w:r w:rsidRPr="00A97BBD">
              <w:rPr>
                <w:bCs/>
              </w:rPr>
              <w:t>Company</w:t>
            </w:r>
          </w:p>
          <w:p w14:paraId="31E3995C" w14:textId="77777777" w:rsidR="00A97BBD" w:rsidRDefault="00A97BBD" w:rsidP="00D45344">
            <w:pPr>
              <w:pStyle w:val="NoNum"/>
              <w:tabs>
                <w:tab w:val="clear" w:pos="851"/>
              </w:tabs>
              <w:jc w:val="left"/>
              <w:rPr>
                <w:bCs/>
              </w:rPr>
            </w:pPr>
          </w:p>
          <w:p w14:paraId="037F2ED3" w14:textId="77777777" w:rsidR="00A97BBD" w:rsidRPr="00A97BBD" w:rsidRDefault="00A97BBD" w:rsidP="00D45344">
            <w:pPr>
              <w:pStyle w:val="NoNum"/>
              <w:tabs>
                <w:tab w:val="clear" w:pos="851"/>
              </w:tabs>
              <w:jc w:val="left"/>
              <w:rPr>
                <w:bCs/>
              </w:rPr>
            </w:pPr>
            <w:r w:rsidRPr="00A97BBD">
              <w:rPr>
                <w:bCs/>
              </w:rPr>
              <w:t xml:space="preserve">Any Investor that </w:t>
            </w:r>
            <w:r>
              <w:rPr>
                <w:bCs/>
              </w:rPr>
              <w:t>has any outstanding convertible instrument with the Company.</w:t>
            </w:r>
          </w:p>
        </w:tc>
        <w:tc>
          <w:tcPr>
            <w:tcW w:w="2126" w:type="dxa"/>
          </w:tcPr>
          <w:p w14:paraId="4134044F" w14:textId="77777777" w:rsidR="00A97BBD" w:rsidRPr="0065009B" w:rsidRDefault="00A97BBD" w:rsidP="00A97BBD">
            <w:pPr>
              <w:pStyle w:val="NoNum"/>
              <w:tabs>
                <w:tab w:val="clear" w:pos="851"/>
              </w:tabs>
              <w:jc w:val="left"/>
              <w:rPr>
                <w:bCs/>
              </w:rPr>
            </w:pPr>
            <w:r>
              <w:rPr>
                <w:bCs/>
              </w:rPr>
              <w:t>Each Investor (in relation to its own investment)</w:t>
            </w:r>
          </w:p>
          <w:p w14:paraId="03961242" w14:textId="77777777" w:rsidR="00A97BBD" w:rsidRDefault="00A97BBD" w:rsidP="00A97BBD">
            <w:pPr>
              <w:pStyle w:val="NoNum"/>
              <w:tabs>
                <w:tab w:val="clear" w:pos="851"/>
              </w:tabs>
              <w:jc w:val="left"/>
              <w:rPr>
                <w:bCs/>
              </w:rPr>
            </w:pPr>
          </w:p>
          <w:p w14:paraId="2F47335D" w14:textId="77777777" w:rsidR="00A97BBD" w:rsidRDefault="00A97BBD" w:rsidP="00A97BBD">
            <w:pPr>
              <w:pStyle w:val="NoNum"/>
              <w:tabs>
                <w:tab w:val="clear" w:pos="851"/>
              </w:tabs>
              <w:jc w:val="left"/>
              <w:rPr>
                <w:bCs/>
              </w:rPr>
            </w:pPr>
            <w:r>
              <w:rPr>
                <w:bCs/>
              </w:rPr>
              <w:t>[</w:t>
            </w:r>
            <w:r w:rsidRPr="0065009B">
              <w:rPr>
                <w:bCs/>
              </w:rPr>
              <w:t>Lead</w:t>
            </w:r>
            <w:r>
              <w:rPr>
                <w:bCs/>
              </w:rPr>
              <w:t> </w:t>
            </w:r>
            <w:r w:rsidRPr="0065009B">
              <w:rPr>
                <w:bCs/>
              </w:rPr>
              <w:t>Investor</w:t>
            </w:r>
            <w:r>
              <w:rPr>
                <w:bCs/>
              </w:rPr>
              <w:t>][OR]</w:t>
            </w:r>
          </w:p>
          <w:p w14:paraId="598A31E7" w14:textId="77777777" w:rsidR="00A97BBD" w:rsidRDefault="00A97BBD" w:rsidP="00A97BBD">
            <w:pPr>
              <w:pStyle w:val="NoNum"/>
              <w:tabs>
                <w:tab w:val="clear" w:pos="851"/>
              </w:tabs>
              <w:jc w:val="left"/>
              <w:rPr>
                <w:bCs/>
              </w:rPr>
            </w:pPr>
            <w:r>
              <w:rPr>
                <w:bCs/>
              </w:rPr>
              <w:t>[Investment Round Majority][ (in relation to all Investors)]</w:t>
            </w:r>
          </w:p>
          <w:p w14:paraId="25A950D3" w14:textId="77777777" w:rsidR="002D7983" w:rsidRPr="00A97BBD" w:rsidRDefault="002D7983" w:rsidP="002D7983">
            <w:pPr>
              <w:pStyle w:val="NoNum"/>
              <w:tabs>
                <w:tab w:val="clear" w:pos="851"/>
              </w:tabs>
              <w:jc w:val="left"/>
              <w:rPr>
                <w:bCs/>
              </w:rPr>
            </w:pPr>
          </w:p>
          <w:p w14:paraId="6B8E6353" w14:textId="77777777" w:rsidR="002D7983" w:rsidRPr="00A97BBD" w:rsidRDefault="002D7983" w:rsidP="002D7983">
            <w:pPr>
              <w:pStyle w:val="NoNum"/>
              <w:tabs>
                <w:tab w:val="clear" w:pos="851"/>
              </w:tabs>
              <w:jc w:val="left"/>
              <w:rPr>
                <w:bCs/>
              </w:rPr>
            </w:pPr>
          </w:p>
        </w:tc>
      </w:tr>
      <w:tr w:rsidR="00FC168F" w14:paraId="2CB81326" w14:textId="77777777" w:rsidTr="00362390">
        <w:tc>
          <w:tcPr>
            <w:tcW w:w="391" w:type="dxa"/>
          </w:tcPr>
          <w:p w14:paraId="27179430" w14:textId="77777777" w:rsidR="007B509E" w:rsidRDefault="007B509E" w:rsidP="007B509E">
            <w:pPr>
              <w:pStyle w:val="NoNum"/>
              <w:numPr>
                <w:ilvl w:val="0"/>
                <w:numId w:val="8"/>
              </w:numPr>
              <w:tabs>
                <w:tab w:val="clear" w:pos="851"/>
              </w:tabs>
              <w:jc w:val="left"/>
            </w:pPr>
          </w:p>
        </w:tc>
        <w:tc>
          <w:tcPr>
            <w:tcW w:w="8789" w:type="dxa"/>
          </w:tcPr>
          <w:p w14:paraId="4E9CB13B" w14:textId="77777777" w:rsidR="007B509E" w:rsidRPr="0069127E" w:rsidRDefault="007B509E" w:rsidP="007B509E">
            <w:pPr>
              <w:pStyle w:val="NoNum"/>
              <w:tabs>
                <w:tab w:val="clear" w:pos="851"/>
              </w:tabs>
              <w:jc w:val="left"/>
              <w:rPr>
                <w:bCs/>
              </w:rPr>
            </w:pPr>
            <w:r w:rsidRPr="0065009B">
              <w:rPr>
                <w:bCs/>
              </w:rPr>
              <w:t>[</w:t>
            </w:r>
            <w:r w:rsidRPr="0069127E">
              <w:rPr>
                <w:bCs/>
              </w:rPr>
              <w:t>Capitalisation of all outstanding loans</w:t>
            </w:r>
            <w:r w:rsidRPr="0065009B">
              <w:rPr>
                <w:bCs/>
              </w:rPr>
              <w:t xml:space="preserve"> [</w:t>
            </w:r>
            <w:r w:rsidRPr="0069127E">
              <w:rPr>
                <w:bCs/>
              </w:rPr>
              <w:t>other than the loan(s) of $[insert amount] from [insert lender]</w:t>
            </w:r>
            <w:r w:rsidRPr="0065009B">
              <w:rPr>
                <w:bCs/>
              </w:rPr>
              <w:t>]</w:t>
            </w:r>
            <w:r w:rsidRPr="0069127E">
              <w:rPr>
                <w:bCs/>
              </w:rPr>
              <w:t xml:space="preserve"> and that capitalisation resulting in the pre-investment capitalisation shown in the Capitalisation Table.</w:t>
            </w:r>
            <w:r w:rsidRPr="0065009B">
              <w:rPr>
                <w:bCs/>
              </w:rPr>
              <w:t>]</w:t>
            </w:r>
          </w:p>
          <w:p w14:paraId="6C47FC52" w14:textId="77777777" w:rsidR="007B509E" w:rsidRPr="0069127E" w:rsidRDefault="007B509E" w:rsidP="007B509E">
            <w:pPr>
              <w:pStyle w:val="NoNum"/>
              <w:tabs>
                <w:tab w:val="clear" w:pos="851"/>
              </w:tabs>
              <w:jc w:val="left"/>
              <w:rPr>
                <w:bCs/>
              </w:rPr>
            </w:pPr>
          </w:p>
        </w:tc>
        <w:tc>
          <w:tcPr>
            <w:tcW w:w="2410" w:type="dxa"/>
          </w:tcPr>
          <w:p w14:paraId="20A7D877" w14:textId="77777777" w:rsidR="007B509E" w:rsidRPr="002C648D" w:rsidRDefault="00D45344" w:rsidP="007B509E">
            <w:pPr>
              <w:pStyle w:val="NoNum"/>
              <w:tabs>
                <w:tab w:val="clear" w:pos="851"/>
              </w:tabs>
              <w:jc w:val="left"/>
              <w:rPr>
                <w:bCs/>
                <w:highlight w:val="magenta"/>
              </w:rPr>
            </w:pPr>
            <w:r w:rsidRPr="00A97BBD">
              <w:rPr>
                <w:bCs/>
              </w:rPr>
              <w:t>Company</w:t>
            </w:r>
          </w:p>
        </w:tc>
        <w:tc>
          <w:tcPr>
            <w:tcW w:w="2126" w:type="dxa"/>
          </w:tcPr>
          <w:p w14:paraId="62281EAD" w14:textId="77777777" w:rsidR="00A97BBD" w:rsidRPr="0065009B" w:rsidRDefault="00A97BBD" w:rsidP="00A97BBD">
            <w:pPr>
              <w:pStyle w:val="NoNum"/>
              <w:tabs>
                <w:tab w:val="clear" w:pos="851"/>
              </w:tabs>
              <w:jc w:val="left"/>
              <w:rPr>
                <w:bCs/>
              </w:rPr>
            </w:pPr>
            <w:r>
              <w:rPr>
                <w:bCs/>
              </w:rPr>
              <w:t>Each Investor (in relation to its own investment)</w:t>
            </w:r>
          </w:p>
          <w:p w14:paraId="382DBDB2" w14:textId="77777777" w:rsidR="00A97BBD" w:rsidRDefault="00A97BBD" w:rsidP="00A97BBD">
            <w:pPr>
              <w:pStyle w:val="NoNum"/>
              <w:tabs>
                <w:tab w:val="clear" w:pos="851"/>
              </w:tabs>
              <w:jc w:val="left"/>
              <w:rPr>
                <w:bCs/>
              </w:rPr>
            </w:pPr>
          </w:p>
          <w:p w14:paraId="4DD33040" w14:textId="77777777" w:rsidR="00A97BBD" w:rsidRDefault="00A97BBD" w:rsidP="00A97BBD">
            <w:pPr>
              <w:pStyle w:val="NoNum"/>
              <w:tabs>
                <w:tab w:val="clear" w:pos="851"/>
              </w:tabs>
              <w:jc w:val="left"/>
              <w:rPr>
                <w:bCs/>
              </w:rPr>
            </w:pPr>
            <w:r>
              <w:rPr>
                <w:bCs/>
              </w:rPr>
              <w:lastRenderedPageBreak/>
              <w:t>[</w:t>
            </w:r>
            <w:r w:rsidRPr="0065009B">
              <w:rPr>
                <w:bCs/>
              </w:rPr>
              <w:t>Lead</w:t>
            </w:r>
            <w:r>
              <w:rPr>
                <w:bCs/>
              </w:rPr>
              <w:t> </w:t>
            </w:r>
            <w:r w:rsidRPr="0065009B">
              <w:rPr>
                <w:bCs/>
              </w:rPr>
              <w:t>Investor</w:t>
            </w:r>
            <w:r>
              <w:rPr>
                <w:bCs/>
              </w:rPr>
              <w:t>][OR]</w:t>
            </w:r>
          </w:p>
          <w:p w14:paraId="39EEF83E" w14:textId="77777777" w:rsidR="00A97BBD" w:rsidRDefault="00A97BBD" w:rsidP="00A97BBD">
            <w:pPr>
              <w:pStyle w:val="NoNum"/>
              <w:tabs>
                <w:tab w:val="clear" w:pos="851"/>
              </w:tabs>
              <w:jc w:val="left"/>
              <w:rPr>
                <w:bCs/>
              </w:rPr>
            </w:pPr>
            <w:r>
              <w:rPr>
                <w:bCs/>
              </w:rPr>
              <w:t>[Investment Round Majority][ (in relation to all Investors)]</w:t>
            </w:r>
          </w:p>
          <w:p w14:paraId="1FB63911" w14:textId="77777777" w:rsidR="007B509E" w:rsidRPr="002C648D" w:rsidRDefault="007B509E" w:rsidP="007B509E">
            <w:pPr>
              <w:pStyle w:val="NoNum"/>
              <w:tabs>
                <w:tab w:val="clear" w:pos="851"/>
              </w:tabs>
              <w:jc w:val="left"/>
              <w:rPr>
                <w:b/>
                <w:highlight w:val="magenta"/>
              </w:rPr>
            </w:pPr>
          </w:p>
        </w:tc>
      </w:tr>
      <w:tr w:rsidR="00FC168F" w14:paraId="481BA9D5" w14:textId="77777777" w:rsidTr="00362390">
        <w:tc>
          <w:tcPr>
            <w:tcW w:w="391" w:type="dxa"/>
          </w:tcPr>
          <w:p w14:paraId="2CC367B5" w14:textId="77777777" w:rsidR="007B509E" w:rsidRDefault="007B509E" w:rsidP="007B509E">
            <w:pPr>
              <w:pStyle w:val="NoNum"/>
              <w:numPr>
                <w:ilvl w:val="0"/>
                <w:numId w:val="8"/>
              </w:numPr>
              <w:tabs>
                <w:tab w:val="clear" w:pos="851"/>
              </w:tabs>
              <w:jc w:val="left"/>
            </w:pPr>
          </w:p>
        </w:tc>
        <w:tc>
          <w:tcPr>
            <w:tcW w:w="8789" w:type="dxa"/>
          </w:tcPr>
          <w:p w14:paraId="5F6E487E" w14:textId="1DA542D1" w:rsidR="007B509E" w:rsidRPr="0069127E" w:rsidRDefault="007B509E" w:rsidP="007B509E">
            <w:pPr>
              <w:pStyle w:val="NoNum"/>
              <w:tabs>
                <w:tab w:val="clear" w:pos="851"/>
              </w:tabs>
              <w:jc w:val="left"/>
              <w:rPr>
                <w:bCs/>
              </w:rPr>
            </w:pPr>
            <w:r w:rsidRPr="0065009B">
              <w:rPr>
                <w:bCs/>
              </w:rPr>
              <w:t>[</w:t>
            </w:r>
            <w:r w:rsidRPr="0069127E">
              <w:rPr>
                <w:bCs/>
              </w:rPr>
              <w:t xml:space="preserve">Entry into employment or contractor agreement(s) with </w:t>
            </w:r>
            <w:r w:rsidRPr="0065009B">
              <w:rPr>
                <w:bCs/>
              </w:rPr>
              <w:t>[</w:t>
            </w:r>
            <w:r w:rsidRPr="0069127E">
              <w:rPr>
                <w:bCs/>
              </w:rPr>
              <w:t>each</w:t>
            </w:r>
            <w:r w:rsidRPr="0065009B">
              <w:rPr>
                <w:bCs/>
              </w:rPr>
              <w:t xml:space="preserve"> </w:t>
            </w:r>
            <w:r w:rsidRPr="0069127E">
              <w:rPr>
                <w:bCs/>
              </w:rPr>
              <w:t>Founder</w:t>
            </w:r>
            <w:r w:rsidRPr="0065009B">
              <w:rPr>
                <w:bCs/>
              </w:rPr>
              <w:t>][OR]</w:t>
            </w:r>
            <w:r w:rsidRPr="0069127E">
              <w:rPr>
                <w:bCs/>
              </w:rPr>
              <w:t>[insert names] on terms acceptable to the Investor (and which include suitable non-competition and non-solicitation covenants).</w:t>
            </w:r>
            <w:r w:rsidRPr="0065009B">
              <w:rPr>
                <w:bCs/>
              </w:rPr>
              <w:t>]</w:t>
            </w:r>
          </w:p>
          <w:p w14:paraId="24DFFD64" w14:textId="77777777" w:rsidR="007B509E" w:rsidRPr="0069127E" w:rsidRDefault="007B509E" w:rsidP="007B509E">
            <w:pPr>
              <w:pStyle w:val="NoNum"/>
              <w:tabs>
                <w:tab w:val="clear" w:pos="851"/>
              </w:tabs>
              <w:jc w:val="left"/>
              <w:rPr>
                <w:bCs/>
              </w:rPr>
            </w:pPr>
          </w:p>
        </w:tc>
        <w:tc>
          <w:tcPr>
            <w:tcW w:w="2410" w:type="dxa"/>
          </w:tcPr>
          <w:p w14:paraId="4008A338" w14:textId="77777777" w:rsidR="007B509E" w:rsidRPr="002C648D" w:rsidRDefault="00D45344" w:rsidP="007B509E">
            <w:pPr>
              <w:pStyle w:val="NoNum"/>
              <w:tabs>
                <w:tab w:val="clear" w:pos="851"/>
              </w:tabs>
              <w:jc w:val="left"/>
              <w:rPr>
                <w:bCs/>
                <w:highlight w:val="magenta"/>
              </w:rPr>
            </w:pPr>
            <w:r w:rsidRPr="00A97BBD">
              <w:rPr>
                <w:bCs/>
              </w:rPr>
              <w:t>Company</w:t>
            </w:r>
          </w:p>
        </w:tc>
        <w:tc>
          <w:tcPr>
            <w:tcW w:w="2126" w:type="dxa"/>
          </w:tcPr>
          <w:p w14:paraId="266A7689" w14:textId="77777777" w:rsidR="00A97BBD" w:rsidRPr="0065009B" w:rsidRDefault="00A97BBD" w:rsidP="00A97BBD">
            <w:pPr>
              <w:pStyle w:val="NoNum"/>
              <w:tabs>
                <w:tab w:val="clear" w:pos="851"/>
              </w:tabs>
              <w:jc w:val="left"/>
              <w:rPr>
                <w:bCs/>
              </w:rPr>
            </w:pPr>
            <w:r>
              <w:rPr>
                <w:bCs/>
              </w:rPr>
              <w:t>Each Investor (in relation to its own investment)</w:t>
            </w:r>
          </w:p>
          <w:p w14:paraId="5D521B6B" w14:textId="77777777" w:rsidR="00A97BBD" w:rsidRDefault="00A97BBD" w:rsidP="00A97BBD">
            <w:pPr>
              <w:pStyle w:val="NoNum"/>
              <w:tabs>
                <w:tab w:val="clear" w:pos="851"/>
              </w:tabs>
              <w:jc w:val="left"/>
              <w:rPr>
                <w:bCs/>
              </w:rPr>
            </w:pPr>
          </w:p>
          <w:p w14:paraId="31F2B3CF" w14:textId="77777777" w:rsidR="00A97BBD" w:rsidRDefault="00A97BBD" w:rsidP="00A97BBD">
            <w:pPr>
              <w:pStyle w:val="NoNum"/>
              <w:tabs>
                <w:tab w:val="clear" w:pos="851"/>
              </w:tabs>
              <w:jc w:val="left"/>
              <w:rPr>
                <w:bCs/>
              </w:rPr>
            </w:pPr>
            <w:r>
              <w:rPr>
                <w:bCs/>
              </w:rPr>
              <w:t>[</w:t>
            </w:r>
            <w:r w:rsidRPr="0065009B">
              <w:rPr>
                <w:bCs/>
              </w:rPr>
              <w:t>Lead</w:t>
            </w:r>
            <w:r>
              <w:rPr>
                <w:bCs/>
              </w:rPr>
              <w:t> </w:t>
            </w:r>
            <w:r w:rsidRPr="0065009B">
              <w:rPr>
                <w:bCs/>
              </w:rPr>
              <w:t>Investor</w:t>
            </w:r>
            <w:r>
              <w:rPr>
                <w:bCs/>
              </w:rPr>
              <w:t>][OR]</w:t>
            </w:r>
          </w:p>
          <w:p w14:paraId="46E8E12B" w14:textId="77777777" w:rsidR="00A97BBD" w:rsidRDefault="00A97BBD" w:rsidP="00A97BBD">
            <w:pPr>
              <w:pStyle w:val="NoNum"/>
              <w:tabs>
                <w:tab w:val="clear" w:pos="851"/>
              </w:tabs>
              <w:jc w:val="left"/>
              <w:rPr>
                <w:bCs/>
                <w:highlight w:val="magenta"/>
              </w:rPr>
            </w:pPr>
            <w:r>
              <w:rPr>
                <w:bCs/>
              </w:rPr>
              <w:t>[Investment Round Majority][ (in relation to all Investors)]</w:t>
            </w:r>
          </w:p>
          <w:p w14:paraId="6F1307B5" w14:textId="77777777" w:rsidR="007B509E" w:rsidRPr="002C648D" w:rsidRDefault="007B509E" w:rsidP="007B509E">
            <w:pPr>
              <w:pStyle w:val="NoNum"/>
              <w:tabs>
                <w:tab w:val="clear" w:pos="851"/>
              </w:tabs>
              <w:jc w:val="left"/>
              <w:rPr>
                <w:b/>
                <w:highlight w:val="magenta"/>
              </w:rPr>
            </w:pPr>
          </w:p>
        </w:tc>
      </w:tr>
      <w:tr w:rsidR="00FC168F" w14:paraId="0BB8C13C" w14:textId="77777777" w:rsidTr="00362390">
        <w:tc>
          <w:tcPr>
            <w:tcW w:w="391" w:type="dxa"/>
          </w:tcPr>
          <w:p w14:paraId="684F2C9D" w14:textId="77777777" w:rsidR="007B509E" w:rsidRDefault="007B509E" w:rsidP="007B509E">
            <w:pPr>
              <w:pStyle w:val="NoNum"/>
              <w:numPr>
                <w:ilvl w:val="0"/>
                <w:numId w:val="8"/>
              </w:numPr>
              <w:tabs>
                <w:tab w:val="clear" w:pos="851"/>
              </w:tabs>
              <w:jc w:val="left"/>
            </w:pPr>
          </w:p>
        </w:tc>
        <w:tc>
          <w:tcPr>
            <w:tcW w:w="8789" w:type="dxa"/>
          </w:tcPr>
          <w:p w14:paraId="406F73E1" w14:textId="77777777" w:rsidR="007B509E" w:rsidRPr="00396730" w:rsidRDefault="007B509E" w:rsidP="007B509E">
            <w:pPr>
              <w:pStyle w:val="NoNum"/>
              <w:tabs>
                <w:tab w:val="clear" w:pos="851"/>
              </w:tabs>
              <w:jc w:val="left"/>
              <w:rPr>
                <w:bCs/>
              </w:rPr>
            </w:pPr>
            <w:r w:rsidRPr="00396730">
              <w:rPr>
                <w:bCs/>
              </w:rPr>
              <w:t xml:space="preserve">[The Investor being satisfied that all relevant officers, employees, consultants and contractors (including each Founder) </w:t>
            </w:r>
            <w:r w:rsidR="007B4CCF" w:rsidRPr="00396730">
              <w:rPr>
                <w:bCs/>
              </w:rPr>
              <w:t xml:space="preserve">have assigned </w:t>
            </w:r>
            <w:r w:rsidRPr="00396730">
              <w:rPr>
                <w:bCs/>
              </w:rPr>
              <w:t>(in a form acceptable to the Investor) all Intellectual Property linked to the Business</w:t>
            </w:r>
            <w:r w:rsidR="00396730" w:rsidRPr="00396730">
              <w:rPr>
                <w:bCs/>
              </w:rPr>
              <w:t xml:space="preserve"> to the Company</w:t>
            </w:r>
            <w:r w:rsidRPr="00396730">
              <w:rPr>
                <w:bCs/>
              </w:rPr>
              <w:t>.]</w:t>
            </w:r>
          </w:p>
          <w:p w14:paraId="0EBD4759" w14:textId="77777777" w:rsidR="007B509E" w:rsidRPr="00396730" w:rsidRDefault="007B509E" w:rsidP="007B509E">
            <w:pPr>
              <w:pStyle w:val="NoNum"/>
              <w:tabs>
                <w:tab w:val="clear" w:pos="851"/>
              </w:tabs>
              <w:jc w:val="left"/>
              <w:rPr>
                <w:bCs/>
              </w:rPr>
            </w:pPr>
          </w:p>
        </w:tc>
        <w:tc>
          <w:tcPr>
            <w:tcW w:w="2410" w:type="dxa"/>
          </w:tcPr>
          <w:p w14:paraId="0E66D530" w14:textId="77777777" w:rsidR="007B509E" w:rsidRPr="00396730" w:rsidRDefault="00D45344" w:rsidP="007B509E">
            <w:pPr>
              <w:pStyle w:val="NoNum"/>
              <w:tabs>
                <w:tab w:val="clear" w:pos="851"/>
              </w:tabs>
              <w:jc w:val="left"/>
              <w:rPr>
                <w:bCs/>
              </w:rPr>
            </w:pPr>
            <w:r w:rsidRPr="00396730">
              <w:rPr>
                <w:bCs/>
              </w:rPr>
              <w:t>Company</w:t>
            </w:r>
          </w:p>
        </w:tc>
        <w:tc>
          <w:tcPr>
            <w:tcW w:w="2126" w:type="dxa"/>
          </w:tcPr>
          <w:p w14:paraId="1A0D3A3A" w14:textId="77777777" w:rsidR="00396730" w:rsidRDefault="00396730" w:rsidP="00396730">
            <w:pPr>
              <w:pStyle w:val="NoNum"/>
              <w:tabs>
                <w:tab w:val="clear" w:pos="851"/>
              </w:tabs>
              <w:jc w:val="left"/>
              <w:rPr>
                <w:bCs/>
              </w:rPr>
            </w:pPr>
            <w:r>
              <w:rPr>
                <w:bCs/>
              </w:rPr>
              <w:t>Each Investor (in relation to its own investment)</w:t>
            </w:r>
          </w:p>
          <w:p w14:paraId="087F87DC" w14:textId="77777777" w:rsidR="002656B2" w:rsidRPr="0065009B" w:rsidRDefault="002656B2" w:rsidP="00396730">
            <w:pPr>
              <w:pStyle w:val="NoNum"/>
              <w:tabs>
                <w:tab w:val="clear" w:pos="851"/>
              </w:tabs>
              <w:jc w:val="left"/>
              <w:rPr>
                <w:bCs/>
              </w:rPr>
            </w:pPr>
          </w:p>
          <w:p w14:paraId="1F8BACA9" w14:textId="77777777" w:rsidR="00396730" w:rsidRDefault="00396730" w:rsidP="00396730">
            <w:pPr>
              <w:pStyle w:val="NoNum"/>
              <w:tabs>
                <w:tab w:val="clear" w:pos="851"/>
              </w:tabs>
              <w:jc w:val="left"/>
              <w:rPr>
                <w:bCs/>
              </w:rPr>
            </w:pPr>
            <w:r>
              <w:rPr>
                <w:bCs/>
              </w:rPr>
              <w:t>[</w:t>
            </w:r>
            <w:r w:rsidRPr="0065009B">
              <w:rPr>
                <w:bCs/>
              </w:rPr>
              <w:t>Lead</w:t>
            </w:r>
            <w:r>
              <w:rPr>
                <w:bCs/>
              </w:rPr>
              <w:t> </w:t>
            </w:r>
            <w:r w:rsidRPr="0065009B">
              <w:rPr>
                <w:bCs/>
              </w:rPr>
              <w:t>Investor</w:t>
            </w:r>
            <w:r>
              <w:rPr>
                <w:bCs/>
              </w:rPr>
              <w:t>][OR]</w:t>
            </w:r>
          </w:p>
          <w:p w14:paraId="4C6B898A" w14:textId="77777777" w:rsidR="00396730" w:rsidRDefault="00396730" w:rsidP="00396730">
            <w:pPr>
              <w:pStyle w:val="NoNum"/>
              <w:tabs>
                <w:tab w:val="clear" w:pos="851"/>
              </w:tabs>
              <w:jc w:val="left"/>
              <w:rPr>
                <w:bCs/>
              </w:rPr>
            </w:pPr>
            <w:r>
              <w:rPr>
                <w:bCs/>
              </w:rPr>
              <w:t>[Investment Round Majority][ (in relation to all Investors)]</w:t>
            </w:r>
          </w:p>
          <w:p w14:paraId="54884B2C" w14:textId="77777777" w:rsidR="00FC168F" w:rsidRPr="002C648D" w:rsidRDefault="00FC168F" w:rsidP="00396730">
            <w:pPr>
              <w:pStyle w:val="NoNum"/>
              <w:tabs>
                <w:tab w:val="clear" w:pos="851"/>
              </w:tabs>
              <w:jc w:val="left"/>
              <w:rPr>
                <w:b/>
                <w:highlight w:val="magenta"/>
              </w:rPr>
            </w:pPr>
          </w:p>
        </w:tc>
      </w:tr>
      <w:tr w:rsidR="00FC168F" w14:paraId="03CA6F0D" w14:textId="77777777" w:rsidTr="00362390">
        <w:tc>
          <w:tcPr>
            <w:tcW w:w="391" w:type="dxa"/>
          </w:tcPr>
          <w:p w14:paraId="49D9E400" w14:textId="77777777" w:rsidR="007B509E" w:rsidRDefault="007B509E" w:rsidP="007B509E">
            <w:pPr>
              <w:pStyle w:val="NoNum"/>
              <w:numPr>
                <w:ilvl w:val="0"/>
                <w:numId w:val="8"/>
              </w:numPr>
              <w:tabs>
                <w:tab w:val="clear" w:pos="851"/>
              </w:tabs>
              <w:jc w:val="left"/>
            </w:pPr>
          </w:p>
        </w:tc>
        <w:tc>
          <w:tcPr>
            <w:tcW w:w="8789" w:type="dxa"/>
          </w:tcPr>
          <w:p w14:paraId="470CBF99" w14:textId="77777777" w:rsidR="007B509E" w:rsidRPr="0069127E" w:rsidRDefault="007B509E" w:rsidP="007B509E">
            <w:pPr>
              <w:pStyle w:val="NoNum"/>
              <w:tabs>
                <w:tab w:val="clear" w:pos="851"/>
              </w:tabs>
              <w:jc w:val="left"/>
              <w:rPr>
                <w:bCs/>
              </w:rPr>
            </w:pPr>
            <w:r w:rsidRPr="0069127E">
              <w:rPr>
                <w:bCs/>
              </w:rPr>
              <w:t>The Company</w:t>
            </w:r>
            <w:r w:rsidRPr="0065009B">
              <w:rPr>
                <w:bCs/>
              </w:rPr>
              <w:t xml:space="preserve"> </w:t>
            </w:r>
            <w:r w:rsidRPr="0069127E">
              <w:rPr>
                <w:bCs/>
              </w:rPr>
              <w:t>providing evidence to the Investor that the Company has the authority from its shareholders and/or board (as applicable), or that the Company otherwise has irrevocable waivers from its Existing Shareholders, to issue the Subscription Shares to the Investor under this agreement.</w:t>
            </w:r>
          </w:p>
          <w:p w14:paraId="4F1F2420" w14:textId="77777777" w:rsidR="007B509E" w:rsidRPr="0065009B" w:rsidRDefault="007B509E" w:rsidP="007B509E">
            <w:pPr>
              <w:pStyle w:val="NoNum"/>
              <w:tabs>
                <w:tab w:val="clear" w:pos="851"/>
              </w:tabs>
              <w:jc w:val="left"/>
              <w:rPr>
                <w:bCs/>
              </w:rPr>
            </w:pPr>
          </w:p>
        </w:tc>
        <w:tc>
          <w:tcPr>
            <w:tcW w:w="2410" w:type="dxa"/>
          </w:tcPr>
          <w:p w14:paraId="78B9CDC4" w14:textId="77777777" w:rsidR="007B509E" w:rsidRPr="00396730" w:rsidRDefault="00D45344" w:rsidP="007B509E">
            <w:pPr>
              <w:pStyle w:val="NoNum"/>
              <w:tabs>
                <w:tab w:val="clear" w:pos="851"/>
              </w:tabs>
              <w:jc w:val="left"/>
              <w:rPr>
                <w:bCs/>
              </w:rPr>
            </w:pPr>
            <w:r w:rsidRPr="00396730">
              <w:rPr>
                <w:bCs/>
              </w:rPr>
              <w:t xml:space="preserve">Company </w:t>
            </w:r>
          </w:p>
          <w:p w14:paraId="0B17D8DC" w14:textId="77777777" w:rsidR="00D45344" w:rsidRPr="00396730" w:rsidRDefault="00D45344" w:rsidP="007B509E">
            <w:pPr>
              <w:pStyle w:val="NoNum"/>
              <w:tabs>
                <w:tab w:val="clear" w:pos="851"/>
              </w:tabs>
              <w:jc w:val="left"/>
              <w:rPr>
                <w:bCs/>
              </w:rPr>
            </w:pPr>
          </w:p>
          <w:p w14:paraId="2CE71EC1" w14:textId="77777777" w:rsidR="00D45344" w:rsidRPr="002C648D" w:rsidRDefault="00D45344" w:rsidP="007B509E">
            <w:pPr>
              <w:pStyle w:val="NoNum"/>
              <w:tabs>
                <w:tab w:val="clear" w:pos="851"/>
              </w:tabs>
              <w:jc w:val="left"/>
              <w:rPr>
                <w:bCs/>
                <w:highlight w:val="magenta"/>
              </w:rPr>
            </w:pPr>
            <w:r w:rsidRPr="00396730">
              <w:rPr>
                <w:bCs/>
              </w:rPr>
              <w:t>Any Investor that is an Existing Shareholder (in relation to itself)</w:t>
            </w:r>
          </w:p>
        </w:tc>
        <w:tc>
          <w:tcPr>
            <w:tcW w:w="2126" w:type="dxa"/>
          </w:tcPr>
          <w:p w14:paraId="399399BF" w14:textId="77777777" w:rsidR="00396730" w:rsidRPr="0065009B" w:rsidRDefault="00396730" w:rsidP="00396730">
            <w:pPr>
              <w:pStyle w:val="NoNum"/>
              <w:tabs>
                <w:tab w:val="clear" w:pos="851"/>
              </w:tabs>
              <w:jc w:val="left"/>
              <w:rPr>
                <w:bCs/>
              </w:rPr>
            </w:pPr>
            <w:r>
              <w:rPr>
                <w:bCs/>
              </w:rPr>
              <w:t>Each Investor (in relation to its own investment)</w:t>
            </w:r>
          </w:p>
          <w:p w14:paraId="6E7E00BC" w14:textId="77777777" w:rsidR="00396730" w:rsidRDefault="00396730" w:rsidP="00396730">
            <w:pPr>
              <w:pStyle w:val="NoNum"/>
              <w:tabs>
                <w:tab w:val="clear" w:pos="851"/>
              </w:tabs>
              <w:jc w:val="left"/>
              <w:rPr>
                <w:bCs/>
              </w:rPr>
            </w:pPr>
          </w:p>
          <w:p w14:paraId="72EF3005" w14:textId="77777777" w:rsidR="00396730" w:rsidRDefault="00396730" w:rsidP="00396730">
            <w:pPr>
              <w:pStyle w:val="NoNum"/>
              <w:tabs>
                <w:tab w:val="clear" w:pos="851"/>
              </w:tabs>
              <w:jc w:val="left"/>
              <w:rPr>
                <w:bCs/>
              </w:rPr>
            </w:pPr>
            <w:r>
              <w:rPr>
                <w:bCs/>
              </w:rPr>
              <w:t>[</w:t>
            </w:r>
            <w:r w:rsidRPr="0065009B">
              <w:rPr>
                <w:bCs/>
              </w:rPr>
              <w:t>Lead</w:t>
            </w:r>
            <w:r>
              <w:rPr>
                <w:bCs/>
              </w:rPr>
              <w:t> </w:t>
            </w:r>
            <w:r w:rsidRPr="0065009B">
              <w:rPr>
                <w:bCs/>
              </w:rPr>
              <w:t>Investor</w:t>
            </w:r>
            <w:r>
              <w:rPr>
                <w:bCs/>
              </w:rPr>
              <w:t>][OR]</w:t>
            </w:r>
          </w:p>
          <w:p w14:paraId="5D12163E" w14:textId="77777777" w:rsidR="00396730" w:rsidRDefault="00396730" w:rsidP="00396730">
            <w:pPr>
              <w:pStyle w:val="NoNum"/>
              <w:tabs>
                <w:tab w:val="clear" w:pos="851"/>
              </w:tabs>
              <w:jc w:val="left"/>
              <w:rPr>
                <w:bCs/>
              </w:rPr>
            </w:pPr>
            <w:r>
              <w:rPr>
                <w:bCs/>
              </w:rPr>
              <w:t>[Investment Round Majority][ (in relation to all Investors)]</w:t>
            </w:r>
          </w:p>
          <w:p w14:paraId="19EC2E0E" w14:textId="77777777" w:rsidR="007B509E" w:rsidRDefault="007B509E" w:rsidP="007B509E">
            <w:pPr>
              <w:pStyle w:val="NoNum"/>
              <w:tabs>
                <w:tab w:val="clear" w:pos="851"/>
              </w:tabs>
              <w:jc w:val="left"/>
              <w:rPr>
                <w:bCs/>
              </w:rPr>
            </w:pPr>
          </w:p>
          <w:p w14:paraId="14AF8749" w14:textId="77777777" w:rsidR="002C648D" w:rsidRDefault="002C648D" w:rsidP="007B509E">
            <w:pPr>
              <w:pStyle w:val="NoNum"/>
              <w:tabs>
                <w:tab w:val="clear" w:pos="851"/>
              </w:tabs>
              <w:jc w:val="left"/>
              <w:rPr>
                <w:bCs/>
              </w:rPr>
            </w:pPr>
            <w:r>
              <w:rPr>
                <w:bCs/>
              </w:rPr>
              <w:t>Company</w:t>
            </w:r>
          </w:p>
          <w:p w14:paraId="2CE5B7D7" w14:textId="77777777" w:rsidR="00396730" w:rsidRPr="002C648D" w:rsidRDefault="00396730" w:rsidP="007B509E">
            <w:pPr>
              <w:pStyle w:val="NoNum"/>
              <w:tabs>
                <w:tab w:val="clear" w:pos="851"/>
              </w:tabs>
              <w:jc w:val="left"/>
              <w:rPr>
                <w:highlight w:val="magenta"/>
              </w:rPr>
            </w:pPr>
          </w:p>
        </w:tc>
      </w:tr>
      <w:tr w:rsidR="00FC168F" w14:paraId="0CB16F4A" w14:textId="77777777" w:rsidTr="00362390">
        <w:tc>
          <w:tcPr>
            <w:tcW w:w="391" w:type="dxa"/>
          </w:tcPr>
          <w:p w14:paraId="08130531" w14:textId="77777777" w:rsidR="007B509E" w:rsidRDefault="007B509E" w:rsidP="007B509E">
            <w:pPr>
              <w:pStyle w:val="NoNum"/>
              <w:numPr>
                <w:ilvl w:val="0"/>
                <w:numId w:val="8"/>
              </w:numPr>
              <w:tabs>
                <w:tab w:val="clear" w:pos="851"/>
              </w:tabs>
              <w:jc w:val="left"/>
            </w:pPr>
            <w:bookmarkStart w:id="411" w:name="_Ref211896395"/>
          </w:p>
        </w:tc>
        <w:bookmarkEnd w:id="411"/>
        <w:tc>
          <w:tcPr>
            <w:tcW w:w="8789" w:type="dxa"/>
          </w:tcPr>
          <w:p w14:paraId="5CBAD681" w14:textId="77777777" w:rsidR="007B509E" w:rsidRPr="0065009B" w:rsidRDefault="007B509E" w:rsidP="007B509E">
            <w:pPr>
              <w:rPr>
                <w:bCs/>
              </w:rPr>
            </w:pPr>
            <w:r w:rsidRPr="0065009B">
              <w:rPr>
                <w:bCs/>
              </w:rPr>
              <w:t>[</w:t>
            </w:r>
            <w:r w:rsidRPr="0069127E">
              <w:rPr>
                <w:bCs/>
              </w:rPr>
              <w:t>If an Investor is required to, or chooses to voluntarily elect to, notify under the New Zealand overseas investment national security and public order (NSPO) notification regime, that the Investor’s Completion is conditional on that Investor receiving a direction order on terms acceptable to that Investor (acting reasonably).</w:t>
            </w:r>
            <w:r w:rsidRPr="0065009B">
              <w:rPr>
                <w:bCs/>
              </w:rPr>
              <w:t>]</w:t>
            </w:r>
          </w:p>
          <w:p w14:paraId="06C40B6D" w14:textId="77777777" w:rsidR="007B509E" w:rsidRPr="0069127E" w:rsidRDefault="007B509E" w:rsidP="007B509E">
            <w:pPr>
              <w:rPr>
                <w:bCs/>
              </w:rPr>
            </w:pPr>
          </w:p>
        </w:tc>
        <w:tc>
          <w:tcPr>
            <w:tcW w:w="2410" w:type="dxa"/>
          </w:tcPr>
          <w:p w14:paraId="29F7120A" w14:textId="77777777" w:rsidR="007B509E" w:rsidRPr="00396730" w:rsidRDefault="00D45344" w:rsidP="007B509E">
            <w:pPr>
              <w:rPr>
                <w:bCs/>
              </w:rPr>
            </w:pPr>
            <w:r w:rsidRPr="00396730">
              <w:rPr>
                <w:bCs/>
              </w:rPr>
              <w:t xml:space="preserve">Company </w:t>
            </w:r>
          </w:p>
          <w:p w14:paraId="067BE161" w14:textId="77777777" w:rsidR="00D45344" w:rsidRPr="00396730" w:rsidRDefault="00D45344" w:rsidP="007B509E">
            <w:pPr>
              <w:rPr>
                <w:bCs/>
              </w:rPr>
            </w:pPr>
          </w:p>
          <w:p w14:paraId="5981EE40" w14:textId="77777777" w:rsidR="00D45344" w:rsidRPr="00396730" w:rsidRDefault="00D45344" w:rsidP="007B509E">
            <w:pPr>
              <w:rPr>
                <w:bCs/>
              </w:rPr>
            </w:pPr>
            <w:r w:rsidRPr="00396730">
              <w:t>The relevant Investor</w:t>
            </w:r>
          </w:p>
        </w:tc>
        <w:tc>
          <w:tcPr>
            <w:tcW w:w="2126" w:type="dxa"/>
          </w:tcPr>
          <w:p w14:paraId="689DE6F0" w14:textId="77777777" w:rsidR="007B509E" w:rsidRPr="00396730" w:rsidRDefault="00D45344" w:rsidP="007B509E">
            <w:r w:rsidRPr="00396730">
              <w:t>The relevant Investor</w:t>
            </w:r>
          </w:p>
        </w:tc>
      </w:tr>
      <w:tr w:rsidR="00FC168F" w14:paraId="4D94E172" w14:textId="77777777" w:rsidTr="00362390">
        <w:tc>
          <w:tcPr>
            <w:tcW w:w="391" w:type="dxa"/>
          </w:tcPr>
          <w:p w14:paraId="0E072528" w14:textId="77777777" w:rsidR="00D45344" w:rsidRDefault="00D45344" w:rsidP="00D45344">
            <w:pPr>
              <w:pStyle w:val="NoNum"/>
              <w:numPr>
                <w:ilvl w:val="0"/>
                <w:numId w:val="8"/>
              </w:numPr>
              <w:tabs>
                <w:tab w:val="clear" w:pos="851"/>
              </w:tabs>
              <w:jc w:val="left"/>
            </w:pPr>
          </w:p>
        </w:tc>
        <w:tc>
          <w:tcPr>
            <w:tcW w:w="8789" w:type="dxa"/>
          </w:tcPr>
          <w:p w14:paraId="432916A5" w14:textId="77777777" w:rsidR="00D45344" w:rsidRPr="0069127E" w:rsidRDefault="00D45344" w:rsidP="00D45344">
            <w:pPr>
              <w:rPr>
                <w:bCs/>
              </w:rPr>
            </w:pPr>
            <w:r w:rsidRPr="0065009B">
              <w:rPr>
                <w:bCs/>
              </w:rPr>
              <w:t>[</w:t>
            </w:r>
            <w:r w:rsidRPr="0069127E">
              <w:rPr>
                <w:bCs/>
              </w:rPr>
              <w:t>Insert any other specific conditions precedent.</w:t>
            </w:r>
            <w:r w:rsidRPr="0065009B">
              <w:rPr>
                <w:bCs/>
              </w:rPr>
              <w:t>]</w:t>
            </w:r>
          </w:p>
          <w:p w14:paraId="1A568ABD" w14:textId="77777777" w:rsidR="00D45344" w:rsidRPr="0069127E" w:rsidRDefault="00D45344" w:rsidP="00D45344">
            <w:pPr>
              <w:pStyle w:val="NoNum"/>
              <w:tabs>
                <w:tab w:val="clear" w:pos="851"/>
              </w:tabs>
              <w:jc w:val="left"/>
              <w:rPr>
                <w:bCs/>
              </w:rPr>
            </w:pPr>
          </w:p>
        </w:tc>
        <w:tc>
          <w:tcPr>
            <w:tcW w:w="2410" w:type="dxa"/>
          </w:tcPr>
          <w:p w14:paraId="0515437D" w14:textId="77777777" w:rsidR="00D45344" w:rsidRPr="00396730" w:rsidRDefault="00D45344" w:rsidP="00D45344">
            <w:pPr>
              <w:rPr>
                <w:bCs/>
              </w:rPr>
            </w:pPr>
            <w:r w:rsidRPr="00396730">
              <w:rPr>
                <w:bCs/>
              </w:rPr>
              <w:t>[insert]</w:t>
            </w:r>
          </w:p>
        </w:tc>
        <w:tc>
          <w:tcPr>
            <w:tcW w:w="2126" w:type="dxa"/>
          </w:tcPr>
          <w:p w14:paraId="1BCAC92F" w14:textId="77777777" w:rsidR="00D45344" w:rsidRPr="00396730" w:rsidRDefault="00D45344" w:rsidP="00D45344">
            <w:pPr>
              <w:rPr>
                <w:bCs/>
              </w:rPr>
            </w:pPr>
            <w:r w:rsidRPr="00396730">
              <w:rPr>
                <w:bCs/>
              </w:rPr>
              <w:t>[insert]</w:t>
            </w:r>
          </w:p>
        </w:tc>
      </w:tr>
    </w:tbl>
    <w:p w14:paraId="6399B64B" w14:textId="77777777" w:rsidR="00436BC3" w:rsidRDefault="00436BC3" w:rsidP="00436BC3">
      <w:pPr>
        <w:pStyle w:val="NoNumCrt"/>
        <w:ind w:left="851"/>
      </w:pPr>
    </w:p>
    <w:p w14:paraId="1AF339F5" w14:textId="77777777" w:rsidR="00436BC3" w:rsidRDefault="00436BC3" w:rsidP="00436BC3">
      <w:pPr>
        <w:pStyle w:val="ScheduleHeading"/>
        <w:spacing w:line="240" w:lineRule="exact"/>
        <w:sectPr w:rsidR="00436BC3" w:rsidSect="0051607C">
          <w:pgSz w:w="16840" w:h="11907" w:orient="landscape" w:code="9"/>
          <w:pgMar w:top="1701" w:right="1440" w:bottom="1701" w:left="1440" w:header="720" w:footer="454" w:gutter="0"/>
          <w:paperSrc w:first="265" w:other="265"/>
          <w:pgNumType w:start="0"/>
          <w:cols w:space="720"/>
          <w:docGrid w:linePitch="286"/>
        </w:sectPr>
      </w:pPr>
    </w:p>
    <w:p w14:paraId="00033643" w14:textId="77777777" w:rsidR="00EA6914" w:rsidRDefault="00E531E8">
      <w:pPr>
        <w:pStyle w:val="NoNumCrt"/>
        <w:jc w:val="center"/>
        <w:rPr>
          <w:b/>
        </w:rPr>
      </w:pPr>
      <w:bookmarkStart w:id="412" w:name="_Toc50446911"/>
      <w:bookmarkStart w:id="413" w:name="_Toc64261932"/>
      <w:bookmarkStart w:id="414" w:name="_Toc69098531"/>
      <w:bookmarkStart w:id="415" w:name="_Toc70152990"/>
      <w:bookmarkStart w:id="416" w:name="_Toc79338666"/>
      <w:bookmarkStart w:id="417" w:name="_Toc79484381"/>
      <w:bookmarkStart w:id="418" w:name="_Toc79903640"/>
      <w:bookmarkStart w:id="419" w:name="_Toc79904281"/>
      <w:bookmarkStart w:id="420" w:name="_Toc79986818"/>
      <w:bookmarkStart w:id="421" w:name="_Toc82917824"/>
      <w:bookmarkStart w:id="422" w:name="_Toc83011721"/>
      <w:bookmarkStart w:id="423" w:name="_Toc84048047"/>
      <w:bookmarkStart w:id="424" w:name="_Toc84411441"/>
      <w:bookmarkStart w:id="425" w:name="_Toc105920175"/>
      <w:bookmarkStart w:id="426" w:name="_Toc106592594"/>
      <w:r>
        <w:rPr>
          <w:b/>
        </w:rPr>
        <w:lastRenderedPageBreak/>
        <w:t xml:space="preserve">SCHEDULE </w:t>
      </w:r>
      <w:r w:rsidR="00897D96">
        <w:rPr>
          <w:b/>
        </w:rPr>
        <w:t>3</w:t>
      </w:r>
    </w:p>
    <w:p w14:paraId="16455C0B" w14:textId="77777777" w:rsidR="00EA6914" w:rsidRDefault="00EA6914">
      <w:pPr>
        <w:pStyle w:val="NoNumCrt"/>
        <w:jc w:val="center"/>
        <w:rPr>
          <w:b/>
        </w:rPr>
      </w:pPr>
    </w:p>
    <w:p w14:paraId="7DE8D235" w14:textId="77777777" w:rsidR="00EA6914" w:rsidRDefault="00E531E8">
      <w:pPr>
        <w:pStyle w:val="NoNumCrt"/>
        <w:jc w:val="center"/>
        <w:rPr>
          <w:b/>
        </w:rPr>
      </w:pPr>
      <w:r>
        <w:rPr>
          <w:b/>
        </w:rPr>
        <w:t>CAPITALISATION TABLE</w:t>
      </w:r>
    </w:p>
    <w:p w14:paraId="67D53C77" w14:textId="77777777" w:rsidR="00EA6914" w:rsidRDefault="00EA6914">
      <w:pPr>
        <w:pStyle w:val="NoNumCrt"/>
        <w:jc w:val="center"/>
      </w:pPr>
    </w:p>
    <w:p w14:paraId="7A7D978A" w14:textId="77777777" w:rsidR="00436BC3" w:rsidRDefault="00436BC3">
      <w:pPr>
        <w:pStyle w:val="NoNumCrt"/>
        <w:jc w:val="center"/>
      </w:pPr>
    </w:p>
    <w:p w14:paraId="3F2B8211" w14:textId="77777777" w:rsidR="00436BC3" w:rsidRDefault="00436BC3">
      <w:pPr>
        <w:pStyle w:val="NoNumCrt"/>
        <w:jc w:val="center"/>
      </w:pPr>
    </w:p>
    <w:p w14:paraId="0329A69D" w14:textId="77777777" w:rsidR="00436BC3" w:rsidRDefault="00436BC3">
      <w:pPr>
        <w:pStyle w:val="NoNumCrt"/>
        <w:jc w:val="center"/>
        <w:sectPr w:rsidR="00436BC3" w:rsidSect="0018439E">
          <w:pgSz w:w="16840" w:h="11907" w:orient="landscape" w:code="9"/>
          <w:pgMar w:top="1701" w:right="1440" w:bottom="1701" w:left="1440" w:header="720" w:footer="454" w:gutter="0"/>
          <w:paperSrc w:first="265" w:other="265"/>
          <w:pgNumType w:start="0"/>
          <w:cols w:space="720"/>
          <w:titlePg/>
          <w:docGrid w:linePitch="286"/>
        </w:sectPr>
      </w:pPr>
    </w:p>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14:paraId="6FE97FBE" w14:textId="77777777" w:rsidR="00EA6914" w:rsidRDefault="00E531E8">
      <w:pPr>
        <w:pStyle w:val="NoNumCrt"/>
        <w:jc w:val="center"/>
        <w:rPr>
          <w:b/>
        </w:rPr>
      </w:pPr>
      <w:r>
        <w:rPr>
          <w:b/>
        </w:rPr>
        <w:lastRenderedPageBreak/>
        <w:t xml:space="preserve">SCHEDULE </w:t>
      </w:r>
      <w:r w:rsidR="00897D96">
        <w:rPr>
          <w:b/>
        </w:rPr>
        <w:t>4</w:t>
      </w:r>
    </w:p>
    <w:p w14:paraId="6BD68A65" w14:textId="77777777" w:rsidR="00EA6914" w:rsidRDefault="00EA6914">
      <w:pPr>
        <w:pStyle w:val="NoNumCrt"/>
        <w:jc w:val="center"/>
        <w:rPr>
          <w:b/>
        </w:rPr>
      </w:pPr>
    </w:p>
    <w:p w14:paraId="20882487" w14:textId="77777777" w:rsidR="00EA6914" w:rsidRDefault="00E531E8">
      <w:pPr>
        <w:pStyle w:val="NoNumCrt"/>
        <w:jc w:val="center"/>
        <w:rPr>
          <w:b/>
        </w:rPr>
      </w:pPr>
      <w:r>
        <w:rPr>
          <w:b/>
        </w:rPr>
        <w:t>WARRANTIES</w:t>
      </w:r>
    </w:p>
    <w:p w14:paraId="21EE0ECF" w14:textId="77777777" w:rsidR="00EA6914" w:rsidRDefault="00EA6914">
      <w:pPr>
        <w:pStyle w:val="NoNumCrt"/>
      </w:pPr>
    </w:p>
    <w:p w14:paraId="44BAE4C7" w14:textId="77777777" w:rsidR="00EA6914" w:rsidRDefault="00E531E8">
      <w:pPr>
        <w:pStyle w:val="ScheduleH1"/>
      </w:pPr>
      <w:bookmarkStart w:id="427" w:name="_Toc39915107"/>
      <w:bookmarkStart w:id="428" w:name="_Toc50446913"/>
      <w:bookmarkStart w:id="429" w:name="_Toc64261934"/>
      <w:bookmarkStart w:id="430" w:name="_Toc78000559"/>
      <w:bookmarkStart w:id="431" w:name="_Toc79484383"/>
      <w:bookmarkStart w:id="432" w:name="_Toc79903643"/>
      <w:bookmarkStart w:id="433" w:name="_Toc79904284"/>
      <w:bookmarkStart w:id="434" w:name="_Toc79986821"/>
      <w:bookmarkStart w:id="435" w:name="_Toc82917827"/>
      <w:bookmarkStart w:id="436" w:name="_Toc83011724"/>
      <w:bookmarkStart w:id="437" w:name="_Toc84048050"/>
      <w:bookmarkStart w:id="438" w:name="_Toc84411444"/>
      <w:bookmarkStart w:id="439" w:name="_Toc105920178"/>
      <w:bookmarkStart w:id="440" w:name="_Toc106592597"/>
      <w:bookmarkStart w:id="441" w:name="_Toc106798414"/>
      <w:bookmarkStart w:id="442" w:name="_Toc107912511"/>
      <w:bookmarkStart w:id="443" w:name="_Toc107912782"/>
      <w:bookmarkStart w:id="444" w:name="_Toc108496174"/>
      <w:bookmarkStart w:id="445" w:name="_Toc122764037"/>
      <w:bookmarkStart w:id="446" w:name="_Toc122764538"/>
      <w:bookmarkStart w:id="447" w:name="_Toc122764847"/>
      <w:bookmarkStart w:id="448" w:name="_Toc122767797"/>
      <w:bookmarkStart w:id="449" w:name="_Toc134846557"/>
      <w:bookmarkStart w:id="450" w:name="_Toc135122667"/>
      <w:bookmarkStart w:id="451" w:name="_Toc150183909"/>
      <w:bookmarkStart w:id="452" w:name="_Toc150187583"/>
      <w:bookmarkStart w:id="453" w:name="_Toc150674096"/>
      <w:bookmarkStart w:id="454" w:name="_Toc160523024"/>
      <w:bookmarkStart w:id="455" w:name="_Toc160523090"/>
      <w:bookmarkStart w:id="456" w:name="_Toc161026428"/>
      <w:bookmarkStart w:id="457" w:name="_Toc166301320"/>
      <w:bookmarkStart w:id="458" w:name="_Toc166902040"/>
      <w:bookmarkStart w:id="459" w:name="_Toc188670067"/>
      <w:bookmarkStart w:id="460" w:name="_Toc190237622"/>
      <w:bookmarkStart w:id="461" w:name="_Toc198960649"/>
      <w:bookmarkStart w:id="462" w:name="_Toc233726090"/>
      <w:bookmarkStart w:id="463" w:name="_Toc233792428"/>
      <w:bookmarkStart w:id="464" w:name="_Toc234040281"/>
      <w:bookmarkStart w:id="465" w:name="_Toc234816450"/>
      <w:bookmarkStart w:id="466" w:name="_Toc416584876"/>
      <w:bookmarkStart w:id="467" w:name="_Toc442697958"/>
      <w:bookmarkStart w:id="468" w:name="_Toc442761735"/>
      <w:bookmarkStart w:id="469" w:name="_Toc442782335"/>
      <w:bookmarkStart w:id="470" w:name="_Toc443975302"/>
      <w:bookmarkStart w:id="471" w:name="_Toc445713872"/>
      <w:bookmarkStart w:id="472" w:name="_Toc447615482"/>
      <w:bookmarkStart w:id="473" w:name="_Toc447655436"/>
      <w:bookmarkStart w:id="474" w:name="_Toc474575170"/>
      <w:bookmarkStart w:id="475" w:name="_Toc476478435"/>
      <w:bookmarkStart w:id="476" w:name="_Toc477177690"/>
      <w:bookmarkStart w:id="477" w:name="_Toc477615267"/>
      <w:bookmarkStart w:id="478" w:name="_Toc478198386"/>
      <w:bookmarkStart w:id="479" w:name="_Toc485479168"/>
      <w:bookmarkStart w:id="480" w:name="_Toc485542304"/>
      <w:bookmarkStart w:id="481" w:name="_Toc491162160"/>
      <w:r>
        <w:t>iNFORMATION DISCLOSED</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14:paraId="50E78E5E" w14:textId="77777777" w:rsidR="00EA6914" w:rsidRDefault="00E531E8">
      <w:pPr>
        <w:pStyle w:val="ScheduleH2"/>
      </w:pPr>
      <w:r>
        <w:rPr>
          <w:b/>
        </w:rPr>
        <w:t>Schedules</w:t>
      </w:r>
      <w:r w:rsidR="00B646C8">
        <w:rPr>
          <w:b/>
        </w:rPr>
        <w:t>:</w:t>
      </w:r>
      <w:r>
        <w:rPr>
          <w:b/>
        </w:rPr>
        <w:t xml:space="preserve">  </w:t>
      </w:r>
      <w:r>
        <w:t xml:space="preserve">The details set out in </w:t>
      </w:r>
      <w:r w:rsidR="00D37613">
        <w:t xml:space="preserve">Part A of </w:t>
      </w:r>
      <w:r w:rsidR="00897D96">
        <w:t>S</w:t>
      </w:r>
      <w:r>
        <w:t xml:space="preserve">chedule 1 </w:t>
      </w:r>
      <w:r w:rsidR="00FC168F">
        <w:t xml:space="preserve">and Schedule 3 </w:t>
      </w:r>
      <w:r>
        <w:t>are true and accurate.</w:t>
      </w:r>
    </w:p>
    <w:p w14:paraId="5E4D9173" w14:textId="77777777" w:rsidR="00EA6914" w:rsidRDefault="00EA6914">
      <w:pPr>
        <w:pStyle w:val="NoNum"/>
      </w:pPr>
    </w:p>
    <w:p w14:paraId="60D1D8CB" w14:textId="23A7672B" w:rsidR="00EA6914" w:rsidRDefault="00E531E8">
      <w:pPr>
        <w:pStyle w:val="ScheduleH2"/>
      </w:pPr>
      <w:r>
        <w:rPr>
          <w:b/>
        </w:rPr>
        <w:t>Information</w:t>
      </w:r>
      <w:r w:rsidR="00B646C8">
        <w:rPr>
          <w:b/>
        </w:rPr>
        <w:t>:</w:t>
      </w:r>
      <w:r>
        <w:rPr>
          <w:b/>
        </w:rPr>
        <w:t xml:space="preserve">  </w:t>
      </w:r>
      <w:r>
        <w:t xml:space="preserve">All </w:t>
      </w:r>
      <w:r w:rsidR="00342CB4">
        <w:t xml:space="preserve">written </w:t>
      </w:r>
      <w:r>
        <w:t>factual information was at the time and in the context it was given to the Investor true and accurate in all material respects (and not misleading in its context, whether by omission or otherwise)</w:t>
      </w:r>
      <w:r w:rsidR="00342CB4">
        <w:t>, excluding all forecasts</w:t>
      </w:r>
      <w:r w:rsidR="00BF7C79">
        <w:t>, projections</w:t>
      </w:r>
      <w:r w:rsidR="00342CB4">
        <w:t xml:space="preserve"> </w:t>
      </w:r>
      <w:r w:rsidR="00F14E4C">
        <w:t xml:space="preserve">and </w:t>
      </w:r>
      <w:r w:rsidR="00144FA1">
        <w:t>forward-looking</w:t>
      </w:r>
      <w:r w:rsidR="00F14E4C">
        <w:t xml:space="preserve"> </w:t>
      </w:r>
      <w:r w:rsidR="00342CB4">
        <w:t>information</w:t>
      </w:r>
      <w:r>
        <w:t>. All documents given to the Investor are true and complete copies of the originals.</w:t>
      </w:r>
    </w:p>
    <w:p w14:paraId="6D76D2CA" w14:textId="77777777" w:rsidR="00EA6914" w:rsidRDefault="00EA6914">
      <w:pPr>
        <w:pStyle w:val="NoNum"/>
      </w:pPr>
    </w:p>
    <w:p w14:paraId="02817092" w14:textId="77777777" w:rsidR="00EA6914" w:rsidRDefault="00E531E8">
      <w:pPr>
        <w:pStyle w:val="ScheduleH2"/>
      </w:pPr>
      <w:r>
        <w:rPr>
          <w:b/>
        </w:rPr>
        <w:t>Full Disclosure</w:t>
      </w:r>
      <w:r w:rsidR="00B646C8">
        <w:rPr>
          <w:b/>
        </w:rPr>
        <w:t>:</w:t>
      </w:r>
      <w:r>
        <w:rPr>
          <w:b/>
        </w:rPr>
        <w:t xml:space="preserve">  </w:t>
      </w:r>
      <w:r w:rsidR="00BF7C79" w:rsidRPr="00BF7C79">
        <w:t>As far as the Company is aware, a</w:t>
      </w:r>
      <w:r w:rsidRPr="00BF7C79">
        <w:rPr>
          <w:rFonts w:eastAsia="Arial Unicode MS"/>
        </w:rPr>
        <w:t>ll</w:t>
      </w:r>
      <w:r>
        <w:rPr>
          <w:rFonts w:eastAsia="Arial Unicode MS"/>
        </w:rPr>
        <w:t xml:space="preserve"> information relating to the</w:t>
      </w:r>
      <w:r w:rsidR="0007455C">
        <w:rPr>
          <w:rFonts w:eastAsia="Arial Unicode MS"/>
        </w:rPr>
        <w:t xml:space="preserve"> </w:t>
      </w:r>
      <w:r w:rsidR="00841C04">
        <w:rPr>
          <w:rFonts w:eastAsia="Arial Unicode MS"/>
        </w:rPr>
        <w:t>Group</w:t>
      </w:r>
      <w:r>
        <w:rPr>
          <w:rFonts w:eastAsia="Arial Unicode MS"/>
        </w:rPr>
        <w:t xml:space="preserve"> which is material for the evaluation of its financial condition and trading prospects has been fully and accurately disclosed to the Investor in a manner that would not mislead a reasonable </w:t>
      </w:r>
      <w:r w:rsidR="00841C04">
        <w:rPr>
          <w:rFonts w:eastAsia="Arial Unicode MS"/>
        </w:rPr>
        <w:t xml:space="preserve">investor as to the state of </w:t>
      </w:r>
      <w:r w:rsidR="00124C92">
        <w:rPr>
          <w:rFonts w:eastAsia="Arial Unicode MS"/>
        </w:rPr>
        <w:t xml:space="preserve">the </w:t>
      </w:r>
      <w:r w:rsidR="0007455C" w:rsidRPr="0007455C">
        <w:rPr>
          <w:rFonts w:eastAsia="Arial Unicode MS"/>
          <w:bCs/>
        </w:rPr>
        <w:t>Group</w:t>
      </w:r>
      <w:r>
        <w:rPr>
          <w:rFonts w:eastAsia="Arial Unicode MS"/>
        </w:rPr>
        <w:t>.</w:t>
      </w:r>
    </w:p>
    <w:p w14:paraId="3AC834C8" w14:textId="77777777" w:rsidR="00EA6914" w:rsidRDefault="00EA6914">
      <w:pPr>
        <w:pStyle w:val="NoNum"/>
      </w:pPr>
    </w:p>
    <w:p w14:paraId="2D9DA8CA" w14:textId="63D1A608" w:rsidR="00EA6914" w:rsidRDefault="00E531E8">
      <w:pPr>
        <w:pStyle w:val="ScheduleH2"/>
      </w:pPr>
      <w:r>
        <w:rPr>
          <w:b/>
        </w:rPr>
        <w:t>Business Plan</w:t>
      </w:r>
      <w:r w:rsidR="00B646C8">
        <w:rPr>
          <w:b/>
        </w:rPr>
        <w:t>:</w:t>
      </w:r>
      <w:r>
        <w:rPr>
          <w:b/>
        </w:rPr>
        <w:t xml:space="preserve">  </w:t>
      </w:r>
      <w:r>
        <w:t xml:space="preserve">The </w:t>
      </w:r>
      <w:r w:rsidR="00E1570C">
        <w:t xml:space="preserve">Company </w:t>
      </w:r>
      <w:r>
        <w:t>do</w:t>
      </w:r>
      <w:r w:rsidR="00E1570C">
        <w:t>e</w:t>
      </w:r>
      <w:r w:rsidR="00092853">
        <w:t>s</w:t>
      </w:r>
      <w:r>
        <w:t xml:space="preserve"> not disagree with any statement of opinion contained in the Business Plan and, as far as the </w:t>
      </w:r>
      <w:r w:rsidR="00E1570C">
        <w:t xml:space="preserve">Company </w:t>
      </w:r>
      <w:r w:rsidR="00092853">
        <w:t xml:space="preserve">is </w:t>
      </w:r>
      <w:r>
        <w:t xml:space="preserve">aware, the factual information in the Business Plan is true and accurate in all material respects and all material assumptions on which the Business Plan </w:t>
      </w:r>
      <w:r w:rsidR="00E16404">
        <w:t xml:space="preserve">is </w:t>
      </w:r>
      <w:r>
        <w:t>based are set out in the Business Plan.</w:t>
      </w:r>
    </w:p>
    <w:p w14:paraId="1461067B" w14:textId="77777777" w:rsidR="00EA6914" w:rsidRDefault="00EA6914">
      <w:pPr>
        <w:pStyle w:val="Heading2"/>
        <w:numPr>
          <w:ilvl w:val="0"/>
          <w:numId w:val="0"/>
        </w:numPr>
        <w:ind w:left="851"/>
      </w:pPr>
    </w:p>
    <w:p w14:paraId="69425FE4" w14:textId="77777777" w:rsidR="00EA6914" w:rsidRDefault="00E531E8" w:rsidP="00EA6914">
      <w:pPr>
        <w:pStyle w:val="ScheduleH1"/>
        <w:keepNext/>
      </w:pPr>
      <w:bookmarkStart w:id="482" w:name="_Toc234040282"/>
      <w:bookmarkStart w:id="483" w:name="_Toc39915108"/>
      <w:bookmarkStart w:id="484" w:name="_Toc50446914"/>
      <w:bookmarkStart w:id="485" w:name="_Toc64261935"/>
      <w:bookmarkStart w:id="486" w:name="_Toc78000560"/>
      <w:bookmarkStart w:id="487" w:name="_Toc79484384"/>
      <w:bookmarkStart w:id="488" w:name="_Toc79903644"/>
      <w:bookmarkStart w:id="489" w:name="_Toc79904285"/>
      <w:bookmarkStart w:id="490" w:name="_Toc79986822"/>
      <w:bookmarkStart w:id="491" w:name="_Toc82917828"/>
      <w:bookmarkStart w:id="492" w:name="_Toc83011725"/>
      <w:bookmarkStart w:id="493" w:name="_Toc84048051"/>
      <w:bookmarkStart w:id="494" w:name="_Toc84411445"/>
      <w:bookmarkStart w:id="495" w:name="_Toc105920179"/>
      <w:bookmarkStart w:id="496" w:name="_Toc106592598"/>
      <w:bookmarkStart w:id="497" w:name="_Toc106798415"/>
      <w:bookmarkStart w:id="498" w:name="_Toc107912512"/>
      <w:bookmarkStart w:id="499" w:name="_Toc107912783"/>
      <w:bookmarkStart w:id="500" w:name="_Toc108496175"/>
      <w:bookmarkStart w:id="501" w:name="_Toc122764038"/>
      <w:bookmarkStart w:id="502" w:name="_Toc122764539"/>
      <w:bookmarkStart w:id="503" w:name="_Toc122764848"/>
      <w:bookmarkStart w:id="504" w:name="_Toc122767798"/>
      <w:bookmarkStart w:id="505" w:name="_Toc134846558"/>
      <w:bookmarkStart w:id="506" w:name="_Toc135122668"/>
      <w:bookmarkStart w:id="507" w:name="_Toc150183910"/>
      <w:bookmarkStart w:id="508" w:name="_Toc150187584"/>
      <w:bookmarkStart w:id="509" w:name="_Toc150674097"/>
      <w:bookmarkStart w:id="510" w:name="_Toc160523025"/>
      <w:bookmarkStart w:id="511" w:name="_Toc160523091"/>
      <w:bookmarkStart w:id="512" w:name="_Toc161026429"/>
      <w:bookmarkStart w:id="513" w:name="_Toc166301321"/>
      <w:bookmarkStart w:id="514" w:name="_Toc166902041"/>
      <w:bookmarkStart w:id="515" w:name="_Toc188670068"/>
      <w:bookmarkStart w:id="516" w:name="_Toc190237623"/>
      <w:bookmarkStart w:id="517" w:name="_Toc198960650"/>
      <w:bookmarkStart w:id="518" w:name="_Toc233726091"/>
      <w:bookmarkStart w:id="519" w:name="_Toc233792429"/>
      <w:bookmarkStart w:id="520" w:name="_Toc234816451"/>
      <w:r>
        <w:t>SHARES AND OPTIONS</w:t>
      </w:r>
      <w:bookmarkEnd w:id="482"/>
      <w:r>
        <w:t xml:space="preserve"> </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3265AB69" w14:textId="77777777" w:rsidR="00EA6914" w:rsidRDefault="00E531E8">
      <w:pPr>
        <w:pStyle w:val="ScheduleH2"/>
      </w:pPr>
      <w:r>
        <w:rPr>
          <w:b/>
        </w:rPr>
        <w:t>Shares and Options</w:t>
      </w:r>
      <w:r w:rsidR="00B646C8">
        <w:rPr>
          <w:b/>
        </w:rPr>
        <w:t>:</w:t>
      </w:r>
      <w:r w:rsidR="00904730">
        <w:t xml:space="preserve">  The S</w:t>
      </w:r>
      <w:r>
        <w:t xml:space="preserve">hares and options described in </w:t>
      </w:r>
      <w:r w:rsidR="00897D96">
        <w:t>S</w:t>
      </w:r>
      <w:r>
        <w:t>chedule 1 constitute all of the issued Securities and all rights to be issued Securities of the Company immediately prior to Completion.</w:t>
      </w:r>
      <w:r w:rsidR="0081157A">
        <w:t xml:space="preserve"> </w:t>
      </w:r>
      <w:r w:rsidR="00124C92" w:rsidRPr="0065009B">
        <w:rPr>
          <w:bCs/>
        </w:rPr>
        <w:t>[</w:t>
      </w:r>
      <w:r w:rsidR="0081157A" w:rsidRPr="0069127E">
        <w:rPr>
          <w:bCs/>
        </w:rPr>
        <w:t>All shares, options, and other securities convertible to shares in each Group Company other than the Company are owned by the Company.</w:t>
      </w:r>
      <w:r w:rsidR="00124C92" w:rsidRPr="0065009B">
        <w:rPr>
          <w:bCs/>
        </w:rPr>
        <w:t>]</w:t>
      </w:r>
      <w:r w:rsidR="004F4792" w:rsidRPr="0065009B">
        <w:rPr>
          <w:bCs/>
        </w:rPr>
        <w:t>[OR]</w:t>
      </w:r>
      <w:r w:rsidR="00124C92" w:rsidRPr="0065009B">
        <w:rPr>
          <w:bCs/>
        </w:rPr>
        <w:t>[</w:t>
      </w:r>
      <w:r w:rsidR="00124C92" w:rsidRPr="0069127E">
        <w:rPr>
          <w:bCs/>
        </w:rPr>
        <w:t>The Company has no Subsidiaries.</w:t>
      </w:r>
      <w:r w:rsidR="00124C92" w:rsidRPr="0065009B">
        <w:rPr>
          <w:bCs/>
        </w:rPr>
        <w:t>]</w:t>
      </w:r>
      <w:r w:rsidR="0081157A">
        <w:t xml:space="preserve"> </w:t>
      </w:r>
    </w:p>
    <w:p w14:paraId="016D9F1C" w14:textId="77777777" w:rsidR="00044780" w:rsidRDefault="00044780" w:rsidP="00044780"/>
    <w:p w14:paraId="657D9EFB" w14:textId="0CEEA58A" w:rsidR="00D1211C" w:rsidRDefault="00D1211C" w:rsidP="00044780">
      <w:pPr>
        <w:pStyle w:val="ScheduleH2"/>
      </w:pPr>
      <w:r w:rsidRPr="0065009B">
        <w:rPr>
          <w:b/>
          <w:bCs/>
        </w:rPr>
        <w:t>Share Scheme:</w:t>
      </w:r>
      <w:r>
        <w:t xml:space="preserve"> </w:t>
      </w:r>
      <w:r w:rsidR="000B1592">
        <w:t xml:space="preserve"> </w:t>
      </w:r>
      <w:r>
        <w:t xml:space="preserve">To the extent the Company has </w:t>
      </w:r>
      <w:r w:rsidR="00D37613">
        <w:t>a</w:t>
      </w:r>
      <w:r>
        <w:t xml:space="preserve"> share scheme, the Company has</w:t>
      </w:r>
      <w:r w:rsidR="00D37613">
        <w:t xml:space="preserve"> made available the </w:t>
      </w:r>
      <w:r>
        <w:t>following information to the Investor</w:t>
      </w:r>
      <w:r w:rsidR="007B4CCF">
        <w:t>s</w:t>
      </w:r>
      <w:r>
        <w:t xml:space="preserve"> about the Company’s share scheme</w:t>
      </w:r>
      <w:r w:rsidR="00D37613">
        <w:t>, and such information is true and accurate in all material respects (and not misleading in its context, whether by omission or otherwise)</w:t>
      </w:r>
      <w:r>
        <w:t>:</w:t>
      </w:r>
    </w:p>
    <w:p w14:paraId="1F48EAAA" w14:textId="77777777" w:rsidR="00D1211C" w:rsidRDefault="00D1211C" w:rsidP="00D1211C"/>
    <w:p w14:paraId="4B5F34C7" w14:textId="77777777" w:rsidR="00D1211C" w:rsidRDefault="00D1211C" w:rsidP="00D1211C">
      <w:pPr>
        <w:pStyle w:val="ScheduleH3"/>
      </w:pPr>
      <w:r>
        <w:t xml:space="preserve">the number of </w:t>
      </w:r>
      <w:r w:rsidR="00D37613">
        <w:t xml:space="preserve">options and shares </w:t>
      </w:r>
      <w:r>
        <w:t>allocated (</w:t>
      </w:r>
      <w:r w:rsidR="00D37613">
        <w:t xml:space="preserve">including </w:t>
      </w:r>
      <w:r>
        <w:t xml:space="preserve">promised to be </w:t>
      </w:r>
      <w:r w:rsidR="00D37613">
        <w:t>allocated) from</w:t>
      </w:r>
      <w:r>
        <w:t xml:space="preserve"> the Company’s share scheme;</w:t>
      </w:r>
    </w:p>
    <w:p w14:paraId="1E7898E7" w14:textId="77777777" w:rsidR="00D1211C" w:rsidRDefault="00D1211C" w:rsidP="00D1211C"/>
    <w:p w14:paraId="138E8AE5" w14:textId="77777777" w:rsidR="00D37613" w:rsidRDefault="00D1211C" w:rsidP="00D1211C">
      <w:pPr>
        <w:pStyle w:val="ScheduleH3"/>
      </w:pPr>
      <w:r>
        <w:t xml:space="preserve">the terms of </w:t>
      </w:r>
      <w:r w:rsidR="00D37613">
        <w:t>such</w:t>
      </w:r>
      <w:r>
        <w:t xml:space="preserve"> options and shares in the Company’s share scheme</w:t>
      </w:r>
      <w:r w:rsidR="00D37613">
        <w:t>;</w:t>
      </w:r>
      <w:r w:rsidR="007B4CCF">
        <w:t xml:space="preserve"> and</w:t>
      </w:r>
    </w:p>
    <w:p w14:paraId="5E7336C6" w14:textId="77777777" w:rsidR="00D37613" w:rsidRDefault="00D37613" w:rsidP="0065009B">
      <w:pPr>
        <w:pStyle w:val="ScheduleH3"/>
        <w:numPr>
          <w:ilvl w:val="0"/>
          <w:numId w:val="0"/>
        </w:numPr>
        <w:ind w:left="1701"/>
      </w:pPr>
    </w:p>
    <w:p w14:paraId="050943FE" w14:textId="77777777" w:rsidR="00D1211C" w:rsidRPr="0065009B" w:rsidRDefault="00D37613" w:rsidP="0065009B">
      <w:pPr>
        <w:pStyle w:val="ScheduleH3"/>
      </w:pPr>
      <w:r>
        <w:t>the details of any phantom share scheme or other equity-like rights that the Company has granted</w:t>
      </w:r>
      <w:r w:rsidR="00D1211C">
        <w:t>.</w:t>
      </w:r>
    </w:p>
    <w:p w14:paraId="4F8216A1" w14:textId="77777777" w:rsidR="00D1211C" w:rsidRPr="0065009B" w:rsidRDefault="00D1211C" w:rsidP="0065009B">
      <w:pPr>
        <w:pStyle w:val="ScheduleH2"/>
        <w:numPr>
          <w:ilvl w:val="0"/>
          <w:numId w:val="0"/>
        </w:numPr>
        <w:ind w:left="851"/>
      </w:pPr>
    </w:p>
    <w:p w14:paraId="4CAAF089" w14:textId="5B5D9EDA" w:rsidR="00044780" w:rsidRPr="00044780" w:rsidRDefault="00044780" w:rsidP="00044780">
      <w:pPr>
        <w:pStyle w:val="ScheduleH2"/>
      </w:pPr>
      <w:r w:rsidRPr="00044780">
        <w:rPr>
          <w:b/>
        </w:rPr>
        <w:t>Existing Shareholders</w:t>
      </w:r>
      <w:r w:rsidR="00B646C8">
        <w:rPr>
          <w:b/>
        </w:rPr>
        <w:t>:</w:t>
      </w:r>
      <w:r w:rsidRPr="00044780">
        <w:rPr>
          <w:b/>
        </w:rPr>
        <w:t xml:space="preserve"> </w:t>
      </w:r>
      <w:r w:rsidR="000B1592">
        <w:rPr>
          <w:b/>
        </w:rPr>
        <w:t xml:space="preserve"> </w:t>
      </w:r>
      <w:r w:rsidRPr="00044780">
        <w:t xml:space="preserve">The Existing Shareholders have no actual or contingent entitlement to the issue of Securities </w:t>
      </w:r>
      <w:r w:rsidR="004F4792">
        <w:t xml:space="preserve">in the Company or the issue of securities in any other Group Company </w:t>
      </w:r>
      <w:r w:rsidRPr="00044780">
        <w:t>(whether pursuant to any option, ratchet or similar agreement</w:t>
      </w:r>
      <w:r w:rsidR="00841C04">
        <w:t xml:space="preserve">). </w:t>
      </w:r>
    </w:p>
    <w:p w14:paraId="54DA8DA3" w14:textId="77777777" w:rsidR="00044780" w:rsidRPr="00044780" w:rsidRDefault="00044780" w:rsidP="00044780"/>
    <w:p w14:paraId="5F788632" w14:textId="77777777" w:rsidR="009A57C2" w:rsidRDefault="00E531E8" w:rsidP="009A57C2">
      <w:pPr>
        <w:pStyle w:val="ScheduleH2"/>
      </w:pPr>
      <w:r>
        <w:rPr>
          <w:b/>
        </w:rPr>
        <w:t>No Shareholdings</w:t>
      </w:r>
      <w:r w:rsidR="00B646C8">
        <w:rPr>
          <w:b/>
        </w:rPr>
        <w:t>:</w:t>
      </w:r>
      <w:r>
        <w:rPr>
          <w:b/>
        </w:rPr>
        <w:t xml:space="preserve">  </w:t>
      </w:r>
      <w:r>
        <w:t xml:space="preserve">The </w:t>
      </w:r>
      <w:r w:rsidR="00124C92">
        <w:rPr>
          <w:rFonts w:eastAsia="Arial Unicode MS"/>
        </w:rPr>
        <w:t>Group</w:t>
      </w:r>
      <w:r w:rsidR="00124C92">
        <w:rPr>
          <w:rFonts w:eastAsia="Arial Unicode MS"/>
          <w:b/>
        </w:rPr>
        <w:t xml:space="preserve"> </w:t>
      </w:r>
      <w:r>
        <w:t xml:space="preserve">has no shares or other securities in any other company </w:t>
      </w:r>
      <w:r w:rsidR="00841C04">
        <w:t xml:space="preserve">except </w:t>
      </w:r>
      <w:r w:rsidR="007D2508">
        <w:t>the S</w:t>
      </w:r>
      <w:r w:rsidR="00841C04">
        <w:t xml:space="preserve">ubsidiaries </w:t>
      </w:r>
      <w:r w:rsidR="007E374A">
        <w:t xml:space="preserve">listed in Schedule 1 </w:t>
      </w:r>
      <w:r>
        <w:t xml:space="preserve">and no partnership interest </w:t>
      </w:r>
      <w:r>
        <w:lastRenderedPageBreak/>
        <w:t>in any other business</w:t>
      </w:r>
      <w:r w:rsidR="007D2508">
        <w:t>,</w:t>
      </w:r>
      <w:r>
        <w:t xml:space="preserve"> and has not agre</w:t>
      </w:r>
      <w:r w:rsidR="00B529D7">
        <w:t>ed to acquire any such shares, s</w:t>
      </w:r>
      <w:r>
        <w:t>ecurities or partnership interest.</w:t>
      </w:r>
    </w:p>
    <w:p w14:paraId="2DC12028" w14:textId="77777777" w:rsidR="009A57C2" w:rsidRPr="009A57C2" w:rsidRDefault="009A57C2" w:rsidP="009A57C2"/>
    <w:p w14:paraId="64FB58E6" w14:textId="77777777" w:rsidR="009A57C2" w:rsidRPr="009A57C2" w:rsidRDefault="009A57C2" w:rsidP="009A57C2">
      <w:pPr>
        <w:pStyle w:val="ScheduleH2"/>
        <w:rPr>
          <w:b/>
        </w:rPr>
      </w:pPr>
      <w:bookmarkStart w:id="521" w:name="_Ref494318915"/>
      <w:r w:rsidRPr="009A57C2">
        <w:rPr>
          <w:b/>
        </w:rPr>
        <w:t>FMCA</w:t>
      </w:r>
      <w:r w:rsidR="00B646C8">
        <w:t>:</w:t>
      </w:r>
      <w:r w:rsidRPr="009A57C2">
        <w:t xml:space="preserve">  The </w:t>
      </w:r>
      <w:r w:rsidR="00124C92">
        <w:t>Group</w:t>
      </w:r>
      <w:r w:rsidRPr="00124C92">
        <w:rPr>
          <w:b/>
        </w:rPr>
        <w:t xml:space="preserve"> </w:t>
      </w:r>
      <w:r w:rsidRPr="009A57C2">
        <w:t xml:space="preserve">has at all times complied with the </w:t>
      </w:r>
      <w:r w:rsidR="007C1E2D">
        <w:t xml:space="preserve">FMCA </w:t>
      </w:r>
      <w:r w:rsidRPr="009A57C2">
        <w:t xml:space="preserve">(and any other relevant securities legislation </w:t>
      </w:r>
      <w:r>
        <w:t xml:space="preserve">at the time of, and in </w:t>
      </w:r>
      <w:r w:rsidRPr="009A57C2">
        <w:t>the relevant jurisdictions where</w:t>
      </w:r>
      <w:r>
        <w:t>,</w:t>
      </w:r>
      <w:r w:rsidRPr="009A57C2">
        <w:t xml:space="preserve"> securities have been issued</w:t>
      </w:r>
      <w:r w:rsidR="005C067D">
        <w:t xml:space="preserve"> by a Group Company</w:t>
      </w:r>
      <w:r w:rsidRPr="009A57C2">
        <w:t>).</w:t>
      </w:r>
      <w:bookmarkEnd w:id="521"/>
    </w:p>
    <w:p w14:paraId="198E5C81" w14:textId="77777777" w:rsidR="00EA6914" w:rsidRDefault="00EA6914">
      <w:pPr>
        <w:pStyle w:val="NoNum"/>
      </w:pPr>
    </w:p>
    <w:p w14:paraId="057F7864" w14:textId="77777777" w:rsidR="00EA6914" w:rsidRDefault="00E531E8" w:rsidP="00EA6914">
      <w:pPr>
        <w:pStyle w:val="ScheduleH1"/>
        <w:keepNext/>
      </w:pPr>
      <w:bookmarkStart w:id="522" w:name="_Toc78000561"/>
      <w:bookmarkStart w:id="523" w:name="_Toc79484385"/>
      <w:bookmarkStart w:id="524" w:name="_Toc79903645"/>
      <w:bookmarkStart w:id="525" w:name="_Toc79904286"/>
      <w:bookmarkStart w:id="526" w:name="_Toc79986823"/>
      <w:bookmarkStart w:id="527" w:name="_Toc82917829"/>
      <w:bookmarkStart w:id="528" w:name="_Toc83011726"/>
      <w:bookmarkStart w:id="529" w:name="_Toc84048052"/>
      <w:bookmarkStart w:id="530" w:name="_Toc84411446"/>
      <w:bookmarkStart w:id="531" w:name="_Toc105920180"/>
      <w:bookmarkStart w:id="532" w:name="_Toc106592599"/>
      <w:bookmarkStart w:id="533" w:name="_Toc106798416"/>
      <w:bookmarkStart w:id="534" w:name="_Toc107912513"/>
      <w:bookmarkStart w:id="535" w:name="_Toc107912784"/>
      <w:bookmarkStart w:id="536" w:name="_Toc108496176"/>
      <w:bookmarkStart w:id="537" w:name="_Toc122764039"/>
      <w:bookmarkStart w:id="538" w:name="_Toc122764540"/>
      <w:bookmarkStart w:id="539" w:name="_Toc122764849"/>
      <w:bookmarkStart w:id="540" w:name="_Toc122767799"/>
      <w:bookmarkStart w:id="541" w:name="_Toc134846559"/>
      <w:bookmarkStart w:id="542" w:name="_Toc135122669"/>
      <w:bookmarkStart w:id="543" w:name="_Toc150183911"/>
      <w:bookmarkStart w:id="544" w:name="_Toc150187585"/>
      <w:bookmarkStart w:id="545" w:name="_Toc150674098"/>
      <w:bookmarkStart w:id="546" w:name="_Toc160523026"/>
      <w:bookmarkStart w:id="547" w:name="_Toc160523092"/>
      <w:bookmarkStart w:id="548" w:name="_Toc161026430"/>
      <w:bookmarkStart w:id="549" w:name="_Toc166301322"/>
      <w:bookmarkStart w:id="550" w:name="_Toc166902042"/>
      <w:bookmarkStart w:id="551" w:name="_Toc188670069"/>
      <w:bookmarkStart w:id="552" w:name="_Toc190237624"/>
      <w:bookmarkStart w:id="553" w:name="_Toc198960651"/>
      <w:bookmarkStart w:id="554" w:name="_Toc233726092"/>
      <w:bookmarkStart w:id="555" w:name="_Toc233792430"/>
      <w:bookmarkStart w:id="556" w:name="_Toc234040283"/>
      <w:bookmarkStart w:id="557" w:name="_Toc234816452"/>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t xml:space="preserve">TRANSACTIONS WITH THE </w:t>
      </w:r>
      <w:bookmarkEnd w:id="522"/>
      <w:bookmarkEnd w:id="523"/>
      <w:bookmarkEnd w:id="524"/>
      <w:bookmarkEnd w:id="525"/>
      <w:bookmarkEnd w:id="526"/>
      <w:bookmarkEnd w:id="527"/>
      <w:bookmarkEnd w:id="528"/>
      <w:bookmarkEnd w:id="529"/>
      <w:bookmarkEnd w:id="530"/>
      <w:bookmarkEnd w:id="531"/>
      <w:bookmarkEnd w:id="532"/>
      <w:r>
        <w:t>EXISTING SHAREHOLDERS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14:paraId="063A384C" w14:textId="77777777" w:rsidR="00EA6914" w:rsidRDefault="00E531E8">
      <w:pPr>
        <w:pStyle w:val="ScheduleH2"/>
      </w:pPr>
      <w:r w:rsidRPr="007B387B">
        <w:rPr>
          <w:b/>
        </w:rPr>
        <w:t>Arrangements with Existing Shareholders</w:t>
      </w:r>
      <w:r w:rsidR="00B646C8">
        <w:rPr>
          <w:b/>
        </w:rPr>
        <w:t>:</w:t>
      </w:r>
      <w:r>
        <w:t xml:space="preserve">  There are no</w:t>
      </w:r>
      <w:r w:rsidR="00B646C8">
        <w:t>:</w:t>
      </w:r>
    </w:p>
    <w:p w14:paraId="028E7648" w14:textId="77777777" w:rsidR="00EA6914" w:rsidRDefault="00EA6914">
      <w:pPr>
        <w:pStyle w:val="NoNum"/>
      </w:pPr>
    </w:p>
    <w:p w14:paraId="2E5C6440" w14:textId="5CB11F95" w:rsidR="00EA6914" w:rsidRDefault="00364740">
      <w:pPr>
        <w:pStyle w:val="ScheduleH3"/>
      </w:pPr>
      <w:r>
        <w:t>debts owed</w:t>
      </w:r>
      <w:r w:rsidR="00E531E8">
        <w:t xml:space="preserve"> </w:t>
      </w:r>
      <w:r w:rsidR="00CE7416">
        <w:t>to</w:t>
      </w:r>
      <w:r w:rsidR="00CE7416">
        <w:rPr>
          <w:b/>
        </w:rPr>
        <w:t xml:space="preserve"> </w:t>
      </w:r>
      <w:r w:rsidR="007D2508" w:rsidRPr="007D2508">
        <w:rPr>
          <w:bCs/>
        </w:rPr>
        <w:t>the Group</w:t>
      </w:r>
      <w:r w:rsidR="00E531E8">
        <w:t xml:space="preserve"> </w:t>
      </w:r>
      <w:r w:rsidR="00E4624B">
        <w:t xml:space="preserve">by </w:t>
      </w:r>
      <w:r w:rsidR="00E531E8">
        <w:t>the Existing Shareholders, or any Associate of any Existing Shareholder;</w:t>
      </w:r>
    </w:p>
    <w:p w14:paraId="297EB8A8" w14:textId="77777777" w:rsidR="00EA6914" w:rsidRDefault="00EA6914">
      <w:pPr>
        <w:pStyle w:val="NoNum"/>
      </w:pPr>
    </w:p>
    <w:p w14:paraId="7D7EC17F" w14:textId="2F4B1499" w:rsidR="00EA6914" w:rsidRDefault="00E531E8">
      <w:pPr>
        <w:pStyle w:val="ScheduleH3"/>
      </w:pPr>
      <w:r>
        <w:t xml:space="preserve">debts owing by the </w:t>
      </w:r>
      <w:r w:rsidR="00841C04">
        <w:t>Group</w:t>
      </w:r>
      <w:r>
        <w:t xml:space="preserve"> to the Existing Shareholders</w:t>
      </w:r>
      <w:r w:rsidR="007D2508">
        <w:t>,</w:t>
      </w:r>
      <w:r>
        <w:t xml:space="preserve"> or any Associate of any Existing Shareholder</w:t>
      </w:r>
      <w:r w:rsidR="00CE7416">
        <w:t>, save in relation to unpaid salaries or expenses</w:t>
      </w:r>
      <w:r w:rsidR="00E4624B">
        <w:t xml:space="preserve"> or as set out in the Capitalisation Table</w:t>
      </w:r>
      <w:r>
        <w:t>; or</w:t>
      </w:r>
    </w:p>
    <w:p w14:paraId="02D21562" w14:textId="77777777" w:rsidR="00EA6914" w:rsidRDefault="00EA6914">
      <w:pPr>
        <w:pStyle w:val="NoNum"/>
      </w:pPr>
    </w:p>
    <w:p w14:paraId="508B07F9" w14:textId="77777777" w:rsidR="00EA6914" w:rsidRDefault="00E531E8">
      <w:pPr>
        <w:pStyle w:val="ScheduleH3"/>
      </w:pPr>
      <w:r>
        <w:t xml:space="preserve">guarantees entered into by </w:t>
      </w:r>
      <w:r w:rsidR="007D2508" w:rsidRPr="007D2508">
        <w:rPr>
          <w:bCs/>
        </w:rPr>
        <w:t>the Group</w:t>
      </w:r>
      <w:r>
        <w:t xml:space="preserve"> in respect of any loans, debts or other obligations of the Existing Shareholders</w:t>
      </w:r>
      <w:r w:rsidR="007D2508">
        <w:t>,</w:t>
      </w:r>
      <w:r>
        <w:t xml:space="preserve"> or of any Assoc</w:t>
      </w:r>
      <w:r w:rsidR="00044780">
        <w:t>iate of any Existing Shareholder.</w:t>
      </w:r>
    </w:p>
    <w:p w14:paraId="00BDBE38" w14:textId="77777777" w:rsidR="00044780" w:rsidRPr="00044780" w:rsidRDefault="00044780" w:rsidP="00044780"/>
    <w:p w14:paraId="0A371DE6" w14:textId="77777777" w:rsidR="00EA6914" w:rsidRDefault="00E531E8">
      <w:pPr>
        <w:pStyle w:val="ScheduleH2"/>
      </w:pPr>
      <w:r>
        <w:rPr>
          <w:b/>
        </w:rPr>
        <w:t>Related Contracts</w:t>
      </w:r>
      <w:r w:rsidR="00B646C8">
        <w:rPr>
          <w:b/>
        </w:rPr>
        <w:t>:</w:t>
      </w:r>
      <w:r>
        <w:rPr>
          <w:b/>
        </w:rPr>
        <w:t xml:space="preserve">  </w:t>
      </w:r>
      <w:r>
        <w:t xml:space="preserve">Except for services provided to the </w:t>
      </w:r>
      <w:r w:rsidR="00841C04">
        <w:t xml:space="preserve">Group </w:t>
      </w:r>
      <w:r>
        <w:t>by the Existing Shareholders and/or any Associate of them</w:t>
      </w:r>
      <w:r w:rsidR="00B646C8">
        <w:t>:</w:t>
      </w:r>
      <w:r>
        <w:t xml:space="preserve"> </w:t>
      </w:r>
    </w:p>
    <w:p w14:paraId="7F82B2D4" w14:textId="77777777" w:rsidR="00EA6914" w:rsidRDefault="00EA6914">
      <w:pPr>
        <w:pStyle w:val="NoNumCrt"/>
      </w:pPr>
    </w:p>
    <w:p w14:paraId="54137626" w14:textId="77777777" w:rsidR="00EA6914" w:rsidRDefault="00E531E8">
      <w:pPr>
        <w:pStyle w:val="ScheduleH3"/>
      </w:pPr>
      <w:r>
        <w:t xml:space="preserve">there are no existing and continuing contracts or arrangements between </w:t>
      </w:r>
      <w:r w:rsidR="007D2508">
        <w:t>the Group</w:t>
      </w:r>
      <w:r>
        <w:t xml:space="preserve"> and Existing Shareholders</w:t>
      </w:r>
      <w:r w:rsidR="007D2508">
        <w:t>,</w:t>
      </w:r>
      <w:r>
        <w:t xml:space="preserve"> or any Associate of any Existing Shareholder; and</w:t>
      </w:r>
    </w:p>
    <w:p w14:paraId="09A86D18" w14:textId="77777777" w:rsidR="00EA6914" w:rsidRDefault="00EA6914">
      <w:pPr>
        <w:pStyle w:val="NoNumCrt"/>
      </w:pPr>
    </w:p>
    <w:p w14:paraId="1D6DEAAB" w14:textId="77777777" w:rsidR="00EA6914" w:rsidRDefault="007D2508">
      <w:pPr>
        <w:pStyle w:val="ScheduleH3"/>
      </w:pPr>
      <w:r w:rsidRPr="007D2508">
        <w:rPr>
          <w:bCs/>
        </w:rPr>
        <w:t>the Group</w:t>
      </w:r>
      <w:r w:rsidR="00E531E8">
        <w:t xml:space="preserve"> does not depend in any material respect upon the use of any property, right or asset owned by, or services provided by any Existing Shareholder or any Associate of </w:t>
      </w:r>
      <w:r>
        <w:t>any Existing Shareholder</w:t>
      </w:r>
      <w:r w:rsidR="00E531E8">
        <w:t>.</w:t>
      </w:r>
    </w:p>
    <w:p w14:paraId="1CD05766" w14:textId="77777777" w:rsidR="00EA6914" w:rsidRDefault="00EA6914">
      <w:pPr>
        <w:pStyle w:val="NoNum"/>
      </w:pPr>
    </w:p>
    <w:p w14:paraId="7FB59D26" w14:textId="77777777" w:rsidR="00EA6914" w:rsidRDefault="00E531E8">
      <w:pPr>
        <w:pStyle w:val="ScheduleH2"/>
      </w:pPr>
      <w:r>
        <w:rPr>
          <w:b/>
        </w:rPr>
        <w:t>Competition by Existing Shareholders</w:t>
      </w:r>
      <w:r w:rsidR="00B646C8">
        <w:rPr>
          <w:b/>
        </w:rPr>
        <w:t>:</w:t>
      </w:r>
      <w:r>
        <w:rPr>
          <w:b/>
        </w:rPr>
        <w:t xml:space="preserve">  </w:t>
      </w:r>
      <w:r w:rsidR="00355705" w:rsidRPr="00355705">
        <w:t>As far as the Company is aware, n</w:t>
      </w:r>
      <w:r w:rsidRPr="00355705">
        <w:t>one</w:t>
      </w:r>
      <w:r>
        <w:t xml:space="preserve"> of the Existing Shareholders nor any Associates of the Existing Shareholders is directly or indirectly engaged</w:t>
      </w:r>
      <w:r w:rsidR="007D2508">
        <w:t>,</w:t>
      </w:r>
      <w:r>
        <w:t xml:space="preserve"> or concerned or interested in any way whatsoever</w:t>
      </w:r>
      <w:r w:rsidR="007D2508">
        <w:t>,</w:t>
      </w:r>
      <w:r>
        <w:t xml:space="preserve"> in any other business competitive with the Business.</w:t>
      </w:r>
    </w:p>
    <w:p w14:paraId="755AA460" w14:textId="77777777" w:rsidR="00044780" w:rsidRDefault="00044780" w:rsidP="00044780"/>
    <w:p w14:paraId="3160F488" w14:textId="77777777" w:rsidR="00EA6914" w:rsidRDefault="00E531E8" w:rsidP="00EA6914">
      <w:pPr>
        <w:pStyle w:val="ScheduleH1"/>
        <w:keepNext/>
      </w:pPr>
      <w:bookmarkStart w:id="558" w:name="_Toc39915111"/>
      <w:bookmarkStart w:id="559" w:name="_Toc50446917"/>
      <w:bookmarkStart w:id="560" w:name="_Toc64261938"/>
      <w:bookmarkStart w:id="561" w:name="_Toc78000562"/>
      <w:bookmarkStart w:id="562" w:name="_Toc79484386"/>
      <w:bookmarkStart w:id="563" w:name="_Toc79903646"/>
      <w:bookmarkStart w:id="564" w:name="_Toc79904287"/>
      <w:bookmarkStart w:id="565" w:name="_Toc79986824"/>
      <w:bookmarkStart w:id="566" w:name="_Toc82917830"/>
      <w:bookmarkStart w:id="567" w:name="_Toc83011727"/>
      <w:bookmarkStart w:id="568" w:name="_Toc84048053"/>
      <w:bookmarkStart w:id="569" w:name="_Toc84411447"/>
      <w:bookmarkStart w:id="570" w:name="_Toc105920181"/>
      <w:bookmarkStart w:id="571" w:name="_Toc106592600"/>
      <w:bookmarkStart w:id="572" w:name="_Toc106798417"/>
      <w:bookmarkStart w:id="573" w:name="_Toc107912514"/>
      <w:bookmarkStart w:id="574" w:name="_Toc107912785"/>
      <w:bookmarkStart w:id="575" w:name="_Toc108496177"/>
      <w:bookmarkStart w:id="576" w:name="_Toc122764040"/>
      <w:bookmarkStart w:id="577" w:name="_Toc122764541"/>
      <w:bookmarkStart w:id="578" w:name="_Toc122764850"/>
      <w:bookmarkStart w:id="579" w:name="_Toc122767800"/>
      <w:bookmarkStart w:id="580" w:name="_Toc134846560"/>
      <w:bookmarkStart w:id="581" w:name="_Toc135122670"/>
      <w:bookmarkStart w:id="582" w:name="_Toc150183912"/>
      <w:bookmarkStart w:id="583" w:name="_Toc150187586"/>
      <w:bookmarkStart w:id="584" w:name="_Toc150674099"/>
      <w:bookmarkStart w:id="585" w:name="_Toc160523027"/>
      <w:bookmarkStart w:id="586" w:name="_Toc160523093"/>
      <w:bookmarkStart w:id="587" w:name="_Toc161026431"/>
      <w:bookmarkStart w:id="588" w:name="_Toc166301323"/>
      <w:bookmarkStart w:id="589" w:name="_Toc166902043"/>
      <w:bookmarkStart w:id="590" w:name="_Toc188670070"/>
      <w:bookmarkStart w:id="591" w:name="_Toc190237625"/>
      <w:bookmarkStart w:id="592" w:name="_Toc198960652"/>
      <w:bookmarkStart w:id="593" w:name="_Toc233726093"/>
      <w:bookmarkStart w:id="594" w:name="_Toc233792431"/>
      <w:bookmarkStart w:id="595" w:name="_Toc234040284"/>
      <w:bookmarkStart w:id="596" w:name="_Toc234816453"/>
      <w:r>
        <w:t>VALID AUTHORISATIONS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6F91D068" w14:textId="77777777" w:rsidR="00EA6914" w:rsidRDefault="00E531E8">
      <w:pPr>
        <w:pStyle w:val="Indented"/>
        <w:tabs>
          <w:tab w:val="clear" w:pos="851"/>
        </w:tabs>
        <w:ind w:left="0"/>
      </w:pPr>
      <w:bookmarkStart w:id="597" w:name="_Toc39915112"/>
      <w:bookmarkStart w:id="598" w:name="_Toc50446918"/>
      <w:bookmarkStart w:id="599" w:name="_Toc64261939"/>
      <w:bookmarkStart w:id="600" w:name="_Toc78000563"/>
      <w:bookmarkStart w:id="601" w:name="_Toc79484387"/>
      <w:bookmarkStart w:id="602" w:name="_Toc79903647"/>
      <w:bookmarkStart w:id="603" w:name="_Toc79904288"/>
      <w:bookmarkStart w:id="604" w:name="_Toc79986825"/>
      <w:bookmarkStart w:id="605" w:name="_Toc82917831"/>
      <w:bookmarkStart w:id="606" w:name="_Toc83011728"/>
      <w:bookmarkStart w:id="607" w:name="_Toc84048054"/>
      <w:bookmarkStart w:id="608" w:name="_Toc84411448"/>
      <w:bookmarkStart w:id="609" w:name="_Toc105920182"/>
      <w:bookmarkStart w:id="610" w:name="_Toc106592601"/>
      <w:bookmarkStart w:id="611" w:name="_Toc106798418"/>
      <w:bookmarkStart w:id="612" w:name="_Toc107912515"/>
      <w:bookmarkStart w:id="613" w:name="_Toc107912786"/>
      <w:bookmarkStart w:id="614" w:name="_Toc108496178"/>
      <w:r>
        <w:t>All requirement</w:t>
      </w:r>
      <w:r w:rsidR="00680F75">
        <w:t xml:space="preserve">s of the Act and the </w:t>
      </w:r>
      <w:r w:rsidR="007E374A">
        <w:t>Company’s constitution</w:t>
      </w:r>
      <w:r>
        <w:t xml:space="preserve"> (if any) have been, or will be, complied with on a timely basis in relation to the issue of the </w:t>
      </w:r>
      <w:r w:rsidR="0041040A">
        <w:t>Subscription Shares</w:t>
      </w:r>
      <w:r>
        <w:t xml:space="preserve"> to the Investor and the execution of this agreement and the allotment and issue of the </w:t>
      </w:r>
      <w:r w:rsidR="0041040A">
        <w:t>Subscription Shares</w:t>
      </w:r>
      <w:r>
        <w:t xml:space="preserve"> to the Investor have been authorised by all</w:t>
      </w:r>
      <w:r w:rsidR="001A66D5">
        <w:t xml:space="preserve"> necessary corporate and other </w:t>
      </w:r>
      <w:r w:rsidR="00334010">
        <w:t>a</w:t>
      </w:r>
      <w:r>
        <w:t>cts and do not violate any trust deed, instrument, agreement or other arrangement to which the</w:t>
      </w:r>
      <w:r w:rsidR="00124C92">
        <w:t xml:space="preserve"> </w:t>
      </w:r>
      <w:r w:rsidR="00F313A3">
        <w:t>Group</w:t>
      </w:r>
      <w:r>
        <w:t xml:space="preserve"> is party.</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14:paraId="47F51F2A" w14:textId="77777777" w:rsidR="00EA6914" w:rsidRDefault="00EA6914">
      <w:pPr>
        <w:pStyle w:val="NoNum"/>
      </w:pPr>
    </w:p>
    <w:p w14:paraId="21B971FD" w14:textId="77777777" w:rsidR="00EA6914" w:rsidRDefault="00E531E8" w:rsidP="00EA6914">
      <w:pPr>
        <w:pStyle w:val="ScheduleH1"/>
        <w:keepNext/>
      </w:pPr>
      <w:bookmarkStart w:id="615" w:name="_Toc39915113"/>
      <w:bookmarkStart w:id="616" w:name="_Toc50446919"/>
      <w:bookmarkStart w:id="617" w:name="_Toc64261940"/>
      <w:bookmarkStart w:id="618" w:name="_Toc78000564"/>
      <w:bookmarkStart w:id="619" w:name="_Toc79484388"/>
      <w:bookmarkStart w:id="620" w:name="_Toc79903648"/>
      <w:bookmarkStart w:id="621" w:name="_Toc79904289"/>
      <w:bookmarkStart w:id="622" w:name="_Toc79986826"/>
      <w:bookmarkStart w:id="623" w:name="_Toc82917832"/>
      <w:bookmarkStart w:id="624" w:name="_Toc83011729"/>
      <w:bookmarkStart w:id="625" w:name="_Toc84048055"/>
      <w:bookmarkStart w:id="626" w:name="_Toc84411449"/>
      <w:bookmarkStart w:id="627" w:name="_Toc105920183"/>
      <w:bookmarkStart w:id="628" w:name="_Toc106592602"/>
      <w:bookmarkStart w:id="629" w:name="_Toc106798419"/>
      <w:bookmarkStart w:id="630" w:name="_Toc107912516"/>
      <w:bookmarkStart w:id="631" w:name="_Toc107912787"/>
      <w:bookmarkStart w:id="632" w:name="_Toc108496179"/>
      <w:bookmarkStart w:id="633" w:name="_Toc122764041"/>
      <w:bookmarkStart w:id="634" w:name="_Toc122764542"/>
      <w:bookmarkStart w:id="635" w:name="_Toc122764851"/>
      <w:bookmarkStart w:id="636" w:name="_Toc122767801"/>
      <w:bookmarkStart w:id="637" w:name="_Toc134846561"/>
      <w:bookmarkStart w:id="638" w:name="_Toc135122671"/>
      <w:bookmarkStart w:id="639" w:name="_Toc150183913"/>
      <w:bookmarkStart w:id="640" w:name="_Toc150187587"/>
      <w:bookmarkStart w:id="641" w:name="_Toc150674100"/>
      <w:bookmarkStart w:id="642" w:name="_Toc160523028"/>
      <w:bookmarkStart w:id="643" w:name="_Toc160523094"/>
      <w:bookmarkStart w:id="644" w:name="_Toc161026432"/>
      <w:bookmarkStart w:id="645" w:name="_Toc166301324"/>
      <w:bookmarkStart w:id="646" w:name="_Toc166902044"/>
      <w:bookmarkStart w:id="647" w:name="_Toc188670071"/>
      <w:bookmarkStart w:id="648" w:name="_Toc190237626"/>
      <w:bookmarkStart w:id="649" w:name="_Toc198960653"/>
      <w:bookmarkStart w:id="650" w:name="_Toc233726094"/>
      <w:bookmarkStart w:id="651" w:name="_Toc233792432"/>
      <w:bookmarkStart w:id="652" w:name="_Toc234040285"/>
      <w:bookmarkStart w:id="653" w:name="_Toc234816454"/>
      <w:r>
        <w:t>ASSETS UNENCUMBERED</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6256C7AE" w14:textId="77777777" w:rsidR="00EA6914" w:rsidRDefault="00E531E8">
      <w:pPr>
        <w:pStyle w:val="Indented"/>
        <w:tabs>
          <w:tab w:val="clear" w:pos="851"/>
        </w:tabs>
        <w:ind w:left="0"/>
      </w:pPr>
      <w:r>
        <w:t xml:space="preserve">As at the date of execution of this agreement, any material assets of </w:t>
      </w:r>
      <w:r w:rsidR="00334010">
        <w:t xml:space="preserve">the </w:t>
      </w:r>
      <w:r w:rsidR="00124C92">
        <w:t>Group</w:t>
      </w:r>
      <w:r w:rsidR="00124C92">
        <w:rPr>
          <w:b/>
        </w:rPr>
        <w:t xml:space="preserve"> </w:t>
      </w:r>
      <w:r>
        <w:t>are free of all encumbrances, mortgages, liens, charges, or any other claim by a third party</w:t>
      </w:r>
      <w:r w:rsidR="00342CB4">
        <w:t xml:space="preserve"> other than</w:t>
      </w:r>
      <w:r w:rsidR="00B646C8">
        <w:t>:</w:t>
      </w:r>
    </w:p>
    <w:p w14:paraId="36375712" w14:textId="77777777" w:rsidR="00342CB4" w:rsidRDefault="00342CB4" w:rsidP="00342CB4">
      <w:pPr>
        <w:pStyle w:val="NoNum"/>
      </w:pPr>
    </w:p>
    <w:p w14:paraId="041426DC" w14:textId="77777777" w:rsidR="00342CB4" w:rsidRDefault="00342CB4" w:rsidP="00342CB4">
      <w:pPr>
        <w:pStyle w:val="ScheduleH2"/>
      </w:pPr>
      <w:r>
        <w:t>encumbrances arising by operation of law; and</w:t>
      </w:r>
    </w:p>
    <w:p w14:paraId="142366D2" w14:textId="77777777" w:rsidR="00342CB4" w:rsidRDefault="00342CB4" w:rsidP="00342CB4"/>
    <w:p w14:paraId="2D2C2FCD" w14:textId="77777777" w:rsidR="00342CB4" w:rsidRPr="00342CB4" w:rsidRDefault="00342CB4" w:rsidP="00342CB4">
      <w:pPr>
        <w:pStyle w:val="ScheduleH2"/>
      </w:pPr>
      <w:r>
        <w:lastRenderedPageBreak/>
        <w:t>purchase money security interests as defined in the Personal Property Securities Act 1999.</w:t>
      </w:r>
    </w:p>
    <w:p w14:paraId="13329714" w14:textId="77777777" w:rsidR="00EA6914" w:rsidRDefault="00EA6914">
      <w:pPr>
        <w:pStyle w:val="NoNum"/>
      </w:pPr>
    </w:p>
    <w:p w14:paraId="16DA984F" w14:textId="77777777" w:rsidR="00EA6914" w:rsidRDefault="00E531E8" w:rsidP="00EA6914">
      <w:pPr>
        <w:pStyle w:val="ScheduleH1"/>
        <w:keepNext/>
      </w:pPr>
      <w:bookmarkStart w:id="654" w:name="_Toc43734843"/>
      <w:bookmarkStart w:id="655" w:name="_Toc43778094"/>
      <w:bookmarkStart w:id="656" w:name="_Toc64261941"/>
      <w:bookmarkStart w:id="657" w:name="_Toc78000565"/>
      <w:bookmarkStart w:id="658" w:name="_Toc79484389"/>
      <w:bookmarkStart w:id="659" w:name="_Toc79903649"/>
      <w:bookmarkStart w:id="660" w:name="_Toc79904290"/>
      <w:bookmarkStart w:id="661" w:name="_Toc79986827"/>
      <w:bookmarkStart w:id="662" w:name="_Toc82917833"/>
      <w:bookmarkStart w:id="663" w:name="_Toc83011730"/>
      <w:bookmarkStart w:id="664" w:name="_Toc84048056"/>
      <w:bookmarkStart w:id="665" w:name="_Toc84411450"/>
      <w:bookmarkStart w:id="666" w:name="_Toc105920184"/>
      <w:bookmarkStart w:id="667" w:name="_Toc106592603"/>
      <w:bookmarkStart w:id="668" w:name="_Toc106798420"/>
      <w:bookmarkStart w:id="669" w:name="_Toc107912517"/>
      <w:bookmarkStart w:id="670" w:name="_Toc107912788"/>
      <w:bookmarkStart w:id="671" w:name="_Toc108496180"/>
      <w:bookmarkStart w:id="672" w:name="_Toc122764042"/>
      <w:bookmarkStart w:id="673" w:name="_Toc122764543"/>
      <w:bookmarkStart w:id="674" w:name="_Toc122764852"/>
      <w:bookmarkStart w:id="675" w:name="_Toc122767802"/>
      <w:bookmarkStart w:id="676" w:name="_Toc134846562"/>
      <w:bookmarkStart w:id="677" w:name="_Toc135122672"/>
      <w:bookmarkStart w:id="678" w:name="_Toc150183914"/>
      <w:bookmarkStart w:id="679" w:name="_Toc150187588"/>
      <w:bookmarkStart w:id="680" w:name="_Toc150674101"/>
      <w:bookmarkStart w:id="681" w:name="_Toc160523029"/>
      <w:bookmarkStart w:id="682" w:name="_Toc160523095"/>
      <w:bookmarkStart w:id="683" w:name="_Toc161026433"/>
      <w:bookmarkStart w:id="684" w:name="_Toc166301325"/>
      <w:bookmarkStart w:id="685" w:name="_Toc166902045"/>
      <w:bookmarkStart w:id="686" w:name="_Toc188670072"/>
      <w:bookmarkStart w:id="687" w:name="_Toc190237627"/>
      <w:bookmarkStart w:id="688" w:name="_Toc198960654"/>
      <w:bookmarkStart w:id="689" w:name="_Toc233726095"/>
      <w:bookmarkStart w:id="690" w:name="_Toc233792433"/>
      <w:bookmarkStart w:id="691" w:name="_Toc234040286"/>
      <w:bookmarkStart w:id="692" w:name="_Toc234816455"/>
      <w:r>
        <w:t>INTELLECTUAL PROPERTY</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14:paraId="5B11D176" w14:textId="77777777" w:rsidR="00EA6914" w:rsidRDefault="00E531E8">
      <w:pPr>
        <w:pStyle w:val="ScheduleH2"/>
      </w:pPr>
      <w:r>
        <w:rPr>
          <w:b/>
        </w:rPr>
        <w:t>Ownership</w:t>
      </w:r>
      <w:r w:rsidR="00B646C8">
        <w:rPr>
          <w:b/>
        </w:rPr>
        <w:t>:</w:t>
      </w:r>
      <w:r>
        <w:t xml:space="preserve">  </w:t>
      </w:r>
      <w:r w:rsidR="00355705" w:rsidRPr="00355705">
        <w:t xml:space="preserve">As far as the Company is aware, </w:t>
      </w:r>
      <w:r w:rsidR="00482BBB">
        <w:t>t</w:t>
      </w:r>
      <w:r>
        <w:t xml:space="preserve">he </w:t>
      </w:r>
      <w:r w:rsidR="00124C92">
        <w:t>Group</w:t>
      </w:r>
      <w:r w:rsidR="00124C92">
        <w:rPr>
          <w:b/>
        </w:rPr>
        <w:t xml:space="preserve"> </w:t>
      </w:r>
      <w:r>
        <w:t>owns or is legally entitled to use all Intellectual Property used in, or in connection with, the Business.</w:t>
      </w:r>
    </w:p>
    <w:p w14:paraId="559D6FA3" w14:textId="77777777" w:rsidR="00EA6914" w:rsidRPr="008A7A62" w:rsidRDefault="00EA6914" w:rsidP="00EA6914"/>
    <w:p w14:paraId="13D09CE7" w14:textId="77777777" w:rsidR="00EA6914" w:rsidRDefault="00E531E8">
      <w:pPr>
        <w:pStyle w:val="ScheduleH2"/>
      </w:pPr>
      <w:bookmarkStart w:id="693" w:name="_Ref402862057"/>
      <w:r>
        <w:rPr>
          <w:b/>
        </w:rPr>
        <w:t>Rights</w:t>
      </w:r>
      <w:r w:rsidR="00B646C8">
        <w:rPr>
          <w:b/>
        </w:rPr>
        <w:t>:</w:t>
      </w:r>
      <w:r>
        <w:rPr>
          <w:b/>
        </w:rPr>
        <w:t xml:space="preserve"> </w:t>
      </w:r>
      <w:r w:rsidR="005C067D">
        <w:rPr>
          <w:b/>
        </w:rPr>
        <w:t xml:space="preserve"> </w:t>
      </w:r>
      <w:r>
        <w:t xml:space="preserve">All Intellectual Property used by the </w:t>
      </w:r>
      <w:r w:rsidR="00124C92">
        <w:t>Group</w:t>
      </w:r>
      <w:r w:rsidR="00124C92">
        <w:rPr>
          <w:b/>
        </w:rPr>
        <w:t xml:space="preserve"> </w:t>
      </w:r>
      <w:r>
        <w:t>in, or in connection with, the Business</w:t>
      </w:r>
      <w:r w:rsidR="00B646C8">
        <w:t>:</w:t>
      </w:r>
      <w:bookmarkEnd w:id="693"/>
    </w:p>
    <w:p w14:paraId="452017D8" w14:textId="77777777" w:rsidR="00EA6914" w:rsidRPr="008A7A62" w:rsidRDefault="00EA6914" w:rsidP="00EA6914"/>
    <w:p w14:paraId="7B3F8FB5" w14:textId="77777777" w:rsidR="00EA6914" w:rsidRDefault="00355705" w:rsidP="00EA6914">
      <w:pPr>
        <w:pStyle w:val="Heading3"/>
      </w:pPr>
      <w:r>
        <w:t xml:space="preserve">has been used </w:t>
      </w:r>
      <w:r w:rsidR="00E531E8">
        <w:t>under valid, binding and enforceable agreements (</w:t>
      </w:r>
      <w:r w:rsidR="00E531E8">
        <w:rPr>
          <w:b/>
        </w:rPr>
        <w:t>Licensed Intellectual Property</w:t>
      </w:r>
      <w:r w:rsidR="00E531E8">
        <w:t xml:space="preserve">) that permit the </w:t>
      </w:r>
      <w:r w:rsidR="00124C92">
        <w:t>Group</w:t>
      </w:r>
      <w:r w:rsidR="00124C92">
        <w:rPr>
          <w:b/>
        </w:rPr>
        <w:t xml:space="preserve"> </w:t>
      </w:r>
      <w:r w:rsidR="00E531E8">
        <w:t xml:space="preserve">to use the Licensed Intellectual Property as required by the </w:t>
      </w:r>
      <w:r w:rsidR="00124C92">
        <w:t>Group</w:t>
      </w:r>
      <w:r w:rsidR="00124C92">
        <w:rPr>
          <w:b/>
        </w:rPr>
        <w:t xml:space="preserve"> </w:t>
      </w:r>
      <w:r w:rsidR="00E531E8">
        <w:t xml:space="preserve">for the Business (at present and intended to be developed); </w:t>
      </w:r>
    </w:p>
    <w:p w14:paraId="50791594" w14:textId="77777777" w:rsidR="00EA6914" w:rsidRPr="008A7A62" w:rsidRDefault="00EA6914" w:rsidP="00EA6914">
      <w:pPr>
        <w:pStyle w:val="NoNumCrt"/>
      </w:pPr>
    </w:p>
    <w:p w14:paraId="503DAE4C" w14:textId="77777777" w:rsidR="00EA6914" w:rsidRDefault="00355705" w:rsidP="00EA6914">
      <w:pPr>
        <w:pStyle w:val="Heading3"/>
      </w:pPr>
      <w:r>
        <w:t>has been</w:t>
      </w:r>
      <w:r w:rsidRPr="00355705">
        <w:t xml:space="preserve"> used in a way that</w:t>
      </w:r>
      <w:r>
        <w:rPr>
          <w:b/>
        </w:rPr>
        <w:t xml:space="preserve"> </w:t>
      </w:r>
      <w:r w:rsidR="00E531E8">
        <w:t xml:space="preserve">is not in breach of any </w:t>
      </w:r>
      <w:r w:rsidR="0023018E" w:rsidRPr="0023018E">
        <w:t>Licensed Intellectual Property</w:t>
      </w:r>
      <w:r w:rsidR="0023018E">
        <w:t xml:space="preserve"> </w:t>
      </w:r>
      <w:r w:rsidR="00E531E8">
        <w:t>and complie</w:t>
      </w:r>
      <w:r>
        <w:t>d</w:t>
      </w:r>
      <w:r w:rsidR="00E531E8">
        <w:t xml:space="preserve"> with all requirements around attribution of the ownership of the Intellectual Property;</w:t>
      </w:r>
      <w:r>
        <w:t xml:space="preserve"> and</w:t>
      </w:r>
    </w:p>
    <w:p w14:paraId="69548A26" w14:textId="77777777" w:rsidR="00EA6914" w:rsidRPr="008A7A62" w:rsidRDefault="00EA6914" w:rsidP="00EA6914">
      <w:pPr>
        <w:pStyle w:val="NoNumCrt"/>
      </w:pPr>
    </w:p>
    <w:p w14:paraId="6B44CD43" w14:textId="77777777" w:rsidR="00EA6914" w:rsidRDefault="00355705" w:rsidP="0081719B">
      <w:pPr>
        <w:pStyle w:val="Heading3"/>
      </w:pPr>
      <w:r>
        <w:t>has been</w:t>
      </w:r>
      <w:r w:rsidRPr="00355705">
        <w:t xml:space="preserve"> used </w:t>
      </w:r>
      <w:r>
        <w:t xml:space="preserve">in accordance with </w:t>
      </w:r>
      <w:r w:rsidR="00E531E8">
        <w:t xml:space="preserve">usual terms made available by the relevant </w:t>
      </w:r>
      <w:r w:rsidR="00144FA1">
        <w:t>third-party</w:t>
      </w:r>
      <w:r w:rsidR="00124C92">
        <w:t xml:space="preserve"> owner</w:t>
      </w:r>
      <w:r w:rsidR="00E531E8">
        <w:t xml:space="preserve">, </w:t>
      </w:r>
    </w:p>
    <w:p w14:paraId="49836E0A" w14:textId="77777777" w:rsidR="00EA6914" w:rsidRDefault="00EA6914" w:rsidP="00EA6914">
      <w:pPr>
        <w:pStyle w:val="NoNumCrt"/>
      </w:pPr>
    </w:p>
    <w:p w14:paraId="52214249" w14:textId="77777777" w:rsidR="00EA6914" w:rsidRPr="00F74A61" w:rsidRDefault="00E531E8" w:rsidP="00EA6914">
      <w:pPr>
        <w:pStyle w:val="NoNumCrt"/>
        <w:ind w:left="851"/>
      </w:pPr>
      <w:r>
        <w:t xml:space="preserve">or if not used by the </w:t>
      </w:r>
      <w:r w:rsidR="00124C92">
        <w:t>Group</w:t>
      </w:r>
      <w:r w:rsidR="00124C92">
        <w:rPr>
          <w:b/>
        </w:rPr>
        <w:t xml:space="preserve"> </w:t>
      </w:r>
      <w:r>
        <w:t xml:space="preserve">pursuant to an agreement with a third party, </w:t>
      </w:r>
      <w:r w:rsidR="00355705">
        <w:t xml:space="preserve">then such Intellectual Property </w:t>
      </w:r>
      <w:r>
        <w:t xml:space="preserve">is the full legal, beneficial and unencumbered property of the </w:t>
      </w:r>
      <w:r w:rsidR="00124C92">
        <w:t>Group</w:t>
      </w:r>
      <w:r>
        <w:t xml:space="preserve">. </w:t>
      </w:r>
    </w:p>
    <w:p w14:paraId="60F8BD63" w14:textId="77777777" w:rsidR="00EA6914" w:rsidRDefault="00E531E8" w:rsidP="00EA6914">
      <w:pPr>
        <w:pStyle w:val="Heading3"/>
        <w:numPr>
          <w:ilvl w:val="0"/>
          <w:numId w:val="0"/>
        </w:numPr>
        <w:ind w:left="1701"/>
      </w:pPr>
      <w:r>
        <w:t xml:space="preserve"> </w:t>
      </w:r>
    </w:p>
    <w:p w14:paraId="41867B1F" w14:textId="77777777" w:rsidR="00EA6914" w:rsidRDefault="00E531E8">
      <w:pPr>
        <w:pStyle w:val="ScheduleH2"/>
      </w:pPr>
      <w:r>
        <w:rPr>
          <w:b/>
        </w:rPr>
        <w:t>No Infringement</w:t>
      </w:r>
      <w:r w:rsidR="00B646C8">
        <w:rPr>
          <w:b/>
        </w:rPr>
        <w:t>:</w:t>
      </w:r>
      <w:r>
        <w:rPr>
          <w:b/>
        </w:rPr>
        <w:t xml:space="preserve">  </w:t>
      </w:r>
      <w:r w:rsidR="00841C04">
        <w:t xml:space="preserve">As far as the </w:t>
      </w:r>
      <w:r w:rsidR="00E1570C">
        <w:t xml:space="preserve">Company </w:t>
      </w:r>
      <w:r w:rsidR="00841C04">
        <w:t>is aware</w:t>
      </w:r>
      <w:r w:rsidR="00342CB4">
        <w:t>, t</w:t>
      </w:r>
      <w:r>
        <w:t xml:space="preserve">he Business as now carried on and as proposed to be carried on in the Business Plan does not infringe any Intellectual Property rights of any other person and, as far as the </w:t>
      </w:r>
      <w:r w:rsidR="00E1570C">
        <w:t>Company is</w:t>
      </w:r>
      <w:r>
        <w:t xml:space="preserve"> aware, no claims relating to Intellectual Property used by the </w:t>
      </w:r>
      <w:r w:rsidR="00124C92">
        <w:t>Group</w:t>
      </w:r>
      <w:r w:rsidR="00124C92">
        <w:rPr>
          <w:b/>
        </w:rPr>
        <w:t xml:space="preserve"> </w:t>
      </w:r>
      <w:r>
        <w:t>are pending or threatened by any third party.</w:t>
      </w:r>
    </w:p>
    <w:p w14:paraId="5F2E2D46" w14:textId="77777777" w:rsidR="00EA6914" w:rsidRDefault="00EA6914">
      <w:pPr>
        <w:pStyle w:val="NoNum"/>
      </w:pPr>
    </w:p>
    <w:p w14:paraId="098BCE8B" w14:textId="77777777" w:rsidR="00EA6914" w:rsidRDefault="00E531E8">
      <w:pPr>
        <w:pStyle w:val="ScheduleH2"/>
      </w:pPr>
      <w:r>
        <w:rPr>
          <w:b/>
        </w:rPr>
        <w:t>No Rights Granted</w:t>
      </w:r>
      <w:r w:rsidR="00B646C8">
        <w:rPr>
          <w:b/>
        </w:rPr>
        <w:t>:</w:t>
      </w:r>
      <w:r>
        <w:t xml:space="preserve">  No rights of any nature have been granted to any other person or in relation to Intellectual Property created or developed by the </w:t>
      </w:r>
      <w:r w:rsidR="00124C92">
        <w:t>Group</w:t>
      </w:r>
      <w:r w:rsidR="00355705">
        <w:rPr>
          <w:b/>
        </w:rPr>
        <w:t xml:space="preserve"> </w:t>
      </w:r>
      <w:r w:rsidR="00355705" w:rsidRPr="00355705">
        <w:t xml:space="preserve">other than </w:t>
      </w:r>
      <w:r w:rsidR="00355705">
        <w:t>in the ordinary course of the Group’s Business</w:t>
      </w:r>
      <w:r>
        <w:t>.</w:t>
      </w:r>
    </w:p>
    <w:p w14:paraId="537F647D" w14:textId="77777777" w:rsidR="00EA6914" w:rsidRDefault="00EA6914">
      <w:pPr>
        <w:pStyle w:val="Heading2"/>
        <w:numPr>
          <w:ilvl w:val="0"/>
          <w:numId w:val="0"/>
        </w:numPr>
      </w:pPr>
    </w:p>
    <w:p w14:paraId="593EFFE0" w14:textId="77777777" w:rsidR="00EA6914" w:rsidRDefault="00E531E8">
      <w:pPr>
        <w:pStyle w:val="ScheduleH2"/>
      </w:pPr>
      <w:r>
        <w:rPr>
          <w:b/>
        </w:rPr>
        <w:t>Related Party Claims</w:t>
      </w:r>
      <w:r w:rsidR="00B646C8">
        <w:rPr>
          <w:b/>
        </w:rPr>
        <w:t>:</w:t>
      </w:r>
      <w:r>
        <w:rPr>
          <w:b/>
        </w:rPr>
        <w:t xml:space="preserve">  </w:t>
      </w:r>
      <w:r>
        <w:t xml:space="preserve">All Intellectual Property created by the Existing Shareholders and current and former contractors and employees of the </w:t>
      </w:r>
      <w:r w:rsidR="00124C92">
        <w:t>Group</w:t>
      </w:r>
      <w:r w:rsidR="00124C92">
        <w:rPr>
          <w:b/>
        </w:rPr>
        <w:t xml:space="preserve"> </w:t>
      </w:r>
      <w:r>
        <w:t xml:space="preserve">and which is used, or proposed to be used, by the </w:t>
      </w:r>
      <w:r w:rsidR="00124C92">
        <w:t>Group</w:t>
      </w:r>
      <w:r w:rsidR="00124C92">
        <w:rPr>
          <w:b/>
        </w:rPr>
        <w:t xml:space="preserve"> </w:t>
      </w:r>
      <w:r>
        <w:t xml:space="preserve">in connection with its current or proposed Business (as set out in the Business Plan), is vested in and beneficially owned by the </w:t>
      </w:r>
      <w:r w:rsidR="00124C92">
        <w:t>Group</w:t>
      </w:r>
      <w:r>
        <w:t>.</w:t>
      </w:r>
    </w:p>
    <w:p w14:paraId="60EB26DD" w14:textId="77777777" w:rsidR="00EA6914" w:rsidRDefault="00EA6914">
      <w:pPr>
        <w:pStyle w:val="NoNum"/>
      </w:pPr>
    </w:p>
    <w:p w14:paraId="383EDB1B" w14:textId="370D8D52" w:rsidR="00EA6914" w:rsidRDefault="00E531E8">
      <w:pPr>
        <w:pStyle w:val="ScheduleH2"/>
      </w:pPr>
      <w:r>
        <w:rPr>
          <w:b/>
        </w:rPr>
        <w:t>Confidential Information</w:t>
      </w:r>
      <w:r w:rsidR="005C067D">
        <w:rPr>
          <w:b/>
        </w:rPr>
        <w:t>:</w:t>
      </w:r>
      <w:r w:rsidR="00841C04" w:rsidRPr="00841C04">
        <w:t xml:space="preserve"> </w:t>
      </w:r>
      <w:r w:rsidR="00973C3D">
        <w:t xml:space="preserve"> </w:t>
      </w:r>
      <w:r w:rsidR="00841C04">
        <w:t xml:space="preserve">As far as the </w:t>
      </w:r>
      <w:r w:rsidR="00E1570C">
        <w:t>Company is</w:t>
      </w:r>
      <w:r w:rsidR="00841C04">
        <w:t xml:space="preserve"> aware,</w:t>
      </w:r>
      <w:r>
        <w:t xml:space="preserve"> there has not been any unauthorised disclosure of any of the </w:t>
      </w:r>
      <w:r w:rsidR="00124C92">
        <w:t>Group</w:t>
      </w:r>
      <w:r>
        <w:t xml:space="preserve">'s financial or trade secrets or other </w:t>
      </w:r>
      <w:r w:rsidR="00BA64F1">
        <w:t>c</w:t>
      </w:r>
      <w:r>
        <w:t xml:space="preserve">onfidential </w:t>
      </w:r>
      <w:r w:rsidR="00BA64F1">
        <w:t>i</w:t>
      </w:r>
      <w:r>
        <w:t>nformation.</w:t>
      </w:r>
    </w:p>
    <w:p w14:paraId="66478D62" w14:textId="77777777" w:rsidR="00EA6914" w:rsidRDefault="00EA6914" w:rsidP="00EA6914"/>
    <w:p w14:paraId="6207D2FF" w14:textId="115AF179" w:rsidR="00364740" w:rsidRDefault="00364740" w:rsidP="00364740">
      <w:pPr>
        <w:pStyle w:val="ScheduleH2"/>
      </w:pPr>
      <w:r w:rsidRPr="00364740">
        <w:rPr>
          <w:b/>
          <w:bCs/>
        </w:rPr>
        <w:t>Open source:</w:t>
      </w:r>
      <w:r>
        <w:t xml:space="preserve"> </w:t>
      </w:r>
      <w:r w:rsidR="000B1592">
        <w:t xml:space="preserve"> </w:t>
      </w:r>
      <w:r>
        <w:t xml:space="preserve">To the extent any Group Company uses any open source, copyleft or community source code, including but not limited to any GNU or GPL libraries or code, or is a party to </w:t>
      </w:r>
      <w:r w:rsidR="00ED3077">
        <w:t>"</w:t>
      </w:r>
      <w:r>
        <w:t>open</w:t>
      </w:r>
      <w:r w:rsidR="00ED3077">
        <w:t>"</w:t>
      </w:r>
      <w:r>
        <w:t xml:space="preserve"> or </w:t>
      </w:r>
      <w:r w:rsidR="00ED3077">
        <w:t>"</w:t>
      </w:r>
      <w:r>
        <w:t>public source</w:t>
      </w:r>
      <w:r w:rsidR="00ED3077">
        <w:t>"</w:t>
      </w:r>
      <w:r>
        <w:t xml:space="preserve"> or similar licenses: </w:t>
      </w:r>
    </w:p>
    <w:p w14:paraId="61367E24" w14:textId="77777777" w:rsidR="00364740" w:rsidRDefault="00364740" w:rsidP="00364740">
      <w:pPr>
        <w:pStyle w:val="ScheduleH2"/>
        <w:numPr>
          <w:ilvl w:val="0"/>
          <w:numId w:val="0"/>
        </w:numPr>
        <w:ind w:left="851"/>
      </w:pPr>
    </w:p>
    <w:p w14:paraId="02920E70" w14:textId="77777777" w:rsidR="00364740" w:rsidRDefault="00364740" w:rsidP="00364740">
      <w:pPr>
        <w:pStyle w:val="ScheduleH3"/>
      </w:pPr>
      <w:r>
        <w:t xml:space="preserve">such Group Company is in compliance with the terms of any such licenses in all material respects; and </w:t>
      </w:r>
    </w:p>
    <w:p w14:paraId="38408C9F" w14:textId="77777777" w:rsidR="00364740" w:rsidRDefault="00364740" w:rsidP="00364740">
      <w:pPr>
        <w:pStyle w:val="ScheduleH2"/>
        <w:numPr>
          <w:ilvl w:val="0"/>
          <w:numId w:val="0"/>
        </w:numPr>
        <w:ind w:left="851"/>
      </w:pPr>
    </w:p>
    <w:p w14:paraId="1F5F7081" w14:textId="0CFF1FCB" w:rsidR="00364740" w:rsidRDefault="00D21F16" w:rsidP="00364740">
      <w:pPr>
        <w:pStyle w:val="ScheduleH3"/>
      </w:pPr>
      <w:r w:rsidRPr="00D21F16">
        <w:t xml:space="preserve">such Group Company has not used, incorporated, linked to, distributed or made available any such software in a manner that would require any </w:t>
      </w:r>
      <w:r w:rsidRPr="00D21F16">
        <w:lastRenderedPageBreak/>
        <w:t>Group Company product, software or other technology developed by or for such Group Company to</w:t>
      </w:r>
      <w:r w:rsidR="00B60242">
        <w:t xml:space="preserve"> be</w:t>
      </w:r>
      <w:r w:rsidR="00364740">
        <w:t xml:space="preserve">: </w:t>
      </w:r>
    </w:p>
    <w:p w14:paraId="2B6BCCF2" w14:textId="77777777" w:rsidR="00364740" w:rsidRDefault="00364740" w:rsidP="00364740">
      <w:pPr>
        <w:pStyle w:val="ScheduleH4"/>
        <w:numPr>
          <w:ilvl w:val="0"/>
          <w:numId w:val="0"/>
        </w:numPr>
        <w:ind w:left="2552"/>
      </w:pPr>
    </w:p>
    <w:p w14:paraId="61A22FB6" w14:textId="79D57BB3" w:rsidR="00364740" w:rsidRDefault="00364740" w:rsidP="00364740">
      <w:pPr>
        <w:pStyle w:val="ScheduleH4"/>
      </w:pPr>
      <w:r>
        <w:t xml:space="preserve">disclosed, distributed, or made available in source code form; </w:t>
      </w:r>
    </w:p>
    <w:p w14:paraId="260D441E" w14:textId="77777777" w:rsidR="00364740" w:rsidRPr="00364740" w:rsidRDefault="00364740" w:rsidP="00364740"/>
    <w:p w14:paraId="65FAF50F" w14:textId="1A21ABEA" w:rsidR="00364740" w:rsidRDefault="00364740" w:rsidP="00364740">
      <w:pPr>
        <w:pStyle w:val="ScheduleH4"/>
      </w:pPr>
      <w:r>
        <w:t xml:space="preserve">licensed </w:t>
      </w:r>
      <w:r w:rsidR="00E76608" w:rsidRPr="00E76608">
        <w:t>on terms permitting the creation of</w:t>
      </w:r>
      <w:r w:rsidR="00713ABC">
        <w:t xml:space="preserve"> </w:t>
      </w:r>
      <w:r>
        <w:t xml:space="preserve">derivative works;  </w:t>
      </w:r>
    </w:p>
    <w:p w14:paraId="67982932" w14:textId="77777777" w:rsidR="00364740" w:rsidRPr="00364740" w:rsidRDefault="00364740" w:rsidP="00364740"/>
    <w:p w14:paraId="537160D1" w14:textId="3E20912C" w:rsidR="00364740" w:rsidRPr="006556AB" w:rsidRDefault="00364740" w:rsidP="00364740">
      <w:pPr>
        <w:pStyle w:val="ScheduleH4"/>
      </w:pPr>
      <w:r w:rsidRPr="006556AB">
        <w:t>distribut</w:t>
      </w:r>
      <w:r w:rsidR="00466E7A" w:rsidRPr="006556AB">
        <w:t>ed, redistributed or otherwise made available</w:t>
      </w:r>
      <w:r w:rsidRPr="006556AB">
        <w:t xml:space="preserve"> at no charge or below market value; or </w:t>
      </w:r>
    </w:p>
    <w:p w14:paraId="3F9C2338" w14:textId="77777777" w:rsidR="00364740" w:rsidRPr="00364740" w:rsidRDefault="00364740" w:rsidP="00364740"/>
    <w:p w14:paraId="63FFE765" w14:textId="0D95A21F" w:rsidR="00364740" w:rsidRPr="00364740" w:rsidRDefault="0061298C" w:rsidP="00364740">
      <w:pPr>
        <w:pStyle w:val="ScheduleH4"/>
      </w:pPr>
      <w:r w:rsidRPr="0061298C">
        <w:t>licensed on terms that restrict or prevent such Group Company from asserting or enforcing its Intellectual Property rights</w:t>
      </w:r>
      <w:r w:rsidR="00364740">
        <w:t>.</w:t>
      </w:r>
    </w:p>
    <w:p w14:paraId="6844A5E4" w14:textId="77777777" w:rsidR="00364740" w:rsidRPr="00364740" w:rsidRDefault="00364740" w:rsidP="00364740">
      <w:pPr>
        <w:pStyle w:val="ScheduleH2"/>
        <w:numPr>
          <w:ilvl w:val="0"/>
          <w:numId w:val="0"/>
        </w:numPr>
        <w:ind w:left="851"/>
      </w:pPr>
    </w:p>
    <w:p w14:paraId="2C9D1849" w14:textId="77777777" w:rsidR="00EA6914" w:rsidRDefault="00E531E8">
      <w:pPr>
        <w:pStyle w:val="ScheduleH2"/>
      </w:pPr>
      <w:r>
        <w:rPr>
          <w:b/>
        </w:rPr>
        <w:t>Patent Rights</w:t>
      </w:r>
      <w:r w:rsidR="00B646C8" w:rsidRPr="0065009B">
        <w:rPr>
          <w:b/>
          <w:bCs/>
        </w:rPr>
        <w:t>:</w:t>
      </w:r>
      <w:r>
        <w:t xml:space="preserve"> </w:t>
      </w:r>
      <w:r w:rsidR="00973C3D">
        <w:t xml:space="preserve"> </w:t>
      </w:r>
      <w:r>
        <w:t xml:space="preserve">In respect of any </w:t>
      </w:r>
      <w:r w:rsidRPr="0024397B">
        <w:t xml:space="preserve">patents </w:t>
      </w:r>
      <w:r>
        <w:t xml:space="preserve">which are owned by the </w:t>
      </w:r>
      <w:r w:rsidR="00124C92">
        <w:t>Group</w:t>
      </w:r>
      <w:r w:rsidR="00B646C8">
        <w:t>:</w:t>
      </w:r>
    </w:p>
    <w:p w14:paraId="21B9770C" w14:textId="77777777" w:rsidR="00EA6914" w:rsidRDefault="00EA6914" w:rsidP="00EA6914">
      <w:pPr>
        <w:pStyle w:val="NoNumCrt"/>
      </w:pPr>
    </w:p>
    <w:p w14:paraId="6318C89F" w14:textId="77777777" w:rsidR="00EA6914" w:rsidRDefault="00E531E8" w:rsidP="00897D96">
      <w:pPr>
        <w:pStyle w:val="Heading3"/>
        <w:numPr>
          <w:ilvl w:val="2"/>
          <w:numId w:val="22"/>
        </w:numPr>
      </w:pPr>
      <w:r>
        <w:t xml:space="preserve">they are the full legal, beneficial and unencumbered property of the </w:t>
      </w:r>
      <w:r w:rsidR="00124C92">
        <w:t>Group</w:t>
      </w:r>
      <w:r>
        <w:t>;</w:t>
      </w:r>
      <w:r w:rsidR="00355705">
        <w:t xml:space="preserve"> and</w:t>
      </w:r>
    </w:p>
    <w:p w14:paraId="48D55D9E" w14:textId="77777777" w:rsidR="00EA6914" w:rsidRDefault="00EA6914" w:rsidP="00EA6914">
      <w:pPr>
        <w:pStyle w:val="NoNumCrt"/>
      </w:pPr>
    </w:p>
    <w:p w14:paraId="3C7558C8" w14:textId="77777777" w:rsidR="00EA6914" w:rsidRPr="0024397B" w:rsidRDefault="00E531E8" w:rsidP="00EA6914">
      <w:pPr>
        <w:pStyle w:val="Heading3"/>
      </w:pPr>
      <w:r>
        <w:t xml:space="preserve">the </w:t>
      </w:r>
      <w:r w:rsidR="00E1570C">
        <w:t>Company is</w:t>
      </w:r>
      <w:r w:rsidR="00F313A3">
        <w:t xml:space="preserve"> </w:t>
      </w:r>
      <w:r>
        <w:t xml:space="preserve">not aware of any fact by which the patents may be declared invalid, or any claim by which the patents should be amended. </w:t>
      </w:r>
    </w:p>
    <w:p w14:paraId="7CDBB716" w14:textId="77777777" w:rsidR="00EA6914" w:rsidRDefault="00EA6914" w:rsidP="00EA6914"/>
    <w:p w14:paraId="140BBD4F" w14:textId="77777777" w:rsidR="00EA6914" w:rsidRDefault="00B563B5" w:rsidP="00EA6914">
      <w:pPr>
        <w:pStyle w:val="ScheduleH1"/>
        <w:keepNext/>
      </w:pPr>
      <w:bookmarkStart w:id="694" w:name="_Toc150674102"/>
      <w:bookmarkStart w:id="695" w:name="_Toc160523030"/>
      <w:bookmarkStart w:id="696" w:name="_Toc160523096"/>
      <w:bookmarkStart w:id="697" w:name="_Toc161026434"/>
      <w:bookmarkStart w:id="698" w:name="_Toc166301326"/>
      <w:bookmarkStart w:id="699" w:name="_Toc166902046"/>
      <w:bookmarkStart w:id="700" w:name="_Toc188670073"/>
      <w:bookmarkStart w:id="701" w:name="_Toc190237628"/>
      <w:bookmarkStart w:id="702" w:name="_Toc198960655"/>
      <w:bookmarkStart w:id="703" w:name="_Toc233726096"/>
      <w:bookmarkStart w:id="704" w:name="_Toc233792434"/>
      <w:bookmarkStart w:id="705" w:name="_Toc234040287"/>
      <w:bookmarkStart w:id="706" w:name="_Toc234816456"/>
      <w:r>
        <w:t>A</w:t>
      </w:r>
      <w:r w:rsidR="00E531E8">
        <w:t>ccounts</w:t>
      </w:r>
      <w:bookmarkEnd w:id="694"/>
      <w:bookmarkEnd w:id="695"/>
      <w:bookmarkEnd w:id="696"/>
      <w:bookmarkEnd w:id="697"/>
      <w:bookmarkEnd w:id="698"/>
      <w:bookmarkEnd w:id="699"/>
      <w:bookmarkEnd w:id="700"/>
      <w:bookmarkEnd w:id="701"/>
      <w:bookmarkEnd w:id="702"/>
      <w:bookmarkEnd w:id="703"/>
      <w:bookmarkEnd w:id="704"/>
      <w:bookmarkEnd w:id="705"/>
      <w:bookmarkEnd w:id="706"/>
    </w:p>
    <w:p w14:paraId="216A2BFC" w14:textId="77777777" w:rsidR="00EA6914" w:rsidRDefault="00E531E8">
      <w:pPr>
        <w:pStyle w:val="ScheduleH2"/>
      </w:pPr>
      <w:r>
        <w:rPr>
          <w:b/>
        </w:rPr>
        <w:t>Preparation</w:t>
      </w:r>
      <w:r w:rsidR="00342CB4">
        <w:rPr>
          <w:b/>
        </w:rPr>
        <w:t xml:space="preserve"> of Accounts</w:t>
      </w:r>
      <w:r w:rsidR="00B646C8">
        <w:rPr>
          <w:b/>
        </w:rPr>
        <w:t>:</w:t>
      </w:r>
      <w:r>
        <w:t xml:space="preserve">  The Accounts have been prepared in accordance with applicable New Zealand legislation and so as to give a true and fair view of the state of affairs of the </w:t>
      </w:r>
      <w:r w:rsidR="00124C92">
        <w:t>Group</w:t>
      </w:r>
      <w:r w:rsidR="00124C92">
        <w:rPr>
          <w:b/>
        </w:rPr>
        <w:t xml:space="preserve"> </w:t>
      </w:r>
      <w:r>
        <w:t>at the end of each accounting period covered by the Accounts and of the profits and losses for that period.</w:t>
      </w:r>
    </w:p>
    <w:p w14:paraId="01262370" w14:textId="77777777" w:rsidR="00342CB4" w:rsidRPr="00342CB4" w:rsidRDefault="00342CB4" w:rsidP="00342CB4"/>
    <w:p w14:paraId="2F2A3EB4" w14:textId="77777777" w:rsidR="00342CB4" w:rsidRDefault="00342CB4" w:rsidP="00342CB4">
      <w:pPr>
        <w:pStyle w:val="ScheduleH2"/>
      </w:pPr>
      <w:r>
        <w:rPr>
          <w:b/>
        </w:rPr>
        <w:t>Preparation of Management Accounts</w:t>
      </w:r>
      <w:r w:rsidR="00B646C8">
        <w:rPr>
          <w:b/>
        </w:rPr>
        <w:t>:</w:t>
      </w:r>
      <w:r>
        <w:t xml:space="preserve">  The </w:t>
      </w:r>
      <w:r w:rsidR="00092853">
        <w:t xml:space="preserve">Management </w:t>
      </w:r>
      <w:r>
        <w:t xml:space="preserve">Accounts </w:t>
      </w:r>
      <w:r w:rsidR="00092853">
        <w:t xml:space="preserve">contain no material inaccuracies and were prepared in a manner consistent with those management accounts prepared for the year prior to the date of this </w:t>
      </w:r>
      <w:r w:rsidR="0023018E">
        <w:t>a</w:t>
      </w:r>
      <w:r w:rsidR="00092853">
        <w:t>greement</w:t>
      </w:r>
      <w:r>
        <w:t>.</w:t>
      </w:r>
    </w:p>
    <w:p w14:paraId="02B45005" w14:textId="77777777" w:rsidR="00342CB4" w:rsidRDefault="00342CB4">
      <w:pPr>
        <w:pStyle w:val="NoNumCrt"/>
      </w:pPr>
    </w:p>
    <w:p w14:paraId="5A6E7983" w14:textId="77777777" w:rsidR="00EA6914" w:rsidRDefault="00E531E8">
      <w:pPr>
        <w:pStyle w:val="ScheduleH2"/>
      </w:pPr>
      <w:r>
        <w:rPr>
          <w:b/>
        </w:rPr>
        <w:t>Since Accounts Date</w:t>
      </w:r>
      <w:r w:rsidR="00B646C8">
        <w:rPr>
          <w:b/>
        </w:rPr>
        <w:t>:</w:t>
      </w:r>
      <w:r>
        <w:t xml:space="preserve">  Since the date of the Accounts</w:t>
      </w:r>
      <w:r w:rsidR="009B2E5A">
        <w:t xml:space="preserve"> or Management Accounts (whichever </w:t>
      </w:r>
      <w:r w:rsidR="007B5FDA">
        <w:t xml:space="preserve">has the </w:t>
      </w:r>
      <w:r w:rsidR="009B2E5A">
        <w:t>late</w:t>
      </w:r>
      <w:r w:rsidR="007B5FDA">
        <w:t>st balance date</w:t>
      </w:r>
      <w:r w:rsidR="009B2E5A">
        <w:t>)</w:t>
      </w:r>
      <w:r>
        <w:t xml:space="preserve">, </w:t>
      </w:r>
      <w:r w:rsidR="00F313A3">
        <w:t>no Group</w:t>
      </w:r>
      <w:r>
        <w:t xml:space="preserve"> Company has</w:t>
      </w:r>
      <w:r w:rsidR="00B646C8">
        <w:t>:</w:t>
      </w:r>
    </w:p>
    <w:p w14:paraId="5B3886CC" w14:textId="77777777" w:rsidR="00EA6914" w:rsidRDefault="00EA6914">
      <w:pPr>
        <w:pStyle w:val="NoNumCrt"/>
      </w:pPr>
    </w:p>
    <w:p w14:paraId="22981DFF" w14:textId="77777777" w:rsidR="00EA6914" w:rsidRDefault="00E531E8">
      <w:pPr>
        <w:pStyle w:val="ScheduleH3"/>
      </w:pPr>
      <w:r>
        <w:t>authorised or paid any dividend, or made any other distribution (as defined in the Act) or repaid any loans from Shareholders (other than with prior written consent of the Investor</w:t>
      </w:r>
      <w:r w:rsidR="00355705">
        <w:t xml:space="preserve"> </w:t>
      </w:r>
      <w:r>
        <w:t>or as specified in this agreement); or</w:t>
      </w:r>
    </w:p>
    <w:p w14:paraId="40C389F7" w14:textId="77777777" w:rsidR="00EA6914" w:rsidRDefault="00EA6914">
      <w:pPr>
        <w:pStyle w:val="NoNumCrt"/>
      </w:pPr>
    </w:p>
    <w:p w14:paraId="2890A9C4" w14:textId="77777777" w:rsidR="00EA6914" w:rsidRDefault="00E531E8">
      <w:pPr>
        <w:pStyle w:val="ScheduleH3"/>
        <w:rPr>
          <w:rFonts w:eastAsia="Arial Unicode MS"/>
        </w:rPr>
      </w:pPr>
      <w:r>
        <w:rPr>
          <w:rFonts w:eastAsia="Arial Unicode MS"/>
        </w:rPr>
        <w:t xml:space="preserve">undertaken or committed to any substantial item of capital or other expenditure, other than in the ordinary course of its ordinary business or otherwise without the </w:t>
      </w:r>
      <w:r w:rsidR="0040605D">
        <w:rPr>
          <w:rFonts w:eastAsia="Arial Unicode MS"/>
        </w:rPr>
        <w:t xml:space="preserve">Investor’s </w:t>
      </w:r>
      <w:r w:rsidR="00ED53FA">
        <w:rPr>
          <w:rFonts w:eastAsia="Arial Unicode MS"/>
        </w:rPr>
        <w:t>prior written consent</w:t>
      </w:r>
      <w:r>
        <w:rPr>
          <w:rFonts w:eastAsia="Arial Unicode MS"/>
        </w:rPr>
        <w:t>.</w:t>
      </w:r>
    </w:p>
    <w:p w14:paraId="50CD804B" w14:textId="77777777" w:rsidR="00124C92" w:rsidRPr="00124C92" w:rsidRDefault="00124C92" w:rsidP="00124C92">
      <w:pPr>
        <w:rPr>
          <w:rFonts w:eastAsia="Arial Unicode MS"/>
        </w:rPr>
      </w:pPr>
    </w:p>
    <w:p w14:paraId="76BFB102" w14:textId="77777777" w:rsidR="00124C92" w:rsidRPr="00124C92" w:rsidRDefault="00124C92" w:rsidP="00124C92">
      <w:pPr>
        <w:pStyle w:val="ScheduleH2"/>
      </w:pPr>
      <w:r w:rsidRPr="0082355B">
        <w:rPr>
          <w:b/>
        </w:rPr>
        <w:t>Actual or contingent liabilities</w:t>
      </w:r>
      <w:r>
        <w:t xml:space="preserve">:  The Group has no </w:t>
      </w:r>
      <w:r w:rsidRPr="00FE116D">
        <w:t>actual or contingent liabilities</w:t>
      </w:r>
      <w:r w:rsidR="00355705">
        <w:t xml:space="preserve"> </w:t>
      </w:r>
      <w:r w:rsidR="00144FA1">
        <w:t>exceeding</w:t>
      </w:r>
      <w:r w:rsidR="00355705">
        <w:t xml:space="preserve"> $</w:t>
      </w:r>
      <w:r w:rsidR="00355705" w:rsidRPr="00BB07AC">
        <w:rPr>
          <w:bCs/>
        </w:rPr>
        <w:t>[insert]</w:t>
      </w:r>
      <w:r w:rsidRPr="00BB07AC">
        <w:rPr>
          <w:bCs/>
        </w:rPr>
        <w:t xml:space="preserve"> </w:t>
      </w:r>
      <w:r w:rsidRPr="00FE116D">
        <w:t xml:space="preserve">not specified in the </w:t>
      </w:r>
      <w:r w:rsidR="00355705">
        <w:t>Accounts or Management Accounts</w:t>
      </w:r>
      <w:r w:rsidRPr="00FE116D">
        <w:t xml:space="preserve"> provided to the Investor and such statement provides a true and fair view of the </w:t>
      </w:r>
      <w:r>
        <w:t>Group</w:t>
      </w:r>
      <w:r w:rsidRPr="00FE116D">
        <w:t>'s position</w:t>
      </w:r>
      <w:r>
        <w:t>.</w:t>
      </w:r>
    </w:p>
    <w:p w14:paraId="32F68BEB" w14:textId="77777777" w:rsidR="00EA6914" w:rsidRDefault="00EA6914">
      <w:pPr>
        <w:pStyle w:val="NoNum"/>
      </w:pPr>
    </w:p>
    <w:p w14:paraId="37628951" w14:textId="77777777" w:rsidR="00EA6914" w:rsidRDefault="00E531E8" w:rsidP="00EA6914">
      <w:pPr>
        <w:pStyle w:val="ScheduleH1"/>
        <w:keepNext/>
      </w:pPr>
      <w:bookmarkStart w:id="707" w:name="_Toc39915118"/>
      <w:bookmarkStart w:id="708" w:name="_Toc50446924"/>
      <w:bookmarkStart w:id="709" w:name="_Toc64261946"/>
      <w:bookmarkStart w:id="710" w:name="_Toc78000570"/>
      <w:bookmarkStart w:id="711" w:name="_Toc79484394"/>
      <w:bookmarkStart w:id="712" w:name="_Toc79903654"/>
      <w:bookmarkStart w:id="713" w:name="_Toc79904295"/>
      <w:bookmarkStart w:id="714" w:name="_Toc79986832"/>
      <w:bookmarkStart w:id="715" w:name="_Toc82917838"/>
      <w:bookmarkStart w:id="716" w:name="_Toc83011735"/>
      <w:bookmarkStart w:id="717" w:name="_Toc84048061"/>
      <w:bookmarkStart w:id="718" w:name="_Toc84411455"/>
      <w:bookmarkStart w:id="719" w:name="_Toc105920189"/>
      <w:bookmarkStart w:id="720" w:name="_Toc106592608"/>
      <w:bookmarkStart w:id="721" w:name="_Toc106798425"/>
      <w:bookmarkStart w:id="722" w:name="_Toc107912522"/>
      <w:bookmarkStart w:id="723" w:name="_Toc107912793"/>
      <w:bookmarkStart w:id="724" w:name="_Toc108496185"/>
      <w:bookmarkStart w:id="725" w:name="_Toc122764047"/>
      <w:bookmarkStart w:id="726" w:name="_Toc122764548"/>
      <w:bookmarkStart w:id="727" w:name="_Toc122764857"/>
      <w:bookmarkStart w:id="728" w:name="_Toc122767807"/>
      <w:bookmarkStart w:id="729" w:name="_Toc134846567"/>
      <w:bookmarkStart w:id="730" w:name="_Toc135122677"/>
      <w:bookmarkStart w:id="731" w:name="_Toc150183919"/>
      <w:bookmarkStart w:id="732" w:name="_Toc150187593"/>
      <w:bookmarkStart w:id="733" w:name="_Toc150674103"/>
      <w:bookmarkStart w:id="734" w:name="_Toc160523031"/>
      <w:bookmarkStart w:id="735" w:name="_Toc160523097"/>
      <w:bookmarkStart w:id="736" w:name="_Toc161026435"/>
      <w:bookmarkStart w:id="737" w:name="_Toc166301327"/>
      <w:bookmarkStart w:id="738" w:name="_Toc166902047"/>
      <w:bookmarkStart w:id="739" w:name="_Toc188670074"/>
      <w:bookmarkStart w:id="740" w:name="_Toc190237629"/>
      <w:bookmarkStart w:id="741" w:name="_Toc198960656"/>
      <w:bookmarkStart w:id="742" w:name="_Toc233726097"/>
      <w:bookmarkStart w:id="743" w:name="_Toc233792435"/>
      <w:bookmarkStart w:id="744" w:name="_Toc234040288"/>
      <w:bookmarkStart w:id="745" w:name="_Toc234816457"/>
      <w:r>
        <w:t>NO PROCEEDINGS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14:paraId="5A3AC530" w14:textId="77777777" w:rsidR="00EA6914" w:rsidRDefault="00E531E8">
      <w:pPr>
        <w:pStyle w:val="ScheduleH2"/>
      </w:pPr>
      <w:r>
        <w:rPr>
          <w:b/>
        </w:rPr>
        <w:t>No Litigation</w:t>
      </w:r>
      <w:r w:rsidR="00B646C8">
        <w:rPr>
          <w:b/>
        </w:rPr>
        <w:t>:</w:t>
      </w:r>
      <w:r>
        <w:rPr>
          <w:b/>
        </w:rPr>
        <w:t xml:space="preserve">  </w:t>
      </w:r>
      <w:r w:rsidR="00F313A3">
        <w:t>No Group</w:t>
      </w:r>
      <w:r>
        <w:t xml:space="preserve"> Company is a party to any legal action or proceedings, arbitration, or statutory or governmental inquiry of any kind, nor </w:t>
      </w:r>
      <w:r w:rsidR="00E1570C" w:rsidRPr="00E1570C">
        <w:t>is the Company</w:t>
      </w:r>
      <w:r>
        <w:t xml:space="preserve"> aware of any such legal proceedings, arbitration or inquiry, pending or threatened against, or involving, </w:t>
      </w:r>
      <w:r w:rsidR="00F313A3">
        <w:t>any Group Company</w:t>
      </w:r>
      <w:r>
        <w:t>.</w:t>
      </w:r>
    </w:p>
    <w:p w14:paraId="1BAB9755" w14:textId="77777777" w:rsidR="00EA6914" w:rsidRDefault="00EA6914">
      <w:pPr>
        <w:pStyle w:val="NoNumCrt"/>
      </w:pPr>
    </w:p>
    <w:p w14:paraId="20D96A01" w14:textId="77777777" w:rsidR="00EA6914" w:rsidRDefault="00E531E8">
      <w:pPr>
        <w:pStyle w:val="ScheduleH2"/>
      </w:pPr>
      <w:r>
        <w:rPr>
          <w:b/>
        </w:rPr>
        <w:lastRenderedPageBreak/>
        <w:t>No Existing Cause of Action</w:t>
      </w:r>
      <w:r w:rsidR="00B646C8">
        <w:rPr>
          <w:b/>
        </w:rPr>
        <w:t>:</w:t>
      </w:r>
      <w:r>
        <w:rPr>
          <w:b/>
        </w:rPr>
        <w:t xml:space="preserve">  </w:t>
      </w:r>
      <w:r w:rsidR="00841C04">
        <w:t xml:space="preserve">As far as the </w:t>
      </w:r>
      <w:r w:rsidR="00E1570C">
        <w:t>Company is</w:t>
      </w:r>
      <w:r w:rsidR="00841C04">
        <w:t xml:space="preserve"> aware,</w:t>
      </w:r>
      <w:r>
        <w:t xml:space="preserve"> there is not any cause of action, or facts or circumstances existing that could or might be used for commencing legal proceedings, either civil or criminal, against </w:t>
      </w:r>
      <w:r w:rsidR="00F313A3">
        <w:t>any Group</w:t>
      </w:r>
      <w:r>
        <w:t xml:space="preserve"> Company.</w:t>
      </w:r>
    </w:p>
    <w:p w14:paraId="4FC45ED6" w14:textId="77777777" w:rsidR="00EA6914" w:rsidRDefault="00EA6914">
      <w:pPr>
        <w:tabs>
          <w:tab w:val="left" w:pos="851"/>
          <w:tab w:val="left" w:pos="1701"/>
          <w:tab w:val="left" w:pos="2552"/>
          <w:tab w:val="left" w:pos="3402"/>
          <w:tab w:val="left" w:pos="4253"/>
        </w:tabs>
      </w:pPr>
    </w:p>
    <w:p w14:paraId="3B77139B" w14:textId="77777777" w:rsidR="00EA6914" w:rsidRDefault="00E531E8" w:rsidP="00EA6914">
      <w:pPr>
        <w:pStyle w:val="ScheduleH1"/>
        <w:keepNext/>
      </w:pPr>
      <w:bookmarkStart w:id="746" w:name="_Toc368825750"/>
      <w:bookmarkStart w:id="747" w:name="_Toc374933998"/>
      <w:bookmarkStart w:id="748" w:name="_Toc375446468"/>
      <w:bookmarkStart w:id="749" w:name="_Toc39915119"/>
      <w:bookmarkStart w:id="750" w:name="_Toc50446925"/>
      <w:bookmarkStart w:id="751" w:name="_Toc64261947"/>
      <w:bookmarkStart w:id="752" w:name="_Toc78000571"/>
      <w:bookmarkStart w:id="753" w:name="_Toc79484395"/>
      <w:bookmarkStart w:id="754" w:name="_Toc79903655"/>
      <w:bookmarkStart w:id="755" w:name="_Toc79904296"/>
      <w:bookmarkStart w:id="756" w:name="_Toc79986833"/>
      <w:bookmarkStart w:id="757" w:name="_Toc82917839"/>
      <w:bookmarkStart w:id="758" w:name="_Toc83011736"/>
      <w:bookmarkStart w:id="759" w:name="_Toc84048062"/>
      <w:bookmarkStart w:id="760" w:name="_Toc84411456"/>
      <w:bookmarkStart w:id="761" w:name="_Toc105920190"/>
      <w:bookmarkStart w:id="762" w:name="_Toc106592609"/>
      <w:bookmarkStart w:id="763" w:name="_Toc106798426"/>
      <w:bookmarkStart w:id="764" w:name="_Toc107912523"/>
      <w:bookmarkStart w:id="765" w:name="_Toc107912794"/>
      <w:bookmarkStart w:id="766" w:name="_Toc108496186"/>
      <w:bookmarkStart w:id="767" w:name="_Toc122764048"/>
      <w:bookmarkStart w:id="768" w:name="_Toc122764549"/>
      <w:bookmarkStart w:id="769" w:name="_Toc122764858"/>
      <w:bookmarkStart w:id="770" w:name="_Toc122767808"/>
      <w:bookmarkStart w:id="771" w:name="_Toc134846568"/>
      <w:bookmarkStart w:id="772" w:name="_Toc135122678"/>
      <w:bookmarkStart w:id="773" w:name="_Toc150183920"/>
      <w:bookmarkStart w:id="774" w:name="_Toc150187594"/>
      <w:bookmarkStart w:id="775" w:name="_Toc150674104"/>
      <w:bookmarkStart w:id="776" w:name="_Toc160523032"/>
      <w:bookmarkStart w:id="777" w:name="_Toc160523098"/>
      <w:bookmarkStart w:id="778" w:name="_Toc161026436"/>
      <w:bookmarkStart w:id="779" w:name="_Toc166301328"/>
      <w:bookmarkStart w:id="780" w:name="_Toc166902048"/>
      <w:bookmarkStart w:id="781" w:name="_Toc188670075"/>
      <w:bookmarkStart w:id="782" w:name="_Toc190237630"/>
      <w:bookmarkStart w:id="783" w:name="_Toc198960657"/>
      <w:bookmarkStart w:id="784" w:name="_Toc233726098"/>
      <w:bookmarkStart w:id="785" w:name="_Toc233792436"/>
      <w:bookmarkStart w:id="786" w:name="_Toc234040289"/>
      <w:bookmarkStart w:id="787" w:name="_Toc234816458"/>
      <w:r>
        <w:t>EMPLOYMENT</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14:paraId="6237EF4F" w14:textId="77777777" w:rsidR="00EA6914" w:rsidRDefault="00E531E8">
      <w:pPr>
        <w:pStyle w:val="ScheduleH2"/>
      </w:pPr>
      <w:r>
        <w:rPr>
          <w:b/>
        </w:rPr>
        <w:t>No Disputes</w:t>
      </w:r>
      <w:r w:rsidR="00B646C8">
        <w:rPr>
          <w:b/>
        </w:rPr>
        <w:t>:</w:t>
      </w:r>
      <w:r>
        <w:rPr>
          <w:b/>
        </w:rPr>
        <w:t xml:space="preserve">  </w:t>
      </w:r>
      <w:r w:rsidR="00F313A3">
        <w:t>No Group</w:t>
      </w:r>
      <w:r>
        <w:t xml:space="preserve"> Company is involved in any employment, labour or personal grievance dispute or problem, or any dispute with any employee representative or organisation or body of employees and</w:t>
      </w:r>
      <w:r w:rsidR="00355705">
        <w:t>,</w:t>
      </w:r>
      <w:r>
        <w:t xml:space="preserve"> </w:t>
      </w:r>
      <w:r w:rsidR="00355705">
        <w:t xml:space="preserve">as far as the Company is aware, </w:t>
      </w:r>
      <w:r>
        <w:t>no event has occurred which might give rise to any such dispute.</w:t>
      </w:r>
    </w:p>
    <w:p w14:paraId="16E486EA" w14:textId="77777777" w:rsidR="00EA6914" w:rsidRDefault="00EA6914">
      <w:pPr>
        <w:tabs>
          <w:tab w:val="left" w:pos="851"/>
          <w:tab w:val="left" w:pos="1701"/>
          <w:tab w:val="left" w:pos="2552"/>
          <w:tab w:val="left" w:pos="3402"/>
          <w:tab w:val="left" w:pos="4253"/>
        </w:tabs>
      </w:pPr>
    </w:p>
    <w:p w14:paraId="581870FC" w14:textId="77777777" w:rsidR="00EA6914" w:rsidRDefault="00E531E8">
      <w:pPr>
        <w:pStyle w:val="ScheduleH2"/>
      </w:pPr>
      <w:r>
        <w:rPr>
          <w:b/>
        </w:rPr>
        <w:t>No Profit Sharing Arrangements</w:t>
      </w:r>
      <w:r w:rsidR="00B646C8">
        <w:rPr>
          <w:b/>
        </w:rPr>
        <w:t>:</w:t>
      </w:r>
      <w:r>
        <w:t xml:space="preserve">  </w:t>
      </w:r>
      <w:r w:rsidR="00124C92">
        <w:t>No Group Company is</w:t>
      </w:r>
      <w:r w:rsidR="00124C92">
        <w:rPr>
          <w:b/>
        </w:rPr>
        <w:t xml:space="preserve"> </w:t>
      </w:r>
      <w:r>
        <w:rPr>
          <w:rFonts w:eastAsia="Arial Unicode MS"/>
        </w:rPr>
        <w:t>party to a contract or arrangement under which any of its officers or employees is entitled to receive a share of income or profits or a bonus calculated on turnover, income or profits, or any component of any of them, or any similar benefit.</w:t>
      </w:r>
    </w:p>
    <w:p w14:paraId="3CB3534E" w14:textId="77777777" w:rsidR="00EA6914" w:rsidRDefault="00EA6914">
      <w:pPr>
        <w:tabs>
          <w:tab w:val="left" w:pos="851"/>
          <w:tab w:val="left" w:pos="1701"/>
          <w:tab w:val="left" w:pos="2552"/>
          <w:tab w:val="left" w:pos="3402"/>
          <w:tab w:val="left" w:pos="4253"/>
        </w:tabs>
      </w:pPr>
    </w:p>
    <w:p w14:paraId="468FB66B" w14:textId="77777777" w:rsidR="00EA6914" w:rsidRDefault="00E531E8" w:rsidP="00EA6914">
      <w:pPr>
        <w:pStyle w:val="ScheduleH1"/>
        <w:keepNext/>
      </w:pPr>
      <w:bookmarkStart w:id="788" w:name="_Toc39915120"/>
      <w:bookmarkStart w:id="789" w:name="_Toc50446926"/>
      <w:bookmarkStart w:id="790" w:name="_Toc64261948"/>
      <w:bookmarkStart w:id="791" w:name="_Toc78000572"/>
      <w:bookmarkStart w:id="792" w:name="_Toc79484396"/>
      <w:bookmarkStart w:id="793" w:name="_Toc79903656"/>
      <w:bookmarkStart w:id="794" w:name="_Toc79904297"/>
      <w:bookmarkStart w:id="795" w:name="_Toc79986834"/>
      <w:bookmarkStart w:id="796" w:name="_Toc82917840"/>
      <w:bookmarkStart w:id="797" w:name="_Toc83011737"/>
      <w:bookmarkStart w:id="798" w:name="_Toc84048063"/>
      <w:bookmarkStart w:id="799" w:name="_Toc84411457"/>
      <w:bookmarkStart w:id="800" w:name="_Toc105920191"/>
      <w:bookmarkStart w:id="801" w:name="_Toc106592610"/>
      <w:bookmarkStart w:id="802" w:name="_Toc106798427"/>
      <w:bookmarkStart w:id="803" w:name="_Toc107912524"/>
      <w:bookmarkStart w:id="804" w:name="_Toc107912795"/>
      <w:bookmarkStart w:id="805" w:name="_Toc108496187"/>
      <w:bookmarkStart w:id="806" w:name="_Toc122764049"/>
      <w:bookmarkStart w:id="807" w:name="_Toc122764550"/>
      <w:bookmarkStart w:id="808" w:name="_Toc122764859"/>
      <w:bookmarkStart w:id="809" w:name="_Toc122767809"/>
      <w:bookmarkStart w:id="810" w:name="_Toc134846569"/>
      <w:bookmarkStart w:id="811" w:name="_Toc135122679"/>
      <w:bookmarkStart w:id="812" w:name="_Toc150183921"/>
      <w:bookmarkStart w:id="813" w:name="_Toc150187595"/>
      <w:bookmarkStart w:id="814" w:name="_Toc150674105"/>
      <w:bookmarkStart w:id="815" w:name="_Toc160523033"/>
      <w:bookmarkStart w:id="816" w:name="_Toc160523099"/>
      <w:bookmarkStart w:id="817" w:name="_Toc161026437"/>
      <w:bookmarkStart w:id="818" w:name="_Toc166301329"/>
      <w:bookmarkStart w:id="819" w:name="_Toc166902049"/>
      <w:bookmarkStart w:id="820" w:name="_Toc188670076"/>
      <w:bookmarkStart w:id="821" w:name="_Toc190237631"/>
      <w:bookmarkStart w:id="822" w:name="_Toc198960658"/>
      <w:bookmarkStart w:id="823" w:name="_Toc233726099"/>
      <w:bookmarkStart w:id="824" w:name="_Toc233792437"/>
      <w:bookmarkStart w:id="825" w:name="_Toc234040290"/>
      <w:bookmarkStart w:id="826" w:name="_Toc234816459"/>
      <w:r>
        <w:t>CONTRACTS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125613F8" w14:textId="77777777" w:rsidR="00EA6914" w:rsidRDefault="00E531E8">
      <w:pPr>
        <w:pStyle w:val="ScheduleH2"/>
      </w:pPr>
      <w:r>
        <w:rPr>
          <w:b/>
        </w:rPr>
        <w:t>Material Contracts</w:t>
      </w:r>
      <w:r w:rsidR="00B646C8">
        <w:rPr>
          <w:b/>
        </w:rPr>
        <w:t>:</w:t>
      </w:r>
      <w:r>
        <w:rPr>
          <w:b/>
        </w:rPr>
        <w:t xml:space="preserve">  </w:t>
      </w:r>
      <w:r>
        <w:t xml:space="preserve">All material contracts, commitments or arrangements of any nature whatsoever to which </w:t>
      </w:r>
      <w:r w:rsidR="00066594" w:rsidRPr="00066594">
        <w:rPr>
          <w:bCs/>
        </w:rPr>
        <w:t>the Group is</w:t>
      </w:r>
      <w:r>
        <w:t xml:space="preserve"> party have been disclosed to the Investor.</w:t>
      </w:r>
    </w:p>
    <w:p w14:paraId="0B48D68E" w14:textId="77777777" w:rsidR="00EA6914" w:rsidRDefault="00EA6914">
      <w:pPr>
        <w:tabs>
          <w:tab w:val="left" w:pos="851"/>
          <w:tab w:val="left" w:pos="1701"/>
          <w:tab w:val="left" w:pos="2552"/>
          <w:tab w:val="left" w:pos="3402"/>
          <w:tab w:val="left" w:pos="4253"/>
        </w:tabs>
      </w:pPr>
    </w:p>
    <w:p w14:paraId="045BC7AD" w14:textId="77777777" w:rsidR="00EA6914" w:rsidRDefault="00E531E8">
      <w:pPr>
        <w:pStyle w:val="ScheduleH2"/>
      </w:pPr>
      <w:r>
        <w:rPr>
          <w:b/>
        </w:rPr>
        <w:t>No Breach of Contract</w:t>
      </w:r>
      <w:r w:rsidR="00B646C8">
        <w:rPr>
          <w:b/>
        </w:rPr>
        <w:t>:</w:t>
      </w:r>
      <w:r>
        <w:rPr>
          <w:b/>
        </w:rPr>
        <w:t xml:space="preserve">  </w:t>
      </w:r>
      <w:r w:rsidR="00841C04">
        <w:t xml:space="preserve">As far as the </w:t>
      </w:r>
      <w:r w:rsidR="00E1570C">
        <w:t>Company is</w:t>
      </w:r>
      <w:r w:rsidR="00841C04">
        <w:t xml:space="preserve"> aware</w:t>
      </w:r>
      <w:r>
        <w:t xml:space="preserve">, </w:t>
      </w:r>
      <w:r w:rsidR="002372E9">
        <w:t>no</w:t>
      </w:r>
      <w:r w:rsidR="00F313A3">
        <w:t xml:space="preserve"> Group Company</w:t>
      </w:r>
      <w:r>
        <w:t xml:space="preserve"> nor any counterparty to any material contract, commitment or arrangement of any nature whatsoever</w:t>
      </w:r>
      <w:r w:rsidR="00B646C8">
        <w:t>:</w:t>
      </w:r>
    </w:p>
    <w:p w14:paraId="5007F344" w14:textId="77777777" w:rsidR="00EA6914" w:rsidRDefault="00EA6914" w:rsidP="00EA6914">
      <w:pPr>
        <w:pStyle w:val="ScheduleH2"/>
        <w:numPr>
          <w:ilvl w:val="0"/>
          <w:numId w:val="0"/>
        </w:numPr>
        <w:ind w:left="851"/>
      </w:pPr>
    </w:p>
    <w:p w14:paraId="5C0C531D" w14:textId="77777777" w:rsidR="00EA6914" w:rsidRDefault="00E531E8" w:rsidP="00897D96">
      <w:pPr>
        <w:pStyle w:val="Heading3"/>
        <w:numPr>
          <w:ilvl w:val="2"/>
          <w:numId w:val="21"/>
        </w:numPr>
      </w:pPr>
      <w:r>
        <w:t xml:space="preserve">is in </w:t>
      </w:r>
      <w:r w:rsidR="00355705">
        <w:t xml:space="preserve">material </w:t>
      </w:r>
      <w:r>
        <w:t>default; or</w:t>
      </w:r>
    </w:p>
    <w:p w14:paraId="5FDD7073" w14:textId="77777777" w:rsidR="00EA6914" w:rsidRDefault="00EA6914" w:rsidP="00EA6914">
      <w:pPr>
        <w:pStyle w:val="NoNumCrt"/>
      </w:pPr>
    </w:p>
    <w:p w14:paraId="4D2FE1B7" w14:textId="77777777" w:rsidR="00EA6914" w:rsidRPr="00DF0891" w:rsidRDefault="00E531E8" w:rsidP="00EA6914">
      <w:pPr>
        <w:pStyle w:val="Heading3"/>
      </w:pPr>
      <w:r>
        <w:t xml:space="preserve">but for the requirements of notice or lapse of time or both, would be in default where that default could be reasonably expected to have a material adverse effect on the interests, Business or assets of the </w:t>
      </w:r>
      <w:r w:rsidR="0081157A" w:rsidRPr="00124C92">
        <w:t>Group</w:t>
      </w:r>
      <w:r>
        <w:t>.</w:t>
      </w:r>
    </w:p>
    <w:p w14:paraId="40F2FF93" w14:textId="77777777" w:rsidR="00EA6914" w:rsidRDefault="00EA6914" w:rsidP="00EA6914"/>
    <w:p w14:paraId="454378ED" w14:textId="77777777" w:rsidR="00EA6914" w:rsidRDefault="00E531E8">
      <w:pPr>
        <w:pStyle w:val="ScheduleH2"/>
      </w:pPr>
      <w:r w:rsidRPr="00B12B84">
        <w:rPr>
          <w:b/>
        </w:rPr>
        <w:t>No Affect</w:t>
      </w:r>
      <w:r w:rsidR="00B646C8">
        <w:rPr>
          <w:b/>
        </w:rPr>
        <w:t>:</w:t>
      </w:r>
      <w:r>
        <w:t xml:space="preserve"> </w:t>
      </w:r>
      <w:r w:rsidR="005C067D">
        <w:t xml:space="preserve"> </w:t>
      </w:r>
      <w:r>
        <w:t>No party to any material contract, commitment or arrangement of any nature whatsoever is, due to the issue of Shares in this agreement or by virtue of the entry by the Company into this agreement, entitled to</w:t>
      </w:r>
      <w:r w:rsidR="00B646C8">
        <w:t>:</w:t>
      </w:r>
    </w:p>
    <w:p w14:paraId="488303B9" w14:textId="77777777" w:rsidR="00EA6914" w:rsidRDefault="00EA6914" w:rsidP="00EA6914"/>
    <w:p w14:paraId="6532B210" w14:textId="77777777" w:rsidR="00EA6914" w:rsidRDefault="00E531E8" w:rsidP="00115906">
      <w:pPr>
        <w:pStyle w:val="Heading3"/>
        <w:numPr>
          <w:ilvl w:val="2"/>
          <w:numId w:val="30"/>
        </w:numPr>
      </w:pPr>
      <w:r>
        <w:t>terminate the relevant material contract, commitment or arrangement;</w:t>
      </w:r>
    </w:p>
    <w:p w14:paraId="64E5F231" w14:textId="77777777" w:rsidR="00EA6914" w:rsidRDefault="00EA6914" w:rsidP="00EA6914">
      <w:pPr>
        <w:pStyle w:val="NoNumCrt"/>
      </w:pPr>
    </w:p>
    <w:p w14:paraId="64892E98" w14:textId="77777777" w:rsidR="00EA6914" w:rsidRDefault="00E531E8" w:rsidP="00EA6914">
      <w:pPr>
        <w:pStyle w:val="Heading3"/>
      </w:pPr>
      <w:r>
        <w:t xml:space="preserve">require adoption of terms less favourable to the </w:t>
      </w:r>
      <w:r w:rsidR="0081157A">
        <w:t>Group</w:t>
      </w:r>
      <w:r>
        <w:t>; or</w:t>
      </w:r>
    </w:p>
    <w:p w14:paraId="7DCD7387" w14:textId="77777777" w:rsidR="00EA6914" w:rsidRDefault="00EA6914" w:rsidP="00EA6914">
      <w:pPr>
        <w:pStyle w:val="NoNumCrt"/>
      </w:pPr>
    </w:p>
    <w:p w14:paraId="4DD5FAFA" w14:textId="77777777" w:rsidR="00EA6914" w:rsidRPr="00FD2BB5" w:rsidRDefault="00E531E8" w:rsidP="00EA6914">
      <w:pPr>
        <w:pStyle w:val="Heading3"/>
      </w:pPr>
      <w:r>
        <w:t xml:space="preserve">do anything which would </w:t>
      </w:r>
      <w:r w:rsidR="00355705">
        <w:t xml:space="preserve">materially </w:t>
      </w:r>
      <w:r>
        <w:t xml:space="preserve">adversely affect the interests, Business or assets of the </w:t>
      </w:r>
      <w:r w:rsidR="00124C92">
        <w:t>Group</w:t>
      </w:r>
      <w:r>
        <w:t>.</w:t>
      </w:r>
    </w:p>
    <w:p w14:paraId="250A2941" w14:textId="77777777" w:rsidR="00EA6914" w:rsidRDefault="00EA6914">
      <w:pPr>
        <w:tabs>
          <w:tab w:val="left" w:pos="851"/>
          <w:tab w:val="left" w:pos="1701"/>
          <w:tab w:val="left" w:pos="2552"/>
          <w:tab w:val="left" w:pos="3402"/>
          <w:tab w:val="left" w:pos="4253"/>
        </w:tabs>
      </w:pPr>
    </w:p>
    <w:p w14:paraId="11DD73B0" w14:textId="77777777" w:rsidR="00EA6914" w:rsidRDefault="00E531E8">
      <w:pPr>
        <w:pStyle w:val="ScheduleH2"/>
      </w:pPr>
      <w:bookmarkStart w:id="827" w:name="_Toc427043192"/>
      <w:bookmarkStart w:id="828" w:name="_Toc427126897"/>
      <w:bookmarkStart w:id="829" w:name="_Toc427144192"/>
      <w:bookmarkStart w:id="830" w:name="_Toc427390929"/>
      <w:bookmarkStart w:id="831" w:name="_Toc427464444"/>
      <w:bookmarkStart w:id="832" w:name="_Toc442782337"/>
      <w:bookmarkStart w:id="833" w:name="_Toc443975304"/>
      <w:bookmarkStart w:id="834" w:name="_Toc445713874"/>
      <w:bookmarkStart w:id="835" w:name="_Toc447615484"/>
      <w:bookmarkStart w:id="836" w:name="_Toc447655438"/>
      <w:bookmarkStart w:id="837" w:name="_Toc474575172"/>
      <w:bookmarkStart w:id="838" w:name="_Toc476478437"/>
      <w:bookmarkStart w:id="839" w:name="_Toc477177692"/>
      <w:bookmarkStart w:id="840" w:name="_Toc477615269"/>
      <w:bookmarkStart w:id="841" w:name="_Toc478198388"/>
      <w:bookmarkStart w:id="842" w:name="_Toc485479170"/>
      <w:bookmarkStart w:id="843" w:name="_Toc485542306"/>
      <w:bookmarkStart w:id="844" w:name="_Toc491162162"/>
      <w:r>
        <w:rPr>
          <w:b/>
          <w:bCs/>
        </w:rPr>
        <w:t>Agents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sidR="00B646C8">
        <w:rPr>
          <w:b/>
          <w:bCs/>
        </w:rPr>
        <w:t>:</w:t>
      </w:r>
      <w:r>
        <w:rPr>
          <w:b/>
          <w:bCs/>
        </w:rPr>
        <w:t xml:space="preserve">  </w:t>
      </w:r>
      <w:r>
        <w:t xml:space="preserve">No person is authorised to act as agent for </w:t>
      </w:r>
      <w:r w:rsidR="0081157A">
        <w:t>a Group</w:t>
      </w:r>
      <w:r>
        <w:t xml:space="preserve"> Company or to bind </w:t>
      </w:r>
      <w:r w:rsidR="00124C92">
        <w:t xml:space="preserve">a Group Company </w:t>
      </w:r>
      <w:r>
        <w:t xml:space="preserve">(other than the Directors of the Company acting as a Board) and there are not in force any powers of attorney given by </w:t>
      </w:r>
      <w:r w:rsidR="00066594">
        <w:t>any</w:t>
      </w:r>
      <w:r w:rsidR="0081157A">
        <w:t xml:space="preserve"> Group Company</w:t>
      </w:r>
      <w:r>
        <w:t>.</w:t>
      </w:r>
      <w:bookmarkStart w:id="845" w:name="_Toc427043196"/>
      <w:bookmarkStart w:id="846" w:name="_Toc427126900"/>
      <w:bookmarkStart w:id="847" w:name="_Toc427144194"/>
      <w:bookmarkStart w:id="848" w:name="_Toc427390931"/>
      <w:bookmarkStart w:id="849" w:name="_Toc427464446"/>
      <w:bookmarkStart w:id="850" w:name="_Toc442782338"/>
      <w:bookmarkStart w:id="851" w:name="_Toc443975305"/>
      <w:bookmarkStart w:id="852" w:name="_Toc445713875"/>
      <w:bookmarkStart w:id="853" w:name="_Toc447615485"/>
      <w:bookmarkStart w:id="854" w:name="_Toc447655439"/>
      <w:bookmarkStart w:id="855" w:name="_Toc474575173"/>
      <w:bookmarkStart w:id="856" w:name="_Toc476478438"/>
      <w:bookmarkStart w:id="857" w:name="_Toc477177693"/>
      <w:bookmarkStart w:id="858" w:name="_Toc477615270"/>
      <w:bookmarkStart w:id="859" w:name="_Toc478198389"/>
      <w:bookmarkStart w:id="860" w:name="_Toc485479171"/>
      <w:bookmarkStart w:id="861" w:name="_Toc485542307"/>
      <w:bookmarkStart w:id="862" w:name="_Toc491162163"/>
    </w:p>
    <w:p w14:paraId="77ABEEF1" w14:textId="77777777" w:rsidR="00EA6914" w:rsidRDefault="00EA6914">
      <w:pPr>
        <w:pStyle w:val="NoNum"/>
      </w:pPr>
    </w:p>
    <w:p w14:paraId="19FA82BF" w14:textId="54388F3A" w:rsidR="00EA6914" w:rsidRDefault="00E531E8">
      <w:pPr>
        <w:pStyle w:val="ScheduleH2"/>
      </w:pPr>
      <w:r>
        <w:rPr>
          <w:b/>
        </w:rPr>
        <w:t>C</w:t>
      </w:r>
      <w:r>
        <w:rPr>
          <w:b/>
          <w:bCs/>
        </w:rPr>
        <w:t>ommission</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sidR="00B646C8">
        <w:rPr>
          <w:b/>
          <w:bCs/>
        </w:rPr>
        <w:t>:</w:t>
      </w:r>
      <w:r>
        <w:rPr>
          <w:b/>
          <w:bCs/>
        </w:rPr>
        <w:t xml:space="preserve">  </w:t>
      </w:r>
      <w:r>
        <w:t xml:space="preserve">No one is entitled to receive from </w:t>
      </w:r>
      <w:r w:rsidR="00066594">
        <w:t>any</w:t>
      </w:r>
      <w:r w:rsidR="00124C92">
        <w:t xml:space="preserve"> Group Company</w:t>
      </w:r>
      <w:r w:rsidR="00124C92">
        <w:rPr>
          <w:b/>
        </w:rPr>
        <w:t xml:space="preserve"> </w:t>
      </w:r>
      <w:r>
        <w:t xml:space="preserve">any finder’s fee, brokerage or other commission in connection with financing of the </w:t>
      </w:r>
      <w:r w:rsidR="0081157A">
        <w:t>Group</w:t>
      </w:r>
      <w:r w:rsidR="000038C4">
        <w:t xml:space="preserve"> </w:t>
      </w:r>
      <w:r w:rsidR="00B646C8" w:rsidRPr="0065009B">
        <w:rPr>
          <w:bCs/>
        </w:rPr>
        <w:t>[</w:t>
      </w:r>
      <w:r w:rsidR="000038C4" w:rsidRPr="0069127E">
        <w:rPr>
          <w:bCs/>
        </w:rPr>
        <w:t xml:space="preserve">except as set out in clause </w:t>
      </w:r>
      <w:r w:rsidR="000038C4" w:rsidRPr="0069127E">
        <w:rPr>
          <w:bCs/>
        </w:rPr>
        <w:fldChar w:fldCharType="begin"/>
      </w:r>
      <w:r w:rsidR="000038C4" w:rsidRPr="0069127E">
        <w:rPr>
          <w:bCs/>
        </w:rPr>
        <w:instrText xml:space="preserve"> REF _Ref510521957 \r \h </w:instrText>
      </w:r>
      <w:r w:rsidR="0069127E">
        <w:rPr>
          <w:bCs/>
        </w:rPr>
        <w:instrText xml:space="preserve"> \* MERGEFORMAT </w:instrText>
      </w:r>
      <w:r w:rsidR="000038C4" w:rsidRPr="0069127E">
        <w:rPr>
          <w:bCs/>
        </w:rPr>
      </w:r>
      <w:r w:rsidR="000038C4" w:rsidRPr="0069127E">
        <w:rPr>
          <w:bCs/>
        </w:rPr>
        <w:fldChar w:fldCharType="separate"/>
      </w:r>
      <w:r w:rsidR="009532E7">
        <w:rPr>
          <w:bCs/>
        </w:rPr>
        <w:t>6</w:t>
      </w:r>
      <w:r w:rsidR="000038C4" w:rsidRPr="0069127E">
        <w:rPr>
          <w:bCs/>
        </w:rPr>
        <w:fldChar w:fldCharType="end"/>
      </w:r>
      <w:r w:rsidR="000038C4" w:rsidRPr="0069127E">
        <w:rPr>
          <w:bCs/>
        </w:rPr>
        <w:t xml:space="preserve"> of this agreement)</w:t>
      </w:r>
      <w:r w:rsidR="00334010" w:rsidRPr="0065009B">
        <w:rPr>
          <w:bCs/>
        </w:rPr>
        <w:t>]</w:t>
      </w:r>
      <w:r w:rsidRPr="0069127E">
        <w:rPr>
          <w:bCs/>
        </w:rPr>
        <w:t>.</w:t>
      </w:r>
      <w:r w:rsidR="0081157A">
        <w:t xml:space="preserve"> </w:t>
      </w:r>
    </w:p>
    <w:p w14:paraId="3A76A225" w14:textId="77777777" w:rsidR="00EA6914" w:rsidRDefault="00EA6914" w:rsidP="00EA6914"/>
    <w:p w14:paraId="7437273A" w14:textId="77777777" w:rsidR="00EA6914" w:rsidRPr="000928BE" w:rsidRDefault="00E531E8">
      <w:pPr>
        <w:pStyle w:val="ScheduleH2"/>
      </w:pPr>
      <w:r w:rsidRPr="00B12B84">
        <w:rPr>
          <w:b/>
        </w:rPr>
        <w:t>Grants</w:t>
      </w:r>
      <w:r w:rsidR="00B646C8">
        <w:rPr>
          <w:b/>
        </w:rPr>
        <w:t>:</w:t>
      </w:r>
      <w:r>
        <w:t xml:space="preserve"> </w:t>
      </w:r>
      <w:r w:rsidR="005C067D">
        <w:t xml:space="preserve"> </w:t>
      </w:r>
      <w:r>
        <w:t xml:space="preserve">No public grants or funding received by </w:t>
      </w:r>
      <w:r w:rsidR="00066594">
        <w:t>any</w:t>
      </w:r>
      <w:r w:rsidR="00124C92">
        <w:t xml:space="preserve"> Group Company</w:t>
      </w:r>
      <w:r w:rsidR="00124C92">
        <w:rPr>
          <w:b/>
        </w:rPr>
        <w:t xml:space="preserve"> </w:t>
      </w:r>
      <w:r>
        <w:t xml:space="preserve">is subject to an obligation to repay on a liquidity event of </w:t>
      </w:r>
      <w:r w:rsidR="00066594" w:rsidRPr="00066594">
        <w:rPr>
          <w:bCs/>
        </w:rPr>
        <w:t>the Group</w:t>
      </w:r>
      <w:r>
        <w:t xml:space="preserve">, and any conditions of such grants or funding have been complied with in all material respects. </w:t>
      </w:r>
    </w:p>
    <w:p w14:paraId="02E8C859" w14:textId="77777777" w:rsidR="00EA6914" w:rsidRDefault="00EA6914">
      <w:pPr>
        <w:pStyle w:val="NoNumCrt"/>
      </w:pPr>
    </w:p>
    <w:p w14:paraId="375A9D94" w14:textId="77777777" w:rsidR="00951CCD" w:rsidRDefault="00951CCD" w:rsidP="00EA6914">
      <w:pPr>
        <w:pStyle w:val="ScheduleH1"/>
        <w:keepNext/>
        <w:rPr>
          <w:b w:val="0"/>
          <w:bCs/>
        </w:rPr>
      </w:pPr>
      <w:bookmarkStart w:id="863" w:name="_Toc368825743"/>
      <w:bookmarkStart w:id="864" w:name="_Toc374933991"/>
      <w:bookmarkStart w:id="865" w:name="_Toc375446461"/>
      <w:bookmarkStart w:id="866" w:name="_Toc39915121"/>
      <w:bookmarkStart w:id="867" w:name="_Toc50446927"/>
      <w:bookmarkStart w:id="868" w:name="_Toc64261949"/>
      <w:bookmarkStart w:id="869" w:name="_Toc78000573"/>
      <w:bookmarkStart w:id="870" w:name="_Toc79484397"/>
      <w:bookmarkStart w:id="871" w:name="_Toc79903657"/>
      <w:bookmarkStart w:id="872" w:name="_Toc79904298"/>
      <w:bookmarkStart w:id="873" w:name="_Toc79986835"/>
      <w:bookmarkStart w:id="874" w:name="_Toc82917841"/>
      <w:bookmarkStart w:id="875" w:name="_Toc83011738"/>
      <w:bookmarkStart w:id="876" w:name="_Toc84048064"/>
      <w:bookmarkStart w:id="877" w:name="_Toc84411458"/>
      <w:bookmarkStart w:id="878" w:name="_Toc105920192"/>
      <w:bookmarkStart w:id="879" w:name="_Toc106592611"/>
      <w:bookmarkStart w:id="880" w:name="_Toc106798428"/>
      <w:bookmarkStart w:id="881" w:name="_Toc107912525"/>
      <w:bookmarkStart w:id="882" w:name="_Toc107912796"/>
      <w:bookmarkStart w:id="883" w:name="_Toc108496188"/>
      <w:bookmarkStart w:id="884" w:name="_Toc122764050"/>
      <w:bookmarkStart w:id="885" w:name="_Toc122764551"/>
      <w:bookmarkStart w:id="886" w:name="_Toc122764860"/>
      <w:bookmarkStart w:id="887" w:name="_Toc122767810"/>
      <w:bookmarkStart w:id="888" w:name="_Toc134846570"/>
      <w:bookmarkStart w:id="889" w:name="_Toc135122680"/>
      <w:bookmarkStart w:id="890" w:name="_Toc150183922"/>
      <w:bookmarkStart w:id="891" w:name="_Toc150187596"/>
      <w:bookmarkStart w:id="892" w:name="_Toc150674106"/>
      <w:bookmarkStart w:id="893" w:name="_Toc160523034"/>
      <w:bookmarkStart w:id="894" w:name="_Toc160523100"/>
      <w:bookmarkStart w:id="895" w:name="_Toc161026438"/>
      <w:bookmarkStart w:id="896" w:name="_Toc166301330"/>
      <w:bookmarkStart w:id="897" w:name="_Toc166902050"/>
      <w:bookmarkStart w:id="898" w:name="_Toc188670077"/>
      <w:bookmarkStart w:id="899" w:name="_Toc190237632"/>
      <w:bookmarkStart w:id="900" w:name="_Toc198960659"/>
      <w:bookmarkStart w:id="901" w:name="_Toc233726100"/>
      <w:bookmarkStart w:id="902" w:name="_Toc233792438"/>
      <w:bookmarkStart w:id="903" w:name="_Toc234040291"/>
      <w:bookmarkStart w:id="904" w:name="_Toc234816460"/>
      <w:r>
        <w:rPr>
          <w:b w:val="0"/>
          <w:bCs/>
        </w:rPr>
        <w:lastRenderedPageBreak/>
        <w:t>OVERSEAS INVESTMENT</w:t>
      </w:r>
    </w:p>
    <w:p w14:paraId="2A5C06CB" w14:textId="7F3E779A" w:rsidR="00951CCD" w:rsidRPr="002656B2" w:rsidRDefault="002656B2" w:rsidP="002656B2">
      <w:pPr>
        <w:pStyle w:val="ScheduleH2"/>
      </w:pPr>
      <w:r w:rsidRPr="002656B2">
        <w:rPr>
          <w:b/>
          <w:bCs/>
        </w:rPr>
        <w:t>OIA:</w:t>
      </w:r>
      <w:r w:rsidR="000B1592">
        <w:rPr>
          <w:b/>
          <w:bCs/>
        </w:rPr>
        <w:t xml:space="preserve"> </w:t>
      </w:r>
      <w:r>
        <w:t xml:space="preserve"> </w:t>
      </w:r>
      <w:r w:rsidR="00951CCD" w:rsidRPr="002656B2">
        <w:t>No Group Company is, for the purposes of the Overseas Investment Act 2005 (</w:t>
      </w:r>
      <w:r w:rsidR="00951CCD" w:rsidRPr="002656B2">
        <w:rPr>
          <w:b/>
          <w:bCs/>
        </w:rPr>
        <w:t>OIA</w:t>
      </w:r>
      <w:r w:rsidR="00951CCD" w:rsidRPr="002656B2">
        <w:t xml:space="preserve">), a strategically important business (as defined in the OIA). </w:t>
      </w:r>
    </w:p>
    <w:p w14:paraId="277D63ED" w14:textId="77777777" w:rsidR="00951CCD" w:rsidRPr="00951CCD" w:rsidRDefault="00951CCD" w:rsidP="0065009B">
      <w:pPr>
        <w:ind w:left="851"/>
      </w:pPr>
    </w:p>
    <w:p w14:paraId="106F4E32" w14:textId="77777777" w:rsidR="00951CCD" w:rsidRPr="00951CCD" w:rsidRDefault="00951CCD" w:rsidP="00951CCD">
      <w:pPr>
        <w:pStyle w:val="ScheduleH1"/>
        <w:keepNext/>
      </w:pPr>
      <w:bookmarkStart w:id="905" w:name="_Ref203561369"/>
      <w:r>
        <w:rPr>
          <w:b w:val="0"/>
          <w:bCs/>
        </w:rPr>
        <w:t>DATA AND PRIVACY</w:t>
      </w:r>
      <w:bookmarkEnd w:id="905"/>
    </w:p>
    <w:p w14:paraId="19179880" w14:textId="71A889A0" w:rsidR="00951CCD" w:rsidRDefault="00951CCD" w:rsidP="00951CCD">
      <w:pPr>
        <w:pStyle w:val="ScheduleH2"/>
      </w:pPr>
      <w:r>
        <w:rPr>
          <w:b/>
          <w:bCs/>
        </w:rPr>
        <w:t>Privacy</w:t>
      </w:r>
      <w:r w:rsidRPr="002656B2">
        <w:rPr>
          <w:b/>
          <w:bCs/>
        </w:rPr>
        <w:t>:</w:t>
      </w:r>
      <w:r>
        <w:t xml:space="preserve"> </w:t>
      </w:r>
      <w:r w:rsidR="000B1592">
        <w:t xml:space="preserve"> </w:t>
      </w:r>
      <w:r w:rsidR="00684CE7">
        <w:t>As far as the Company is aware, t</w:t>
      </w:r>
      <w:r>
        <w:t xml:space="preserve">he Group complies </w:t>
      </w:r>
      <w:r w:rsidR="00684CE7">
        <w:t xml:space="preserve">in all material respects </w:t>
      </w:r>
      <w:r>
        <w:t>with all Applicable Data Protection Laws. For the purposes of this clause</w:t>
      </w:r>
      <w:r w:rsidR="002656B2">
        <w:t> </w:t>
      </w:r>
      <w:r>
        <w:fldChar w:fldCharType="begin"/>
      </w:r>
      <w:r>
        <w:instrText xml:space="preserve"> REF _Ref203561369 \r \h </w:instrText>
      </w:r>
      <w:r>
        <w:fldChar w:fldCharType="separate"/>
      </w:r>
      <w:r w:rsidR="009532E7">
        <w:t>12</w:t>
      </w:r>
      <w:r>
        <w:fldChar w:fldCharType="end"/>
      </w:r>
      <w:r>
        <w:t xml:space="preserve">, </w:t>
      </w:r>
      <w:r>
        <w:rPr>
          <w:b/>
          <w:bCs/>
        </w:rPr>
        <w:t>Applicable Data Protection Laws</w:t>
      </w:r>
      <w:r>
        <w:t xml:space="preserve"> means any applicable data protection or privacy laws of any country within which the Group operates. </w:t>
      </w:r>
    </w:p>
    <w:p w14:paraId="39423327" w14:textId="77777777" w:rsidR="00951CCD" w:rsidRPr="00951CCD" w:rsidRDefault="00951CCD" w:rsidP="0065009B"/>
    <w:p w14:paraId="3BB1320A" w14:textId="142E63E4" w:rsidR="00951CCD" w:rsidRDefault="00951CCD" w:rsidP="0065009B">
      <w:pPr>
        <w:pStyle w:val="ScheduleH2"/>
      </w:pPr>
      <w:r>
        <w:rPr>
          <w:b/>
          <w:bCs/>
        </w:rPr>
        <w:t>Security</w:t>
      </w:r>
      <w:r w:rsidRPr="002656B2">
        <w:rPr>
          <w:b/>
          <w:bCs/>
        </w:rPr>
        <w:t>:</w:t>
      </w:r>
      <w:r>
        <w:t xml:space="preserve"> </w:t>
      </w:r>
      <w:r w:rsidR="000B1592">
        <w:t xml:space="preserve"> </w:t>
      </w:r>
      <w:r>
        <w:t xml:space="preserve">Each Group Company maintains technical and organisational measures to protect the confidentiality, integrity and security of all personal information (including protection against unauthorised or unlawful processing and against accidental or unlawful destruction, loss or alteration or damage, unauthorised disclosure of, or access to, personal information), and to manage data security incidents affecting personal information. </w:t>
      </w:r>
    </w:p>
    <w:p w14:paraId="17D97F6E" w14:textId="77777777" w:rsidR="002656B2" w:rsidRPr="002656B2" w:rsidRDefault="002656B2" w:rsidP="002656B2"/>
    <w:p w14:paraId="0DFA519E" w14:textId="77777777" w:rsidR="00EA6914" w:rsidRDefault="00E531E8" w:rsidP="00EA6914">
      <w:pPr>
        <w:pStyle w:val="ScheduleH1"/>
        <w:keepNext/>
      </w:pPr>
      <w:r>
        <w:t>TAXATION</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14:paraId="5719C5C8" w14:textId="77777777" w:rsidR="00EA6914" w:rsidRDefault="00E531E8" w:rsidP="00EA6914">
      <w:pPr>
        <w:pStyle w:val="ScheduleH2"/>
      </w:pPr>
      <w:r>
        <w:rPr>
          <w:b/>
        </w:rPr>
        <w:t>Lodgement of Returns</w:t>
      </w:r>
      <w:r w:rsidR="00B646C8">
        <w:rPr>
          <w:b/>
        </w:rPr>
        <w:t>:</w:t>
      </w:r>
      <w:r>
        <w:rPr>
          <w:b/>
        </w:rPr>
        <w:t xml:space="preserve">  </w:t>
      </w:r>
      <w:r w:rsidR="00066594" w:rsidRPr="00DA5324">
        <w:rPr>
          <w:bCs/>
        </w:rPr>
        <w:t>The Group</w:t>
      </w:r>
      <w:r w:rsidR="00124C92">
        <w:rPr>
          <w:b/>
        </w:rPr>
        <w:t xml:space="preserve"> </w:t>
      </w:r>
      <w:r>
        <w:t xml:space="preserve">has lodged all Taxation returns, reports, declarations, notices, certificates, reconciliations and other information required to be lodged by </w:t>
      </w:r>
      <w:r w:rsidR="00066594">
        <w:t xml:space="preserve">it </w:t>
      </w:r>
      <w:r>
        <w:t>with the appropriate bod</w:t>
      </w:r>
      <w:r w:rsidR="00066594">
        <w:t>ies</w:t>
      </w:r>
      <w:r>
        <w:t xml:space="preserve"> within the relevant time limits.  </w:t>
      </w:r>
    </w:p>
    <w:p w14:paraId="12C56A04" w14:textId="77777777" w:rsidR="00EA6914" w:rsidRDefault="00EA6914" w:rsidP="00EA6914">
      <w:pPr>
        <w:pStyle w:val="Heading2"/>
        <w:numPr>
          <w:ilvl w:val="0"/>
          <w:numId w:val="0"/>
        </w:numPr>
        <w:tabs>
          <w:tab w:val="clear" w:pos="1701"/>
          <w:tab w:val="left" w:pos="1702"/>
        </w:tabs>
        <w:ind w:left="1702" w:hanging="851"/>
        <w:rPr>
          <w:b/>
        </w:rPr>
      </w:pPr>
    </w:p>
    <w:p w14:paraId="3A80E58F" w14:textId="77777777" w:rsidR="00EA6914" w:rsidRDefault="00E531E8" w:rsidP="00EA6914">
      <w:pPr>
        <w:pStyle w:val="ScheduleH2"/>
      </w:pPr>
      <w:r>
        <w:rPr>
          <w:b/>
        </w:rPr>
        <w:t>Accuracy</w:t>
      </w:r>
      <w:r w:rsidR="00B646C8">
        <w:rPr>
          <w:b/>
        </w:rPr>
        <w:t>:</w:t>
      </w:r>
      <w:r>
        <w:t xml:space="preserve">  All such returns, reports, declarations, notices, certificates, reconciliations and other information were accurate, complete and not misleading on lodgement, were made on a proper basis and are not the subject of any dispute.  </w:t>
      </w:r>
    </w:p>
    <w:p w14:paraId="7DF36B13" w14:textId="77777777" w:rsidR="00EA6914" w:rsidRDefault="00EA6914" w:rsidP="00EA6914">
      <w:pPr>
        <w:pStyle w:val="Heading2"/>
        <w:numPr>
          <w:ilvl w:val="0"/>
          <w:numId w:val="0"/>
        </w:numPr>
        <w:tabs>
          <w:tab w:val="clear" w:pos="1701"/>
          <w:tab w:val="left" w:pos="1702"/>
        </w:tabs>
        <w:ind w:left="1702" w:hanging="851"/>
      </w:pPr>
    </w:p>
    <w:p w14:paraId="7E5FA6B8" w14:textId="77777777" w:rsidR="00EA6914" w:rsidRDefault="00E531E8" w:rsidP="00EA6914">
      <w:pPr>
        <w:pStyle w:val="ScheduleH2"/>
      </w:pPr>
      <w:r>
        <w:rPr>
          <w:b/>
        </w:rPr>
        <w:t>No Taxation Consequences from IP Transfer</w:t>
      </w:r>
      <w:r w:rsidR="00B646C8">
        <w:rPr>
          <w:b/>
        </w:rPr>
        <w:t>:</w:t>
      </w:r>
      <w:r>
        <w:t xml:space="preserve">  </w:t>
      </w:r>
      <w:r w:rsidR="0081157A">
        <w:t xml:space="preserve">No Group Company </w:t>
      </w:r>
      <w:r>
        <w:t xml:space="preserve">is liable for any Taxation as a consequence of the transfer of Intellectual Property to </w:t>
      </w:r>
      <w:r w:rsidR="00066594">
        <w:t>the Group</w:t>
      </w:r>
      <w:r>
        <w:t>.</w:t>
      </w:r>
    </w:p>
    <w:p w14:paraId="368BD38F" w14:textId="77777777" w:rsidR="00EA6914" w:rsidRDefault="00EA6914">
      <w:pPr>
        <w:pStyle w:val="NoNum"/>
      </w:pPr>
    </w:p>
    <w:p w14:paraId="2D3FF263" w14:textId="77777777" w:rsidR="00EA6914" w:rsidRDefault="00E531E8" w:rsidP="00EA6914">
      <w:pPr>
        <w:pStyle w:val="ScheduleH1"/>
        <w:keepNext/>
      </w:pPr>
      <w:bookmarkStart w:id="906" w:name="_Toc39915123"/>
      <w:bookmarkStart w:id="907" w:name="_Toc50446929"/>
      <w:bookmarkStart w:id="908" w:name="_Toc64261951"/>
      <w:bookmarkStart w:id="909" w:name="_Toc69098550"/>
      <w:bookmarkStart w:id="910" w:name="_Toc70153009"/>
      <w:bookmarkStart w:id="911" w:name="_Toc79338685"/>
      <w:bookmarkStart w:id="912" w:name="_Toc79484398"/>
      <w:bookmarkStart w:id="913" w:name="_Toc79903658"/>
      <w:bookmarkStart w:id="914" w:name="_Toc79904299"/>
      <w:bookmarkStart w:id="915" w:name="_Toc79986836"/>
      <w:bookmarkStart w:id="916" w:name="_Toc82917842"/>
      <w:bookmarkStart w:id="917" w:name="_Toc83011739"/>
      <w:bookmarkStart w:id="918" w:name="_Toc84048065"/>
      <w:bookmarkStart w:id="919" w:name="_Toc84411459"/>
      <w:bookmarkStart w:id="920" w:name="_Toc105920193"/>
      <w:bookmarkStart w:id="921" w:name="_Toc106592612"/>
      <w:bookmarkStart w:id="922" w:name="_Toc106798429"/>
      <w:bookmarkStart w:id="923" w:name="_Toc107912526"/>
      <w:bookmarkStart w:id="924" w:name="_Toc107912797"/>
      <w:bookmarkStart w:id="925" w:name="_Toc108496189"/>
      <w:bookmarkStart w:id="926" w:name="_Toc122764051"/>
      <w:bookmarkStart w:id="927" w:name="_Toc122764552"/>
      <w:bookmarkStart w:id="928" w:name="_Toc122764861"/>
      <w:bookmarkStart w:id="929" w:name="_Toc122767811"/>
      <w:bookmarkStart w:id="930" w:name="_Toc134846571"/>
      <w:bookmarkStart w:id="931" w:name="_Toc135122681"/>
      <w:bookmarkStart w:id="932" w:name="_Toc150183923"/>
      <w:bookmarkStart w:id="933" w:name="_Toc150187597"/>
      <w:bookmarkStart w:id="934" w:name="_Toc150674107"/>
      <w:bookmarkStart w:id="935" w:name="_Toc160523035"/>
      <w:bookmarkStart w:id="936" w:name="_Toc160523101"/>
      <w:bookmarkStart w:id="937" w:name="_Toc161026439"/>
      <w:bookmarkStart w:id="938" w:name="_Toc166301331"/>
      <w:bookmarkStart w:id="939" w:name="_Toc166902051"/>
      <w:bookmarkStart w:id="940" w:name="_Toc188670078"/>
      <w:bookmarkStart w:id="941" w:name="_Toc190237633"/>
      <w:bookmarkStart w:id="942" w:name="_Toc198960660"/>
      <w:bookmarkStart w:id="943" w:name="_Toc233726101"/>
      <w:bookmarkStart w:id="944" w:name="_Toc233792439"/>
      <w:bookmarkStart w:id="945" w:name="_Toc234040292"/>
      <w:bookmarkStart w:id="946" w:name="_Toc234816461"/>
      <w:bookmarkStart w:id="947" w:name="_Toc368825751"/>
      <w:bookmarkStart w:id="948" w:name="_Toc374933999"/>
      <w:bookmarkStart w:id="949" w:name="_Toc375446469"/>
      <w:r>
        <w:t>BOOKS AND RECORDS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t xml:space="preserve"> </w:t>
      </w:r>
      <w:bookmarkEnd w:id="947"/>
      <w:bookmarkEnd w:id="948"/>
      <w:bookmarkEnd w:id="949"/>
    </w:p>
    <w:p w14:paraId="094286DA" w14:textId="77777777" w:rsidR="00EA6914" w:rsidRDefault="00E531E8">
      <w:pPr>
        <w:pStyle w:val="Heading2"/>
        <w:numPr>
          <w:ilvl w:val="0"/>
          <w:numId w:val="0"/>
        </w:numPr>
      </w:pPr>
      <w:r>
        <w:t xml:space="preserve">The </w:t>
      </w:r>
      <w:r w:rsidR="0081157A">
        <w:t>Group</w:t>
      </w:r>
      <w:r>
        <w:t xml:space="preserve"> has properly kept and maintained</w:t>
      </w:r>
      <w:r w:rsidR="00B646C8">
        <w:t>:</w:t>
      </w:r>
    </w:p>
    <w:p w14:paraId="583C063A" w14:textId="77777777" w:rsidR="00EA6914" w:rsidRDefault="00EA6914">
      <w:pPr>
        <w:tabs>
          <w:tab w:val="left" w:pos="851"/>
          <w:tab w:val="left" w:pos="1701"/>
          <w:tab w:val="left" w:pos="2552"/>
          <w:tab w:val="left" w:pos="3402"/>
          <w:tab w:val="left" w:pos="4253"/>
        </w:tabs>
      </w:pPr>
    </w:p>
    <w:p w14:paraId="11C7BF48" w14:textId="77777777" w:rsidR="00EA6914" w:rsidRDefault="00E531E8">
      <w:pPr>
        <w:pStyle w:val="ScheduleH2"/>
      </w:pPr>
      <w:r>
        <w:rPr>
          <w:b/>
        </w:rPr>
        <w:t>Accounting Records</w:t>
      </w:r>
      <w:r w:rsidR="00B646C8">
        <w:rPr>
          <w:b/>
        </w:rPr>
        <w:t>:</w:t>
      </w:r>
      <w:r>
        <w:t xml:space="preserve">  all accounting records and books of account properly entered and containing true, full and accurate records of all matters required to be dealt with in accordance with </w:t>
      </w:r>
      <w:r w:rsidR="00EA45D1">
        <w:t>applicable New Zealand legislation</w:t>
      </w:r>
      <w:r>
        <w:t>;</w:t>
      </w:r>
    </w:p>
    <w:p w14:paraId="3701E953" w14:textId="77777777" w:rsidR="00EA6914" w:rsidRDefault="00EA6914">
      <w:pPr>
        <w:tabs>
          <w:tab w:val="left" w:pos="851"/>
          <w:tab w:val="left" w:pos="1701"/>
          <w:tab w:val="left" w:pos="2552"/>
          <w:tab w:val="left" w:pos="3402"/>
          <w:tab w:val="left" w:pos="4253"/>
        </w:tabs>
      </w:pPr>
    </w:p>
    <w:p w14:paraId="5F60E985" w14:textId="77777777" w:rsidR="00EA6914" w:rsidRDefault="00E531E8">
      <w:pPr>
        <w:pStyle w:val="ScheduleH2"/>
      </w:pPr>
      <w:r>
        <w:rPr>
          <w:b/>
        </w:rPr>
        <w:t>Statutory Records</w:t>
      </w:r>
      <w:r w:rsidR="00B646C8">
        <w:rPr>
          <w:b/>
        </w:rPr>
        <w:t>:</w:t>
      </w:r>
      <w:r>
        <w:t xml:space="preserve">  all minute books, records, registers and other records required by law containing full and accurate records of all matters required to be recorded in them; and</w:t>
      </w:r>
    </w:p>
    <w:p w14:paraId="23EB8163" w14:textId="77777777" w:rsidR="00EA6914" w:rsidRDefault="00EA6914">
      <w:pPr>
        <w:tabs>
          <w:tab w:val="left" w:pos="851"/>
          <w:tab w:val="left" w:pos="1701"/>
          <w:tab w:val="left" w:pos="2552"/>
          <w:tab w:val="left" w:pos="3402"/>
          <w:tab w:val="left" w:pos="4253"/>
        </w:tabs>
      </w:pPr>
    </w:p>
    <w:p w14:paraId="1CCF864A" w14:textId="77777777" w:rsidR="00EA6914" w:rsidRDefault="00E531E8">
      <w:pPr>
        <w:pStyle w:val="ScheduleH2"/>
      </w:pPr>
      <w:r>
        <w:rPr>
          <w:b/>
        </w:rPr>
        <w:t>Returns</w:t>
      </w:r>
      <w:r w:rsidR="00B646C8">
        <w:rPr>
          <w:b/>
        </w:rPr>
        <w:t>:</w:t>
      </w:r>
      <w:r>
        <w:t xml:space="preserve">  all returns, resolutions and other documents required to be made</w:t>
      </w:r>
      <w:r w:rsidR="00144FA1">
        <w:t>,</w:t>
      </w:r>
      <w:r>
        <w:t xml:space="preserve"> and all such documents required by relevant law to be filed with the Registrar of Companies have been filed within the time required by law and are true and accurate.</w:t>
      </w:r>
    </w:p>
    <w:p w14:paraId="605F77C2" w14:textId="77777777" w:rsidR="00EA6914" w:rsidRDefault="00EA6914">
      <w:pPr>
        <w:tabs>
          <w:tab w:val="left" w:pos="851"/>
          <w:tab w:val="left" w:pos="1701"/>
          <w:tab w:val="left" w:pos="2552"/>
          <w:tab w:val="left" w:pos="3402"/>
          <w:tab w:val="left" w:pos="4253"/>
        </w:tabs>
      </w:pPr>
    </w:p>
    <w:p w14:paraId="49823421" w14:textId="77777777" w:rsidR="00EA6914" w:rsidRDefault="00E531E8" w:rsidP="00EA6914">
      <w:pPr>
        <w:pStyle w:val="ScheduleH1"/>
        <w:keepNext/>
      </w:pPr>
      <w:bookmarkStart w:id="950" w:name="_Toc39915124"/>
      <w:bookmarkStart w:id="951" w:name="_Toc50446930"/>
      <w:bookmarkStart w:id="952" w:name="_Toc64261952"/>
      <w:bookmarkStart w:id="953" w:name="_Toc69098551"/>
      <w:bookmarkStart w:id="954" w:name="_Toc70153010"/>
      <w:bookmarkStart w:id="955" w:name="_Toc79338686"/>
      <w:bookmarkStart w:id="956" w:name="_Toc79484399"/>
      <w:bookmarkStart w:id="957" w:name="_Toc79903659"/>
      <w:bookmarkStart w:id="958" w:name="_Toc79904300"/>
      <w:bookmarkStart w:id="959" w:name="_Toc79986837"/>
      <w:bookmarkStart w:id="960" w:name="_Toc82917843"/>
      <w:bookmarkStart w:id="961" w:name="_Toc83011740"/>
      <w:bookmarkStart w:id="962" w:name="_Toc84048066"/>
      <w:bookmarkStart w:id="963" w:name="_Toc84411460"/>
      <w:bookmarkStart w:id="964" w:name="_Toc105920194"/>
      <w:bookmarkStart w:id="965" w:name="_Toc106592613"/>
      <w:bookmarkStart w:id="966" w:name="_Toc106798430"/>
      <w:bookmarkStart w:id="967" w:name="_Toc107912527"/>
      <w:bookmarkStart w:id="968" w:name="_Toc107912798"/>
      <w:bookmarkStart w:id="969" w:name="_Toc108496190"/>
      <w:bookmarkStart w:id="970" w:name="_Toc122764052"/>
      <w:bookmarkStart w:id="971" w:name="_Toc122764553"/>
      <w:bookmarkStart w:id="972" w:name="_Toc122764862"/>
      <w:bookmarkStart w:id="973" w:name="_Toc122767812"/>
      <w:bookmarkStart w:id="974" w:name="_Toc134846572"/>
      <w:bookmarkStart w:id="975" w:name="_Toc135122682"/>
      <w:bookmarkStart w:id="976" w:name="_Toc150183924"/>
      <w:bookmarkStart w:id="977" w:name="_Toc150187598"/>
      <w:bookmarkStart w:id="978" w:name="_Toc150674108"/>
      <w:bookmarkStart w:id="979" w:name="_Toc160523036"/>
      <w:bookmarkStart w:id="980" w:name="_Toc160523102"/>
      <w:bookmarkStart w:id="981" w:name="_Toc161026440"/>
      <w:bookmarkStart w:id="982" w:name="_Toc166301332"/>
      <w:bookmarkStart w:id="983" w:name="_Toc166902052"/>
      <w:bookmarkStart w:id="984" w:name="_Toc188670079"/>
      <w:bookmarkStart w:id="985" w:name="_Toc190237634"/>
      <w:bookmarkStart w:id="986" w:name="_Toc198960661"/>
      <w:bookmarkStart w:id="987" w:name="_Toc233726102"/>
      <w:bookmarkStart w:id="988" w:name="_Toc233792440"/>
      <w:bookmarkStart w:id="989" w:name="_Toc234040293"/>
      <w:bookmarkStart w:id="990" w:name="_Toc234816462"/>
      <w:r>
        <w:t>CONSENTS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14:paraId="2316A9FC" w14:textId="77777777" w:rsidR="00EA6914" w:rsidRDefault="00E531E8">
      <w:pPr>
        <w:pStyle w:val="ScheduleH2"/>
      </w:pPr>
      <w:r>
        <w:rPr>
          <w:b/>
        </w:rPr>
        <w:t>Consents</w:t>
      </w:r>
      <w:r w:rsidR="00B646C8">
        <w:rPr>
          <w:b/>
        </w:rPr>
        <w:t>:</w:t>
      </w:r>
      <w:r>
        <w:t xml:space="preserve">  The </w:t>
      </w:r>
      <w:r w:rsidR="0081157A">
        <w:t>Group</w:t>
      </w:r>
      <w:r>
        <w:t xml:space="preserve"> holds all consents required for the carrying on of the Business and </w:t>
      </w:r>
      <w:r w:rsidR="00841C04">
        <w:t xml:space="preserve">as far as the </w:t>
      </w:r>
      <w:r w:rsidR="00E1570C">
        <w:t xml:space="preserve">Company is </w:t>
      </w:r>
      <w:r w:rsidR="00841C04">
        <w:t>aware</w:t>
      </w:r>
      <w:r w:rsidR="00066594">
        <w:t xml:space="preserve"> the Group</w:t>
      </w:r>
      <w:r w:rsidR="00E1570C">
        <w:t xml:space="preserve"> </w:t>
      </w:r>
      <w:r>
        <w:t>is not in breach of the terms and conditions of any such consents.</w:t>
      </w:r>
    </w:p>
    <w:p w14:paraId="3783F3C7" w14:textId="77777777" w:rsidR="00EA6914" w:rsidRDefault="00EA6914">
      <w:pPr>
        <w:tabs>
          <w:tab w:val="left" w:pos="851"/>
          <w:tab w:val="left" w:pos="1701"/>
          <w:tab w:val="left" w:pos="2552"/>
          <w:tab w:val="left" w:pos="3402"/>
          <w:tab w:val="left" w:pos="4253"/>
        </w:tabs>
      </w:pPr>
    </w:p>
    <w:p w14:paraId="5C2BDADB" w14:textId="77777777" w:rsidR="00EA6914" w:rsidRDefault="00E531E8">
      <w:pPr>
        <w:pStyle w:val="ScheduleH2"/>
      </w:pPr>
      <w:r>
        <w:rPr>
          <w:b/>
        </w:rPr>
        <w:lastRenderedPageBreak/>
        <w:t>Consents Not Prejudiced</w:t>
      </w:r>
      <w:r w:rsidR="00B646C8">
        <w:rPr>
          <w:b/>
        </w:rPr>
        <w:t>:</w:t>
      </w:r>
      <w:r>
        <w:t xml:space="preserve">  None of these consents will be prejudiced or revoked by virtue of the execution, delivery and performance of this agreement.</w:t>
      </w:r>
    </w:p>
    <w:p w14:paraId="1977DAED" w14:textId="77777777" w:rsidR="00EA6914" w:rsidRDefault="00EA6914">
      <w:pPr>
        <w:tabs>
          <w:tab w:val="left" w:pos="851"/>
          <w:tab w:val="left" w:pos="1701"/>
          <w:tab w:val="left" w:pos="2552"/>
          <w:tab w:val="left" w:pos="3402"/>
          <w:tab w:val="left" w:pos="4253"/>
        </w:tabs>
      </w:pPr>
    </w:p>
    <w:p w14:paraId="261687FF" w14:textId="77777777" w:rsidR="00EA6914" w:rsidRDefault="00E531E8" w:rsidP="00EA6914">
      <w:pPr>
        <w:pStyle w:val="ScheduleH1"/>
        <w:keepNext/>
      </w:pPr>
      <w:bookmarkStart w:id="991" w:name="_Toc39915126"/>
      <w:bookmarkStart w:id="992" w:name="_Toc50446932"/>
      <w:bookmarkStart w:id="993" w:name="_Toc64261954"/>
      <w:bookmarkStart w:id="994" w:name="_Toc69098553"/>
      <w:bookmarkStart w:id="995" w:name="_Toc70153012"/>
      <w:bookmarkStart w:id="996" w:name="_Toc79338688"/>
      <w:bookmarkStart w:id="997" w:name="_Toc79484401"/>
      <w:bookmarkStart w:id="998" w:name="_Toc79903661"/>
      <w:bookmarkStart w:id="999" w:name="_Toc79904302"/>
      <w:bookmarkStart w:id="1000" w:name="_Toc79986839"/>
      <w:bookmarkStart w:id="1001" w:name="_Toc82917845"/>
      <w:bookmarkStart w:id="1002" w:name="_Toc83011742"/>
      <w:bookmarkStart w:id="1003" w:name="_Toc84048068"/>
      <w:bookmarkStart w:id="1004" w:name="_Toc84411462"/>
      <w:bookmarkStart w:id="1005" w:name="_Toc105920196"/>
      <w:bookmarkStart w:id="1006" w:name="_Toc106592615"/>
      <w:bookmarkStart w:id="1007" w:name="_Toc106798432"/>
      <w:bookmarkStart w:id="1008" w:name="_Toc107912529"/>
      <w:bookmarkStart w:id="1009" w:name="_Toc107912800"/>
      <w:bookmarkStart w:id="1010" w:name="_Toc108496192"/>
      <w:bookmarkStart w:id="1011" w:name="_Toc122764054"/>
      <w:bookmarkStart w:id="1012" w:name="_Toc122764555"/>
      <w:bookmarkStart w:id="1013" w:name="_Toc122764864"/>
      <w:bookmarkStart w:id="1014" w:name="_Toc122767814"/>
      <w:bookmarkStart w:id="1015" w:name="_Toc134846574"/>
      <w:bookmarkStart w:id="1016" w:name="_Toc135122684"/>
      <w:bookmarkStart w:id="1017" w:name="_Toc150183926"/>
      <w:bookmarkStart w:id="1018" w:name="_Toc150187600"/>
      <w:bookmarkStart w:id="1019" w:name="_Toc150674109"/>
      <w:bookmarkStart w:id="1020" w:name="_Toc160523037"/>
      <w:bookmarkStart w:id="1021" w:name="_Toc160523103"/>
      <w:bookmarkStart w:id="1022" w:name="_Toc161026441"/>
      <w:bookmarkStart w:id="1023" w:name="_Toc166301333"/>
      <w:bookmarkStart w:id="1024" w:name="_Toc166902053"/>
      <w:bookmarkStart w:id="1025" w:name="_Toc188670080"/>
      <w:bookmarkStart w:id="1026" w:name="_Toc190237635"/>
      <w:bookmarkStart w:id="1027" w:name="_Toc198960662"/>
      <w:bookmarkStart w:id="1028" w:name="_Toc233726103"/>
      <w:bookmarkStart w:id="1029" w:name="_Toc233792441"/>
      <w:bookmarkStart w:id="1030" w:name="_Toc234040294"/>
      <w:bookmarkStart w:id="1031" w:name="_Toc234816463"/>
      <w:r>
        <w:t>OTHER OBLIGATIONS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14:paraId="496C0991" w14:textId="77777777" w:rsidR="00EA6914" w:rsidRDefault="00124C92">
      <w:pPr>
        <w:pStyle w:val="Heading2"/>
        <w:numPr>
          <w:ilvl w:val="0"/>
          <w:numId w:val="0"/>
        </w:numPr>
      </w:pPr>
      <w:r>
        <w:t>No Group Company is</w:t>
      </w:r>
      <w:r>
        <w:rPr>
          <w:b/>
        </w:rPr>
        <w:t xml:space="preserve"> </w:t>
      </w:r>
      <w:r w:rsidR="00E531E8">
        <w:t xml:space="preserve">affected by any commitment or obligation </w:t>
      </w:r>
      <w:r w:rsidR="00482BBB" w:rsidRPr="00F771B4">
        <w:t xml:space="preserve">greater than </w:t>
      </w:r>
      <w:r w:rsidR="00482BBB" w:rsidRPr="00BB07AC">
        <w:t>$</w:t>
      </w:r>
      <w:r w:rsidR="00B646C8" w:rsidRPr="00BB07AC">
        <w:t>[</w:t>
      </w:r>
      <w:r w:rsidR="00482BBB" w:rsidRPr="00BB07AC">
        <w:t>insert amount</w:t>
      </w:r>
      <w:r w:rsidR="00B646C8" w:rsidRPr="00BB07AC">
        <w:rPr>
          <w:bCs/>
        </w:rPr>
        <w:t>]</w:t>
      </w:r>
      <w:r w:rsidR="00482BBB" w:rsidRPr="00BB07AC">
        <w:rPr>
          <w:bCs/>
        </w:rPr>
        <w:t xml:space="preserve"> </w:t>
      </w:r>
      <w:r w:rsidR="00E531E8">
        <w:t xml:space="preserve">which has not been reflected in the Accounts </w:t>
      </w:r>
      <w:r w:rsidR="00355705">
        <w:t xml:space="preserve">or Management Accounts </w:t>
      </w:r>
      <w:r w:rsidR="00E531E8">
        <w:t>or specifically approved by the Investor in writing or disclosed to the Investor before the date of this agreement.</w:t>
      </w:r>
    </w:p>
    <w:p w14:paraId="6FA983A9" w14:textId="77777777" w:rsidR="00EA6914" w:rsidRDefault="00EA6914">
      <w:pPr>
        <w:pStyle w:val="NoNum"/>
        <w:sectPr w:rsidR="00EA6914" w:rsidSect="0018439E">
          <w:headerReference w:type="default" r:id="rId20"/>
          <w:headerReference w:type="first" r:id="rId21"/>
          <w:pgSz w:w="11907" w:h="16840" w:code="9"/>
          <w:pgMar w:top="1440" w:right="1701" w:bottom="1440" w:left="1701" w:header="720" w:footer="454" w:gutter="0"/>
          <w:paperSrc w:first="265" w:other="265"/>
          <w:pgNumType w:start="0"/>
          <w:cols w:space="720"/>
          <w:titlePg/>
          <w:docGrid w:linePitch="286"/>
        </w:sectPr>
      </w:pPr>
    </w:p>
    <w:p w14:paraId="552CDC5C" w14:textId="77777777" w:rsidR="00EA6914" w:rsidRDefault="00E531E8">
      <w:pPr>
        <w:pStyle w:val="NoNum"/>
        <w:tabs>
          <w:tab w:val="clear" w:pos="851"/>
        </w:tabs>
        <w:jc w:val="center"/>
        <w:rPr>
          <w:b/>
        </w:rPr>
      </w:pPr>
      <w:r>
        <w:rPr>
          <w:b/>
        </w:rPr>
        <w:lastRenderedPageBreak/>
        <w:t xml:space="preserve">SCHEDULE </w:t>
      </w:r>
      <w:r w:rsidR="00897D96">
        <w:rPr>
          <w:b/>
        </w:rPr>
        <w:t>5</w:t>
      </w:r>
    </w:p>
    <w:p w14:paraId="350E99E7" w14:textId="77777777" w:rsidR="00EA6914" w:rsidRDefault="00EA6914">
      <w:pPr>
        <w:pStyle w:val="NoNum"/>
        <w:tabs>
          <w:tab w:val="clear" w:pos="851"/>
        </w:tabs>
        <w:jc w:val="center"/>
        <w:rPr>
          <w:b/>
        </w:rPr>
      </w:pPr>
    </w:p>
    <w:p w14:paraId="0C32FCA7" w14:textId="77777777" w:rsidR="00EA6914" w:rsidRDefault="00E531E8">
      <w:pPr>
        <w:pStyle w:val="NoNum"/>
        <w:tabs>
          <w:tab w:val="clear" w:pos="851"/>
        </w:tabs>
        <w:jc w:val="center"/>
        <w:rPr>
          <w:b/>
        </w:rPr>
      </w:pPr>
      <w:r>
        <w:rPr>
          <w:b/>
        </w:rPr>
        <w:t>EXCEPTIONS TO WARRANTIES</w:t>
      </w:r>
    </w:p>
    <w:p w14:paraId="1B133BF5" w14:textId="68163DB8" w:rsidR="00EA6914" w:rsidRPr="0065009B" w:rsidRDefault="002D7983">
      <w:pPr>
        <w:pStyle w:val="NoNum"/>
        <w:tabs>
          <w:tab w:val="clear" w:pos="851"/>
        </w:tabs>
        <w:jc w:val="center"/>
        <w:rPr>
          <w:b/>
          <w:i/>
          <w:szCs w:val="21"/>
        </w:rPr>
      </w:pPr>
      <w:r w:rsidRPr="0065009B">
        <w:rPr>
          <w:b/>
          <w:i/>
          <w:szCs w:val="21"/>
        </w:rPr>
        <w:t>[</w:t>
      </w:r>
      <w:r w:rsidRPr="0065009B">
        <w:rPr>
          <w:b/>
          <w:i/>
          <w:szCs w:val="21"/>
          <w:highlight w:val="green"/>
        </w:rPr>
        <w:t xml:space="preserve">Drafting note: To be completed by the Company. Insert </w:t>
      </w:r>
      <w:r w:rsidR="00ED3077">
        <w:rPr>
          <w:b/>
          <w:i/>
          <w:szCs w:val="21"/>
          <w:highlight w:val="green"/>
        </w:rPr>
        <w:t>"</w:t>
      </w:r>
      <w:r w:rsidRPr="0065009B">
        <w:rPr>
          <w:b/>
          <w:i/>
          <w:szCs w:val="21"/>
          <w:highlight w:val="green"/>
        </w:rPr>
        <w:t>Nil</w:t>
      </w:r>
      <w:r w:rsidR="00ED3077">
        <w:rPr>
          <w:b/>
          <w:i/>
          <w:szCs w:val="21"/>
          <w:highlight w:val="green"/>
        </w:rPr>
        <w:t>"</w:t>
      </w:r>
      <w:r w:rsidRPr="0065009B">
        <w:rPr>
          <w:b/>
          <w:i/>
          <w:szCs w:val="21"/>
          <w:highlight w:val="green"/>
        </w:rPr>
        <w:t xml:space="preserve"> if there are no specific disclosures for clarity</w:t>
      </w:r>
      <w:r w:rsidRPr="0065009B">
        <w:rPr>
          <w:b/>
          <w:i/>
          <w:szCs w:val="21"/>
        </w:rPr>
        <w:t>]</w:t>
      </w:r>
    </w:p>
    <w:p w14:paraId="4BEFDCB3" w14:textId="77777777" w:rsidR="002D7983" w:rsidRDefault="002D7983">
      <w:pPr>
        <w:pStyle w:val="NoNum"/>
        <w:tabs>
          <w:tab w:val="clear" w:pos="851"/>
        </w:tabs>
        <w:jc w:val="center"/>
        <w:rPr>
          <w:b/>
        </w:rPr>
      </w:pPr>
    </w:p>
    <w:p w14:paraId="54032DB5" w14:textId="11E7AAE1" w:rsidR="00CA5E8B" w:rsidRPr="00422087" w:rsidRDefault="0020025C" w:rsidP="00422087">
      <w:pPr>
        <w:pStyle w:val="NoNum"/>
        <w:tabs>
          <w:tab w:val="clear" w:pos="851"/>
        </w:tabs>
        <w:jc w:val="left"/>
        <w:rPr>
          <w:bCs/>
        </w:rPr>
      </w:pPr>
      <w:bookmarkStart w:id="1032" w:name="_cp_change_838"/>
      <w:bookmarkEnd w:id="1032"/>
      <w:r w:rsidRPr="00422087">
        <w:rPr>
          <w:bCs/>
        </w:rPr>
        <w:t>The information set out in the table below (</w:t>
      </w:r>
      <w:r w:rsidRPr="002934E8">
        <w:rPr>
          <w:b/>
        </w:rPr>
        <w:t>Disclosed Information</w:t>
      </w:r>
      <w:r w:rsidRPr="00422087">
        <w:rPr>
          <w:bCs/>
        </w:rPr>
        <w:t>) has been organised by reference to the numbered Warranty in Schedule 4 to which it primarily relates. Despite that organisation, any Disclosed Information disclosed against a particular Warranty is also disclosed against each other Warranty to which it is readily apparent that the Disclosed Information applies, and is not limited to the Warranty against which it is listed.</w:t>
      </w:r>
    </w:p>
    <w:p w14:paraId="2E7BB2B5" w14:textId="77777777" w:rsidR="00CA5E8B" w:rsidRDefault="00CA5E8B">
      <w:pPr>
        <w:pStyle w:val="NoNum"/>
        <w:tabs>
          <w:tab w:val="clear" w:pos="851"/>
        </w:tabs>
        <w:jc w:val="center"/>
        <w:rPr>
          <w:b/>
        </w:rPr>
      </w:pPr>
    </w:p>
    <w:tbl>
      <w:tblPr>
        <w:tblStyle w:val="SG1black"/>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5662"/>
      </w:tblGrid>
      <w:tr w:rsidR="00A872FD" w14:paraId="45F70BB9" w14:textId="77777777" w:rsidTr="001A66D5">
        <w:trPr>
          <w:cnfStyle w:val="100000000000" w:firstRow="1" w:lastRow="0" w:firstColumn="0" w:lastColumn="0" w:oddVBand="0" w:evenVBand="0" w:oddHBand="0" w:evenHBand="0" w:firstRowFirstColumn="0" w:firstRowLastColumn="0" w:lastRowFirstColumn="0" w:lastRowLastColumn="0"/>
        </w:trPr>
        <w:tc>
          <w:tcPr>
            <w:tcW w:w="2840" w:type="dxa"/>
          </w:tcPr>
          <w:p w14:paraId="4BF2AFCB" w14:textId="77777777" w:rsidR="00A872FD" w:rsidRPr="007253D6" w:rsidRDefault="0023018E" w:rsidP="001A66D5">
            <w:pPr>
              <w:rPr>
                <w:b/>
              </w:rPr>
            </w:pPr>
            <w:r>
              <w:rPr>
                <w:b/>
              </w:rPr>
              <w:t xml:space="preserve"> </w:t>
            </w:r>
            <w:r w:rsidR="00A872FD">
              <w:rPr>
                <w:b/>
              </w:rPr>
              <w:t>Warranty</w:t>
            </w:r>
          </w:p>
        </w:tc>
        <w:tc>
          <w:tcPr>
            <w:tcW w:w="5675" w:type="dxa"/>
          </w:tcPr>
          <w:p w14:paraId="384EE6BF" w14:textId="77777777" w:rsidR="00A872FD" w:rsidRPr="007253D6" w:rsidRDefault="0023018E" w:rsidP="001A66D5">
            <w:pPr>
              <w:rPr>
                <w:b/>
              </w:rPr>
            </w:pPr>
            <w:r>
              <w:rPr>
                <w:b/>
              </w:rPr>
              <w:t xml:space="preserve"> </w:t>
            </w:r>
            <w:r w:rsidR="00A872FD">
              <w:rPr>
                <w:b/>
              </w:rPr>
              <w:t>Disclosure</w:t>
            </w:r>
          </w:p>
        </w:tc>
      </w:tr>
      <w:tr w:rsidR="00A872FD" w14:paraId="24DC0531" w14:textId="77777777" w:rsidTr="0065009B">
        <w:trPr>
          <w:cnfStyle w:val="000000100000" w:firstRow="0" w:lastRow="0" w:firstColumn="0" w:lastColumn="0" w:oddVBand="0" w:evenVBand="0" w:oddHBand="1" w:evenHBand="0" w:firstRowFirstColumn="0" w:firstRowLastColumn="0" w:lastRowFirstColumn="0" w:lastRowLastColumn="0"/>
        </w:trPr>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18985FC" w14:textId="77777777" w:rsidR="00A872FD" w:rsidRDefault="00A872FD" w:rsidP="001A66D5"/>
          <w:p w14:paraId="03E5DCDB" w14:textId="77777777" w:rsidR="00A872FD" w:rsidRDefault="00A872FD" w:rsidP="001A66D5"/>
        </w:tc>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4567BE7" w14:textId="77777777" w:rsidR="00A872FD" w:rsidRDefault="00A872FD" w:rsidP="001A66D5"/>
        </w:tc>
      </w:tr>
      <w:tr w:rsidR="00A872FD" w14:paraId="1B6F1BC6" w14:textId="77777777" w:rsidTr="0065009B">
        <w:trPr>
          <w:cnfStyle w:val="000000010000" w:firstRow="0" w:lastRow="0" w:firstColumn="0" w:lastColumn="0" w:oddVBand="0" w:evenVBand="0" w:oddHBand="0" w:evenHBand="1" w:firstRowFirstColumn="0" w:firstRowLastColumn="0" w:lastRowFirstColumn="0" w:lastRowLastColumn="0"/>
        </w:trPr>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7BFEC17" w14:textId="77777777" w:rsidR="00A872FD" w:rsidRDefault="00A872FD" w:rsidP="001A66D5"/>
          <w:p w14:paraId="08D0E62E" w14:textId="77777777" w:rsidR="00A872FD" w:rsidRDefault="00A872FD" w:rsidP="001A66D5"/>
        </w:tc>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11B328D" w14:textId="77777777" w:rsidR="00A872FD" w:rsidRDefault="00A872FD" w:rsidP="001A66D5"/>
        </w:tc>
      </w:tr>
      <w:tr w:rsidR="00A872FD" w14:paraId="3212AF02" w14:textId="77777777" w:rsidTr="0065009B">
        <w:trPr>
          <w:cnfStyle w:val="000000100000" w:firstRow="0" w:lastRow="0" w:firstColumn="0" w:lastColumn="0" w:oddVBand="0" w:evenVBand="0" w:oddHBand="1" w:evenHBand="0" w:firstRowFirstColumn="0" w:firstRowLastColumn="0" w:lastRowFirstColumn="0" w:lastRowLastColumn="0"/>
        </w:trPr>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0893886" w14:textId="77777777" w:rsidR="00A872FD" w:rsidRDefault="00A872FD" w:rsidP="001A66D5"/>
          <w:p w14:paraId="7B4A2BFE" w14:textId="77777777" w:rsidR="00A872FD" w:rsidRDefault="00A872FD" w:rsidP="001A66D5"/>
        </w:tc>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7869BC4" w14:textId="77777777" w:rsidR="00A872FD" w:rsidRDefault="00A872FD" w:rsidP="001A66D5"/>
        </w:tc>
      </w:tr>
      <w:tr w:rsidR="00A872FD" w14:paraId="7BC7448D" w14:textId="77777777" w:rsidTr="0065009B">
        <w:trPr>
          <w:cnfStyle w:val="000000010000" w:firstRow="0" w:lastRow="0" w:firstColumn="0" w:lastColumn="0" w:oddVBand="0" w:evenVBand="0" w:oddHBand="0" w:evenHBand="1" w:firstRowFirstColumn="0" w:firstRowLastColumn="0" w:lastRowFirstColumn="0" w:lastRowLastColumn="0"/>
        </w:trPr>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1D09C6C" w14:textId="77777777" w:rsidR="00A872FD" w:rsidRDefault="00A872FD" w:rsidP="001A66D5"/>
          <w:p w14:paraId="0B0D93A9" w14:textId="77777777" w:rsidR="00A872FD" w:rsidRDefault="00A872FD" w:rsidP="001A66D5"/>
        </w:tc>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2E66541" w14:textId="77777777" w:rsidR="00A872FD" w:rsidRDefault="00A872FD" w:rsidP="001A66D5"/>
        </w:tc>
      </w:tr>
      <w:tr w:rsidR="00A872FD" w14:paraId="088E3600" w14:textId="77777777" w:rsidTr="0065009B">
        <w:trPr>
          <w:cnfStyle w:val="000000100000" w:firstRow="0" w:lastRow="0" w:firstColumn="0" w:lastColumn="0" w:oddVBand="0" w:evenVBand="0" w:oddHBand="1" w:evenHBand="0" w:firstRowFirstColumn="0" w:firstRowLastColumn="0" w:lastRowFirstColumn="0" w:lastRowLastColumn="0"/>
        </w:trPr>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69DE28A" w14:textId="77777777" w:rsidR="00A872FD" w:rsidRDefault="00A872FD" w:rsidP="001A66D5"/>
          <w:p w14:paraId="120891CA" w14:textId="77777777" w:rsidR="00A872FD" w:rsidRDefault="00A872FD" w:rsidP="001A66D5"/>
        </w:tc>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DCDBB10" w14:textId="77777777" w:rsidR="00A872FD" w:rsidRDefault="00A872FD" w:rsidP="001A66D5"/>
        </w:tc>
      </w:tr>
      <w:tr w:rsidR="00A872FD" w14:paraId="2E6C5867" w14:textId="77777777" w:rsidTr="0065009B">
        <w:trPr>
          <w:cnfStyle w:val="000000010000" w:firstRow="0" w:lastRow="0" w:firstColumn="0" w:lastColumn="0" w:oddVBand="0" w:evenVBand="0" w:oddHBand="0" w:evenHBand="1" w:firstRowFirstColumn="0" w:firstRowLastColumn="0" w:lastRowFirstColumn="0" w:lastRowLastColumn="0"/>
        </w:trPr>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BA41BD" w14:textId="77777777" w:rsidR="00A872FD" w:rsidRDefault="00A872FD" w:rsidP="001A66D5"/>
          <w:p w14:paraId="4E78E226" w14:textId="77777777" w:rsidR="00A872FD" w:rsidRDefault="00A872FD" w:rsidP="001A66D5"/>
        </w:tc>
        <w:tc>
          <w:tcPr>
            <w:tcW w:w="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88BAA1" w14:textId="77777777" w:rsidR="00A872FD" w:rsidRDefault="00A872FD" w:rsidP="001A66D5"/>
        </w:tc>
      </w:tr>
    </w:tbl>
    <w:p w14:paraId="0D883DD0" w14:textId="77777777" w:rsidR="00EA6914" w:rsidRDefault="00EA6914">
      <w:pPr>
        <w:pStyle w:val="NoNum"/>
        <w:tabs>
          <w:tab w:val="clear" w:pos="851"/>
        </w:tabs>
        <w:jc w:val="center"/>
        <w:rPr>
          <w:b/>
        </w:rPr>
      </w:pPr>
    </w:p>
    <w:p w14:paraId="216DB6A0" w14:textId="77777777" w:rsidR="00EA6914" w:rsidRDefault="00EA6914">
      <w:pPr>
        <w:pStyle w:val="NoNum"/>
        <w:sectPr w:rsidR="00EA6914" w:rsidSect="0018439E">
          <w:headerReference w:type="default" r:id="rId22"/>
          <w:headerReference w:type="first" r:id="rId23"/>
          <w:pgSz w:w="11907" w:h="16840" w:code="9"/>
          <w:pgMar w:top="1440" w:right="1701" w:bottom="1440" w:left="1701" w:header="720" w:footer="454" w:gutter="0"/>
          <w:paperSrc w:first="265" w:other="265"/>
          <w:pgNumType w:start="0"/>
          <w:cols w:space="720"/>
          <w:titlePg/>
          <w:docGrid w:linePitch="286"/>
        </w:sectPr>
      </w:pPr>
    </w:p>
    <w:p w14:paraId="0903EB4D" w14:textId="77777777" w:rsidR="002E451D" w:rsidRDefault="002E451D" w:rsidP="002E451D">
      <w:pPr>
        <w:jc w:val="center"/>
        <w:rPr>
          <w:b/>
        </w:rPr>
      </w:pPr>
      <w:r>
        <w:rPr>
          <w:b/>
        </w:rPr>
        <w:lastRenderedPageBreak/>
        <w:t>SCHEDULE 6</w:t>
      </w:r>
    </w:p>
    <w:p w14:paraId="76668DE9" w14:textId="77777777" w:rsidR="002E451D" w:rsidRDefault="002E451D" w:rsidP="002E451D">
      <w:pPr>
        <w:jc w:val="center"/>
        <w:rPr>
          <w:b/>
        </w:rPr>
      </w:pPr>
    </w:p>
    <w:p w14:paraId="575F128A" w14:textId="77777777" w:rsidR="002E451D" w:rsidRDefault="002E451D" w:rsidP="002E451D">
      <w:pPr>
        <w:jc w:val="center"/>
        <w:rPr>
          <w:b/>
        </w:rPr>
      </w:pPr>
      <w:r>
        <w:rPr>
          <w:b/>
        </w:rPr>
        <w:t>DUE DILIGENCE MATERIALS</w:t>
      </w:r>
    </w:p>
    <w:p w14:paraId="75570B60" w14:textId="77777777" w:rsidR="002E451D" w:rsidRDefault="002E451D">
      <w:pPr>
        <w:jc w:val="left"/>
        <w:rPr>
          <w:b/>
        </w:rPr>
      </w:pPr>
    </w:p>
    <w:p w14:paraId="275C5A83" w14:textId="77777777" w:rsidR="002E451D" w:rsidRPr="00CD5068" w:rsidRDefault="00CD5068">
      <w:pPr>
        <w:jc w:val="left"/>
        <w:rPr>
          <w:b/>
          <w:szCs w:val="21"/>
        </w:rPr>
      </w:pPr>
      <w:r w:rsidRPr="0065009B">
        <w:rPr>
          <w:b/>
          <w:i/>
          <w:szCs w:val="21"/>
        </w:rPr>
        <w:t>[</w:t>
      </w:r>
      <w:r w:rsidRPr="0065009B">
        <w:rPr>
          <w:b/>
          <w:i/>
          <w:szCs w:val="21"/>
          <w:highlight w:val="green"/>
        </w:rPr>
        <w:t>Drafting note: Company to insert link to dataroom, and index of DD material if available</w:t>
      </w:r>
      <w:r w:rsidRPr="0065009B">
        <w:rPr>
          <w:b/>
          <w:i/>
          <w:szCs w:val="21"/>
        </w:rPr>
        <w:t xml:space="preserve">] </w:t>
      </w:r>
    </w:p>
    <w:p w14:paraId="1D091827" w14:textId="77777777" w:rsidR="002E451D" w:rsidRDefault="002E451D">
      <w:pPr>
        <w:jc w:val="left"/>
        <w:rPr>
          <w:b/>
        </w:rPr>
      </w:pPr>
      <w:r>
        <w:rPr>
          <w:b/>
        </w:rPr>
        <w:br w:type="page"/>
      </w:r>
    </w:p>
    <w:p w14:paraId="03DA152B" w14:textId="77777777" w:rsidR="001B6F70" w:rsidRPr="00F22399" w:rsidRDefault="001B6F70" w:rsidP="001B6F70">
      <w:pPr>
        <w:pStyle w:val="NoNum"/>
        <w:rPr>
          <w:szCs w:val="21"/>
        </w:rPr>
        <w:sectPr w:rsidR="001B6F70" w:rsidRPr="00F22399" w:rsidSect="0018439E">
          <w:headerReference w:type="default" r:id="rId24"/>
          <w:pgSz w:w="11907" w:h="16840" w:code="9"/>
          <w:pgMar w:top="1440" w:right="1701" w:bottom="1440" w:left="1701" w:header="720" w:footer="454" w:gutter="0"/>
          <w:paperSrc w:first="265" w:other="265"/>
          <w:pgNumType w:start="0"/>
          <w:cols w:space="720"/>
          <w:titlePg/>
          <w:docGrid w:linePitch="286"/>
        </w:sectPr>
      </w:pPr>
    </w:p>
    <w:p w14:paraId="606AC635" w14:textId="77777777" w:rsidR="00EA6914" w:rsidRDefault="001B6F70">
      <w:pPr>
        <w:pStyle w:val="NoNum"/>
        <w:tabs>
          <w:tab w:val="clear" w:pos="851"/>
        </w:tabs>
        <w:jc w:val="center"/>
        <w:rPr>
          <w:b/>
        </w:rPr>
      </w:pPr>
      <w:r>
        <w:rPr>
          <w:b/>
        </w:rPr>
        <w:lastRenderedPageBreak/>
        <w:t xml:space="preserve">SCHEDULE </w:t>
      </w:r>
      <w:r w:rsidR="00C44127">
        <w:rPr>
          <w:b/>
        </w:rPr>
        <w:t>7</w:t>
      </w:r>
    </w:p>
    <w:p w14:paraId="7B42CE8E" w14:textId="77777777" w:rsidR="00EA6914" w:rsidRDefault="00EA6914">
      <w:pPr>
        <w:pStyle w:val="NoNum"/>
        <w:tabs>
          <w:tab w:val="clear" w:pos="851"/>
        </w:tabs>
        <w:jc w:val="center"/>
        <w:rPr>
          <w:b/>
        </w:rPr>
      </w:pPr>
    </w:p>
    <w:p w14:paraId="4CFB2A4D" w14:textId="77777777" w:rsidR="00EA6914" w:rsidRDefault="00E531E8">
      <w:pPr>
        <w:pStyle w:val="NoNum"/>
        <w:tabs>
          <w:tab w:val="clear" w:pos="851"/>
        </w:tabs>
        <w:jc w:val="center"/>
        <w:rPr>
          <w:b/>
        </w:rPr>
      </w:pPr>
      <w:r>
        <w:rPr>
          <w:b/>
        </w:rPr>
        <w:t>COMPLETION DOCUMENTS</w:t>
      </w:r>
    </w:p>
    <w:p w14:paraId="5A92AA9B" w14:textId="77777777" w:rsidR="00EA6914" w:rsidRDefault="00EA6914">
      <w:pPr>
        <w:pStyle w:val="NoNum"/>
        <w:tabs>
          <w:tab w:val="clear" w:pos="851"/>
        </w:tabs>
        <w:jc w:val="center"/>
        <w:rPr>
          <w:b/>
        </w:rPr>
      </w:pPr>
    </w:p>
    <w:p w14:paraId="47A7E5F5" w14:textId="77777777" w:rsidR="00EA6914" w:rsidRDefault="00EA6914">
      <w:pPr>
        <w:pStyle w:val="NoNum"/>
        <w:tabs>
          <w:tab w:val="clear" w:pos="851"/>
        </w:tabs>
        <w:jc w:val="center"/>
        <w:rPr>
          <w:b/>
        </w:rPr>
      </w:pPr>
    </w:p>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8363"/>
      </w:tblGrid>
      <w:tr w:rsidR="00FC68D5" w14:paraId="05D4F095" w14:textId="77777777" w:rsidTr="00897D96">
        <w:tc>
          <w:tcPr>
            <w:tcW w:w="392" w:type="dxa"/>
          </w:tcPr>
          <w:p w14:paraId="0F2DC631" w14:textId="77777777" w:rsidR="00FC68D5" w:rsidRDefault="00FC68D5" w:rsidP="00115906">
            <w:pPr>
              <w:pStyle w:val="NoNum"/>
              <w:numPr>
                <w:ilvl w:val="0"/>
                <w:numId w:val="27"/>
              </w:numPr>
              <w:tabs>
                <w:tab w:val="clear" w:pos="851"/>
              </w:tabs>
              <w:jc w:val="left"/>
            </w:pPr>
          </w:p>
        </w:tc>
        <w:tc>
          <w:tcPr>
            <w:tcW w:w="8363" w:type="dxa"/>
          </w:tcPr>
          <w:p w14:paraId="6A1905A3" w14:textId="5375FFF4" w:rsidR="00FC68D5" w:rsidRDefault="00FC68D5" w:rsidP="00FC68D5">
            <w:pPr>
              <w:pStyle w:val="NoNum"/>
              <w:tabs>
                <w:tab w:val="clear" w:pos="851"/>
              </w:tabs>
              <w:jc w:val="left"/>
            </w:pPr>
            <w:r>
              <w:t xml:space="preserve">Directors' resolutions to enter into </w:t>
            </w:r>
            <w:r w:rsidR="002F05AD">
              <w:t>this agreement</w:t>
            </w:r>
            <w:r w:rsidRPr="0069127E">
              <w:t xml:space="preserve"> </w:t>
            </w:r>
            <w:r w:rsidR="00E7710D" w:rsidRPr="0065009B">
              <w:t>[</w:t>
            </w:r>
            <w:r w:rsidRPr="0069127E">
              <w:t xml:space="preserve">and </w:t>
            </w:r>
            <w:r w:rsidR="002F05AD">
              <w:t xml:space="preserve">the </w:t>
            </w:r>
            <w:r w:rsidRPr="0069127E">
              <w:t>Shareholders' Agreement</w:t>
            </w:r>
            <w:r w:rsidR="00E7710D" w:rsidRPr="0065009B">
              <w:t>]</w:t>
            </w:r>
            <w:r w:rsidRPr="0069127E">
              <w:t xml:space="preserve"> a</w:t>
            </w:r>
            <w:r>
              <w:t xml:space="preserve">nd to take all actions required </w:t>
            </w:r>
            <w:r w:rsidR="0030689F">
              <w:t>thereunder</w:t>
            </w:r>
            <w:r>
              <w:t xml:space="preserve"> (including the issue of the </w:t>
            </w:r>
            <w:r w:rsidR="00E85668">
              <w:t>Subscription Shares</w:t>
            </w:r>
            <w:r>
              <w:t xml:space="preserve"> to the Investors and appointment of new Directors, if applicable).</w:t>
            </w:r>
          </w:p>
          <w:p w14:paraId="5CFA3520" w14:textId="77777777" w:rsidR="00FC68D5" w:rsidRDefault="00FC68D5" w:rsidP="00FC68D5">
            <w:pPr>
              <w:pStyle w:val="NoNum"/>
              <w:tabs>
                <w:tab w:val="clear" w:pos="851"/>
              </w:tabs>
              <w:jc w:val="left"/>
            </w:pPr>
          </w:p>
        </w:tc>
      </w:tr>
      <w:tr w:rsidR="00FC68D5" w14:paraId="3D0FE9AA" w14:textId="77777777" w:rsidTr="00897D96">
        <w:tc>
          <w:tcPr>
            <w:tcW w:w="392" w:type="dxa"/>
          </w:tcPr>
          <w:p w14:paraId="551E4371" w14:textId="77777777" w:rsidR="00FC68D5" w:rsidRDefault="00FC68D5" w:rsidP="00115906">
            <w:pPr>
              <w:pStyle w:val="NoNum"/>
              <w:numPr>
                <w:ilvl w:val="0"/>
                <w:numId w:val="27"/>
              </w:numPr>
              <w:tabs>
                <w:tab w:val="clear" w:pos="851"/>
              </w:tabs>
              <w:jc w:val="left"/>
            </w:pPr>
          </w:p>
        </w:tc>
        <w:tc>
          <w:tcPr>
            <w:tcW w:w="8363" w:type="dxa"/>
          </w:tcPr>
          <w:p w14:paraId="050E328D" w14:textId="3824EE04" w:rsidR="00FC68D5" w:rsidRDefault="00FC68D5" w:rsidP="001A66D5">
            <w:pPr>
              <w:pStyle w:val="NoNum"/>
              <w:tabs>
                <w:tab w:val="clear" w:pos="851"/>
              </w:tabs>
              <w:jc w:val="left"/>
            </w:pPr>
            <w:r>
              <w:t>Shareholders' resolutions</w:t>
            </w:r>
            <w:r w:rsidR="002E451D">
              <w:t xml:space="preserve"> (and if applicable, waivers)</w:t>
            </w:r>
            <w:r>
              <w:t xml:space="preserve"> in relation to the above (including adoption of the </w:t>
            </w:r>
            <w:r w:rsidRPr="00C72BB9">
              <w:t>Constitution</w:t>
            </w:r>
            <w:bookmarkStart w:id="1033" w:name="_cp_change_1353"/>
            <w:bookmarkEnd w:id="1033"/>
            <w:r w:rsidR="00082DF0" w:rsidRPr="00C72BB9">
              <w:t xml:space="preserve"> subject to, and with effect from, Completion</w:t>
            </w:r>
            <w:r w:rsidRPr="00EB167B">
              <w:t>, if</w:t>
            </w:r>
            <w:r>
              <w:t xml:space="preserve"> applicable).</w:t>
            </w:r>
          </w:p>
          <w:p w14:paraId="0CB5FF4D" w14:textId="77777777" w:rsidR="00FC68D5" w:rsidRDefault="00FC68D5" w:rsidP="001A66D5">
            <w:pPr>
              <w:pStyle w:val="NoNum"/>
              <w:tabs>
                <w:tab w:val="clear" w:pos="851"/>
              </w:tabs>
              <w:jc w:val="left"/>
            </w:pPr>
          </w:p>
        </w:tc>
      </w:tr>
      <w:tr w:rsidR="00FC68D5" w14:paraId="1CC04BF9" w14:textId="77777777" w:rsidTr="00897D96">
        <w:tc>
          <w:tcPr>
            <w:tcW w:w="392" w:type="dxa"/>
          </w:tcPr>
          <w:p w14:paraId="2683FD8B" w14:textId="77777777" w:rsidR="00FC68D5" w:rsidRDefault="00FC68D5" w:rsidP="00115906">
            <w:pPr>
              <w:pStyle w:val="NoNum"/>
              <w:numPr>
                <w:ilvl w:val="0"/>
                <w:numId w:val="27"/>
              </w:numPr>
              <w:tabs>
                <w:tab w:val="clear" w:pos="851"/>
              </w:tabs>
              <w:jc w:val="left"/>
            </w:pPr>
          </w:p>
        </w:tc>
        <w:tc>
          <w:tcPr>
            <w:tcW w:w="8363" w:type="dxa"/>
          </w:tcPr>
          <w:p w14:paraId="30A28EB8" w14:textId="77777777" w:rsidR="00FC68D5" w:rsidRDefault="00FC68D5" w:rsidP="008F1FA2">
            <w:pPr>
              <w:pStyle w:val="NoNum"/>
              <w:tabs>
                <w:tab w:val="clear" w:pos="851"/>
              </w:tabs>
              <w:jc w:val="left"/>
            </w:pPr>
            <w:r>
              <w:t>Shareholders’ Agreement duly signed by all parties to that agreement</w:t>
            </w:r>
            <w:r w:rsidR="007E374A">
              <w:t xml:space="preserve"> (</w:t>
            </w:r>
            <w:r w:rsidR="00D37613">
              <w:t>other than</w:t>
            </w:r>
            <w:r w:rsidR="007E374A">
              <w:t xml:space="preserve"> the Investor</w:t>
            </w:r>
            <w:r w:rsidR="00D37613">
              <w:t>s</w:t>
            </w:r>
            <w:r w:rsidR="007E374A">
              <w:t>)</w:t>
            </w:r>
            <w:r>
              <w:t>.</w:t>
            </w:r>
          </w:p>
          <w:p w14:paraId="6749FEC9" w14:textId="77777777" w:rsidR="00FC68D5" w:rsidRDefault="00FC68D5" w:rsidP="008F1FA2">
            <w:pPr>
              <w:pStyle w:val="NoNum"/>
              <w:tabs>
                <w:tab w:val="clear" w:pos="851"/>
              </w:tabs>
              <w:jc w:val="left"/>
            </w:pPr>
          </w:p>
        </w:tc>
      </w:tr>
      <w:tr w:rsidR="00FC68D5" w14:paraId="64055DF4" w14:textId="77777777" w:rsidTr="00897D96">
        <w:tc>
          <w:tcPr>
            <w:tcW w:w="392" w:type="dxa"/>
          </w:tcPr>
          <w:p w14:paraId="182F58F7" w14:textId="77777777" w:rsidR="00FC68D5" w:rsidRDefault="00FC68D5" w:rsidP="00115906">
            <w:pPr>
              <w:pStyle w:val="NoNum"/>
              <w:numPr>
                <w:ilvl w:val="0"/>
                <w:numId w:val="27"/>
              </w:numPr>
              <w:tabs>
                <w:tab w:val="clear" w:pos="851"/>
              </w:tabs>
              <w:jc w:val="left"/>
            </w:pPr>
          </w:p>
        </w:tc>
        <w:tc>
          <w:tcPr>
            <w:tcW w:w="8363" w:type="dxa"/>
          </w:tcPr>
          <w:p w14:paraId="6B74B679" w14:textId="77777777" w:rsidR="00FC68D5" w:rsidRDefault="00FC68D5" w:rsidP="008F1FA2">
            <w:pPr>
              <w:pStyle w:val="NoNum"/>
              <w:tabs>
                <w:tab w:val="clear" w:pos="851"/>
              </w:tabs>
              <w:jc w:val="left"/>
            </w:pPr>
            <w:r>
              <w:t xml:space="preserve">A copy of the Company's share register, showing the issue of </w:t>
            </w:r>
            <w:r w:rsidR="00E85668">
              <w:t>the Subscription Shares</w:t>
            </w:r>
            <w:r>
              <w:t xml:space="preserve"> to the Investors.</w:t>
            </w:r>
          </w:p>
          <w:p w14:paraId="77892961" w14:textId="77777777" w:rsidR="00FC68D5" w:rsidRDefault="00FC68D5" w:rsidP="008F1FA2">
            <w:pPr>
              <w:pStyle w:val="NoNum"/>
              <w:tabs>
                <w:tab w:val="clear" w:pos="851"/>
              </w:tabs>
              <w:jc w:val="left"/>
            </w:pPr>
          </w:p>
        </w:tc>
      </w:tr>
      <w:tr w:rsidR="002E451D" w14:paraId="74652916" w14:textId="77777777" w:rsidTr="00897D96">
        <w:tc>
          <w:tcPr>
            <w:tcW w:w="392" w:type="dxa"/>
          </w:tcPr>
          <w:p w14:paraId="3CF25340" w14:textId="77777777" w:rsidR="002E451D" w:rsidRDefault="002E451D" w:rsidP="00115906">
            <w:pPr>
              <w:pStyle w:val="NoNum"/>
              <w:numPr>
                <w:ilvl w:val="0"/>
                <w:numId w:val="27"/>
              </w:numPr>
              <w:tabs>
                <w:tab w:val="clear" w:pos="851"/>
              </w:tabs>
              <w:jc w:val="left"/>
            </w:pPr>
          </w:p>
        </w:tc>
        <w:tc>
          <w:tcPr>
            <w:tcW w:w="8363" w:type="dxa"/>
          </w:tcPr>
          <w:p w14:paraId="37709086" w14:textId="77777777" w:rsidR="002E451D" w:rsidRPr="002E451D" w:rsidRDefault="002E451D" w:rsidP="008F1FA2">
            <w:pPr>
              <w:pStyle w:val="NoNum"/>
              <w:tabs>
                <w:tab w:val="clear" w:pos="851"/>
              </w:tabs>
              <w:jc w:val="left"/>
              <w:rPr>
                <w:b/>
                <w:i/>
              </w:rPr>
            </w:pPr>
            <w:r w:rsidRPr="002E451D">
              <w:rPr>
                <w:b/>
                <w:i/>
              </w:rPr>
              <w:t>[</w:t>
            </w:r>
            <w:r w:rsidRPr="002E451D">
              <w:rPr>
                <w:b/>
                <w:i/>
                <w:highlight w:val="green"/>
              </w:rPr>
              <w:t>Drafting note: insert any documents relevant to due diligence e.g. employment contracts or deeds of assignment of IP</w:t>
            </w:r>
            <w:r w:rsidRPr="002E451D">
              <w:rPr>
                <w:b/>
                <w:i/>
              </w:rPr>
              <w:t>]</w:t>
            </w:r>
          </w:p>
        </w:tc>
      </w:tr>
    </w:tbl>
    <w:p w14:paraId="67E62AF9" w14:textId="77777777" w:rsidR="00EA6914" w:rsidRDefault="00EA6914" w:rsidP="00CD5068">
      <w:pPr>
        <w:jc w:val="left"/>
        <w:rPr>
          <w:szCs w:val="23"/>
        </w:rPr>
      </w:pPr>
    </w:p>
    <w:sectPr w:rsidR="00EA6914" w:rsidSect="00EA6914">
      <w:headerReference w:type="default" r:id="rId25"/>
      <w:footerReference w:type="default" r:id="rId26"/>
      <w:headerReference w:type="first" r:id="rId27"/>
      <w:footerReference w:type="first" r:id="rId28"/>
      <w:pgSz w:w="11907" w:h="16840" w:code="9"/>
      <w:pgMar w:top="1440" w:right="1701" w:bottom="1440" w:left="1701" w:header="720" w:footer="454" w:gutter="0"/>
      <w:paperSrc w:first="265" w:other="265"/>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B1B83" w14:textId="77777777" w:rsidR="00EB5A78" w:rsidRDefault="00EB5A78">
      <w:r>
        <w:separator/>
      </w:r>
    </w:p>
  </w:endnote>
  <w:endnote w:type="continuationSeparator" w:id="0">
    <w:p w14:paraId="60125E22" w14:textId="77777777" w:rsidR="00EB5A78" w:rsidRDefault="00EB5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LF-Roman">
    <w:altName w:val="Century Gothic"/>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C9F1" w14:textId="77777777" w:rsidR="0081719B" w:rsidRDefault="0081719B">
    <w:pPr>
      <w:rPr>
        <w:sz w:val="6"/>
      </w:rPr>
    </w:pPr>
  </w:p>
  <w:p w14:paraId="7D13CB29" w14:textId="77777777" w:rsidR="0081719B" w:rsidRDefault="008171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2663F" w14:textId="5C063A22" w:rsidR="007142E1" w:rsidRPr="007932B3" w:rsidRDefault="007142E1" w:rsidP="007142E1">
    <w:pPr>
      <w:rPr>
        <w:sz w:val="15"/>
        <w:szCs w:val="15"/>
      </w:rPr>
    </w:pPr>
    <w:r>
      <w:rPr>
        <w:sz w:val="15"/>
        <w:szCs w:val="15"/>
      </w:rPr>
      <w:fldChar w:fldCharType="begin"/>
    </w:r>
    <w:r>
      <w:rPr>
        <w:sz w:val="15"/>
        <w:szCs w:val="15"/>
      </w:rPr>
      <w:instrText xml:space="preserve"> FILENAME   \* MERGEFORMAT </w:instrText>
    </w:r>
    <w:r>
      <w:rPr>
        <w:sz w:val="15"/>
        <w:szCs w:val="15"/>
      </w:rPr>
      <w:fldChar w:fldCharType="separate"/>
    </w:r>
    <w:r w:rsidR="009532E7">
      <w:rPr>
        <w:noProof/>
        <w:sz w:val="15"/>
        <w:szCs w:val="15"/>
      </w:rPr>
      <w:t>AANZ Template Subscription Agreement 2026 (AVDOCS!667717.12)</w:t>
    </w:r>
    <w:r>
      <w:rPr>
        <w:sz w:val="15"/>
        <w:szCs w:val="15"/>
      </w:rPr>
      <w:fldChar w:fldCharType="end"/>
    </w:r>
  </w:p>
  <w:p w14:paraId="37E294D5" w14:textId="77777777" w:rsidR="0030689F" w:rsidRDefault="003068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0F0B" w14:textId="77777777" w:rsidR="0081719B" w:rsidRPr="00A52184" w:rsidRDefault="0081719B" w:rsidP="00A521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8723" w14:textId="77777777" w:rsidR="0081719B" w:rsidRDefault="0081719B">
    <w:pPr>
      <w:rPr>
        <w:sz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294F" w14:textId="77777777" w:rsidR="0081719B" w:rsidRPr="00044780" w:rsidRDefault="0081719B" w:rsidP="00044780">
    <w:pPr>
      <w:rPr>
        <w:noProof/>
        <w:sz w:val="15"/>
        <w:szCs w:val="15"/>
      </w:rPr>
    </w:pPr>
    <w:r w:rsidRPr="00F26712">
      <w:rPr>
        <w:noProof/>
        <w:sz w:val="15"/>
        <w:szCs w:val="15"/>
      </w:rPr>
      <w:t>157138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12D6" w14:textId="77777777" w:rsidR="0081719B" w:rsidRPr="00A52184" w:rsidRDefault="0081719B" w:rsidP="00A52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16606" w14:textId="77777777" w:rsidR="00EB5A78" w:rsidRDefault="00EB5A78">
      <w:r>
        <w:separator/>
      </w:r>
    </w:p>
  </w:footnote>
  <w:footnote w:type="continuationSeparator" w:id="0">
    <w:p w14:paraId="521FEA48" w14:textId="77777777" w:rsidR="00EB5A78" w:rsidRDefault="00EB5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C19F" w14:textId="77777777" w:rsidR="0018439E" w:rsidRPr="006C00AC" w:rsidRDefault="0018439E" w:rsidP="0018439E">
    <w:pPr>
      <w:pStyle w:val="Header"/>
      <w:tabs>
        <w:tab w:val="right" w:pos="8505"/>
      </w:tabs>
      <w:jc w:val="right"/>
      <w:rPr>
        <w:sz w:val="18"/>
        <w:szCs w:val="18"/>
      </w:rPr>
    </w:pPr>
    <w:r w:rsidRPr="00AA08B3">
      <w:rPr>
        <w:sz w:val="18"/>
        <w:szCs w:val="18"/>
      </w:rPr>
      <w:t xml:space="preserve">Page </w:t>
    </w:r>
    <w:r w:rsidRPr="00AA08B3">
      <w:rPr>
        <w:rStyle w:val="PageNumber"/>
        <w:sz w:val="18"/>
        <w:szCs w:val="18"/>
      </w:rPr>
      <w:fldChar w:fldCharType="begin"/>
    </w:r>
    <w:r w:rsidRPr="00AA08B3">
      <w:rPr>
        <w:rStyle w:val="PageNumber"/>
        <w:sz w:val="18"/>
        <w:szCs w:val="18"/>
      </w:rPr>
      <w:instrText xml:space="preserve"> PAGE </w:instrText>
    </w:r>
    <w:r w:rsidRPr="00AA08B3">
      <w:rPr>
        <w:rStyle w:val="PageNumber"/>
        <w:sz w:val="18"/>
        <w:szCs w:val="18"/>
      </w:rPr>
      <w:fldChar w:fldCharType="separate"/>
    </w:r>
    <w:r>
      <w:rPr>
        <w:rStyle w:val="PageNumber"/>
        <w:sz w:val="18"/>
        <w:szCs w:val="18"/>
      </w:rPr>
      <w:t>4</w:t>
    </w:r>
    <w:r w:rsidRPr="00AA08B3">
      <w:rPr>
        <w:rStyle w:val="PageNumber"/>
        <w:sz w:val="18"/>
        <w:szCs w:val="18"/>
      </w:rPr>
      <w:fldChar w:fldCharType="end"/>
    </w:r>
  </w:p>
  <w:p w14:paraId="7F81323E" w14:textId="77777777" w:rsidR="0081719B" w:rsidRDefault="0081719B">
    <w:pPr>
      <w:pStyle w:val="Header"/>
      <w:tabs>
        <w:tab w:val="right" w:pos="8505"/>
      </w:tabs>
      <w:rPr>
        <w:rStyle w:val="PageNumbe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9B810" w14:textId="77777777" w:rsidR="00737510" w:rsidRDefault="00737510">
    <w:pPr>
      <w:pStyle w:val="Header"/>
      <w:tabs>
        <w:tab w:val="right" w:pos="8505"/>
      </w:tabs>
      <w:rPr>
        <w:rStyle w:val="PageNumbe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6A663" w14:textId="77777777" w:rsidR="001A6BC4" w:rsidRPr="006C00AC" w:rsidRDefault="001A6BC4" w:rsidP="001A6BC4">
    <w:pPr>
      <w:pStyle w:val="Header"/>
      <w:tabs>
        <w:tab w:val="right" w:pos="8505"/>
      </w:tabs>
      <w:jc w:val="right"/>
      <w:rPr>
        <w:sz w:val="18"/>
        <w:szCs w:val="18"/>
      </w:rPr>
    </w:pPr>
    <w:r w:rsidRPr="00AA08B3">
      <w:rPr>
        <w:sz w:val="18"/>
        <w:szCs w:val="18"/>
      </w:rPr>
      <w:t xml:space="preserve">Page </w:t>
    </w:r>
    <w:r w:rsidRPr="00AA08B3">
      <w:rPr>
        <w:rStyle w:val="PageNumber"/>
        <w:sz w:val="18"/>
        <w:szCs w:val="18"/>
      </w:rPr>
      <w:fldChar w:fldCharType="begin"/>
    </w:r>
    <w:r w:rsidRPr="00AA08B3">
      <w:rPr>
        <w:rStyle w:val="PageNumber"/>
        <w:sz w:val="18"/>
        <w:szCs w:val="18"/>
      </w:rPr>
      <w:instrText xml:space="preserve"> PAGE </w:instrText>
    </w:r>
    <w:r w:rsidRPr="00AA08B3">
      <w:rPr>
        <w:rStyle w:val="PageNumber"/>
        <w:sz w:val="18"/>
        <w:szCs w:val="18"/>
      </w:rPr>
      <w:fldChar w:fldCharType="separate"/>
    </w:r>
    <w:r>
      <w:rPr>
        <w:rStyle w:val="PageNumber"/>
        <w:sz w:val="18"/>
        <w:szCs w:val="18"/>
      </w:rPr>
      <w:t>2</w:t>
    </w:r>
    <w:r w:rsidRPr="00AA08B3">
      <w:rPr>
        <w:rStyle w:val="PageNumber"/>
        <w:sz w:val="18"/>
        <w:szCs w:val="18"/>
      </w:rPr>
      <w:fldChar w:fldCharType="end"/>
    </w:r>
  </w:p>
  <w:p w14:paraId="2B7E6696" w14:textId="77777777" w:rsidR="001A6BC4" w:rsidRDefault="001A6BC4">
    <w:pPr>
      <w:pStyle w:val="Header"/>
      <w:tabs>
        <w:tab w:val="right" w:pos="8505"/>
      </w:tabs>
      <w:rPr>
        <w:rStyle w:val="PageNumber"/>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2513" w14:textId="77777777" w:rsidR="0018439E" w:rsidRDefault="001843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7B35D" w14:textId="7A5E0250" w:rsidR="0081719B" w:rsidRDefault="0081719B" w:rsidP="0018439E">
    <w:pPr>
      <w:pStyle w:val="Header"/>
      <w:tabs>
        <w:tab w:val="right" w:pos="8505"/>
      </w:tabs>
      <w:jc w:val="right"/>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C21B" w14:textId="15F236F1" w:rsidR="0081719B" w:rsidRDefault="0081719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77252" w14:textId="3180901C" w:rsidR="0081719B" w:rsidRPr="00A450C2" w:rsidRDefault="0081719B" w:rsidP="00A450C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7CB9" w14:textId="77777777" w:rsidR="0081719B" w:rsidRDefault="0081719B">
    <w:pPr>
      <w:pStyle w:val="Header"/>
      <w:tabs>
        <w:tab w:val="center" w:pos="7920"/>
        <w:tab w:val="right" w:pos="8505"/>
      </w:tabs>
      <w:rPr>
        <w:rStyle w:val="PageNumber"/>
        <w:sz w:val="18"/>
        <w:szCs w:val="18"/>
      </w:rPr>
    </w:pPr>
    <w:r>
      <w:rPr>
        <w:sz w:val="18"/>
        <w:szCs w:val="18"/>
      </w:rPr>
      <w:t>Subscription and Shareholders' Agreement –</w:t>
    </w:r>
    <w:r>
      <w:rPr>
        <w:rStyle w:val="PageNumber"/>
        <w:sz w:val="18"/>
        <w:szCs w:val="18"/>
      </w:rPr>
      <w:t xml:space="preserve"> Schedule 3:  Warranties</w:t>
    </w:r>
  </w:p>
  <w:p w14:paraId="5681A890" w14:textId="77777777" w:rsidR="0081719B" w:rsidRDefault="0081719B">
    <w:pPr>
      <w:pStyle w:val="Header"/>
      <w:pBdr>
        <w:bottom w:val="single" w:sz="4" w:space="1" w:color="auto"/>
      </w:pBdr>
      <w:rPr>
        <w:sz w:val="6"/>
      </w:rPr>
    </w:pPr>
  </w:p>
  <w:p w14:paraId="472C709B" w14:textId="77777777" w:rsidR="0081719B" w:rsidRDefault="0081719B">
    <w:pPr>
      <w:pStyle w:val="Header"/>
    </w:pPr>
  </w:p>
  <w:p w14:paraId="0EE8D16A" w14:textId="77777777" w:rsidR="0081719B" w:rsidRDefault="0081719B"/>
  <w:p w14:paraId="14B68097" w14:textId="77777777" w:rsidR="0081719B" w:rsidRDefault="0081719B">
    <w:pPr>
      <w:pStyle w:val="Header"/>
      <w:tabs>
        <w:tab w:val="center" w:pos="7920"/>
        <w:tab w:val="right" w:pos="8505"/>
      </w:tabs>
      <w:rPr>
        <w:rStyle w:val="PageNumber"/>
        <w:sz w:val="16"/>
        <w:szCs w:val="16"/>
      </w:rPr>
    </w:pPr>
    <w:r>
      <w:rPr>
        <w:sz w:val="16"/>
        <w:szCs w:val="16"/>
      </w:rPr>
      <w:t>Investment Agreement</w:t>
    </w:r>
    <w:r>
      <w:rPr>
        <w:sz w:val="16"/>
        <w:szCs w:val="16"/>
      </w:rPr>
      <w:tab/>
      <w:t xml:space="preserve">Page </w:t>
    </w: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noProof/>
        <w:sz w:val="16"/>
        <w:szCs w:val="16"/>
      </w:rPr>
      <w:t>6</w:t>
    </w:r>
    <w:r>
      <w:rPr>
        <w:rStyle w:val="PageNumber"/>
        <w:sz w:val="16"/>
        <w:szCs w:val="16"/>
      </w:rPr>
      <w:fldChar w:fldCharType="end"/>
    </w:r>
  </w:p>
  <w:p w14:paraId="386FD35C" w14:textId="77777777" w:rsidR="0081719B" w:rsidRDefault="0081719B">
    <w:pPr>
      <w:pStyle w:val="Header"/>
      <w:pBdr>
        <w:bottom w:val="single" w:sz="4" w:space="1" w:color="auto"/>
      </w:pBdr>
      <w:rPr>
        <w:sz w:val="6"/>
      </w:rPr>
    </w:pPr>
    <w:r>
      <w:rPr>
        <w:rStyle w:val="PageNumber"/>
        <w:sz w:val="16"/>
        <w:szCs w:val="16"/>
      </w:rPr>
      <w:t>Schedule 4 – Warranties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598E6" w14:textId="7658BF20" w:rsidR="0018439E" w:rsidRDefault="0018439E" w:rsidP="0018439E">
    <w:pPr>
      <w:pStyle w:val="Header"/>
      <w:jc w:val="right"/>
    </w:pPr>
  </w:p>
  <w:p w14:paraId="303CA409" w14:textId="77777777" w:rsidR="0081719B" w:rsidRPr="00897D96" w:rsidRDefault="0081719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F54C" w14:textId="77777777" w:rsidR="0081719B" w:rsidRPr="007C1E2D" w:rsidRDefault="0081719B" w:rsidP="007C1E2D">
    <w:pPr>
      <w:pStyle w:val="Header"/>
      <w:rPr>
        <w:rStyle w:val="PageNumbe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C235" w14:textId="77777777" w:rsidR="0081719B" w:rsidRDefault="0081719B">
    <w:pPr>
      <w:pStyle w:val="Header"/>
      <w:tabs>
        <w:tab w:val="right" w:pos="8505"/>
      </w:tabs>
      <w:rPr>
        <w:rStyle w:val="PageNumber"/>
        <w:sz w:val="16"/>
      </w:rPr>
    </w:pPr>
    <w:r>
      <w:rPr>
        <w:sz w:val="20"/>
      </w:rPr>
      <w:t>Schedule 10: NZVIF Specific Clauses</w:t>
    </w:r>
  </w:p>
  <w:p w14:paraId="069340C0" w14:textId="77777777" w:rsidR="0081719B" w:rsidRDefault="0081719B">
    <w:pPr>
      <w:pStyle w:val="Header"/>
      <w:pBdr>
        <w:bottom w:val="single" w:sz="4" w:space="1" w:color="auto"/>
      </w:pBdr>
      <w:rPr>
        <w:sz w:val="6"/>
      </w:rPr>
    </w:pPr>
  </w:p>
  <w:p w14:paraId="5A27C2E4" w14:textId="77777777" w:rsidR="0081719B" w:rsidRDefault="0081719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63A6" w14:textId="77777777" w:rsidR="0081719B" w:rsidRDefault="0081719B">
    <w:pPr>
      <w:pStyle w:val="Header"/>
      <w:rPr>
        <w:szCs w:val="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08A4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20A1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B4D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3FACF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A47E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EED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EC45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D072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9C487A"/>
    <w:lvl w:ilvl="0">
      <w:start w:val="1"/>
      <w:numFmt w:val="decimal"/>
      <w:pStyle w:val="ListNumber"/>
      <w:lvlText w:val="%1."/>
      <w:lvlJc w:val="left"/>
      <w:pPr>
        <w:tabs>
          <w:tab w:val="num" w:pos="360"/>
        </w:tabs>
        <w:ind w:left="360" w:hanging="360"/>
      </w:pPr>
      <w:rPr>
        <w:color w:val="FF00FF"/>
      </w:rPr>
    </w:lvl>
  </w:abstractNum>
  <w:abstractNum w:abstractNumId="9" w15:restartNumberingAfterBreak="0">
    <w:nsid w:val="FFFFFF89"/>
    <w:multiLevelType w:val="singleLevel"/>
    <w:tmpl w:val="141E01DA"/>
    <w:lvl w:ilvl="0">
      <w:start w:val="1"/>
      <w:numFmt w:val="bullet"/>
      <w:pStyle w:val="ListBullet"/>
      <w:lvlText w:val=""/>
      <w:lvlJc w:val="left"/>
      <w:pPr>
        <w:tabs>
          <w:tab w:val="num" w:pos="360"/>
        </w:tabs>
        <w:ind w:left="360" w:hanging="360"/>
      </w:pPr>
      <w:rPr>
        <w:rFonts w:ascii="Symbol" w:hAnsi="Symbol" w:hint="default"/>
        <w:color w:val="000000"/>
      </w:rPr>
    </w:lvl>
  </w:abstractNum>
  <w:abstractNum w:abstractNumId="10" w15:restartNumberingAfterBreak="0">
    <w:nsid w:val="FFFFFFFB"/>
    <w:multiLevelType w:val="multilevel"/>
    <w:tmpl w:val="475E6268"/>
    <w:lvl w:ilvl="0">
      <w:start w:val="1"/>
      <w:numFmt w:val="decimal"/>
      <w:pStyle w:val="Heading1"/>
      <w:lvlText w:val="%1."/>
      <w:lvlJc w:val="left"/>
      <w:pPr>
        <w:tabs>
          <w:tab w:val="num" w:pos="851"/>
        </w:tabs>
        <w:ind w:left="851" w:hanging="851"/>
      </w:pPr>
      <w:rPr>
        <w:rFonts w:ascii="Arial" w:hAnsi="Arial" w:cs="Arial" w:hint="default"/>
        <w:b/>
        <w:i w:val="0"/>
        <w:color w:val="000000"/>
        <w:sz w:val="21"/>
      </w:rPr>
    </w:lvl>
    <w:lvl w:ilvl="1">
      <w:start w:val="1"/>
      <w:numFmt w:val="decimal"/>
      <w:pStyle w:val="Heading2"/>
      <w:lvlText w:val="%1.%2"/>
      <w:lvlJc w:val="left"/>
      <w:pPr>
        <w:tabs>
          <w:tab w:val="num" w:pos="851"/>
        </w:tabs>
        <w:ind w:left="851" w:hanging="851"/>
      </w:pPr>
      <w:rPr>
        <w:rFonts w:ascii="Arial" w:hAnsi="Arial" w:cs="Arial" w:hint="default"/>
        <w:b/>
        <w:i w:val="0"/>
        <w:color w:val="000000"/>
        <w:sz w:val="21"/>
      </w:rPr>
    </w:lvl>
    <w:lvl w:ilvl="2">
      <w:start w:val="1"/>
      <w:numFmt w:val="lowerLetter"/>
      <w:pStyle w:val="Heading3"/>
      <w:lvlText w:val="(%3)"/>
      <w:lvlJc w:val="left"/>
      <w:pPr>
        <w:tabs>
          <w:tab w:val="num" w:pos="1701"/>
        </w:tabs>
        <w:ind w:left="1701" w:hanging="850"/>
      </w:pPr>
      <w:rPr>
        <w:rFonts w:ascii="Arial" w:hAnsi="Arial" w:cs="Arial" w:hint="default"/>
        <w:b/>
        <w:bCs/>
        <w:i w:val="0"/>
        <w:color w:val="000000"/>
        <w:sz w:val="21"/>
      </w:rPr>
    </w:lvl>
    <w:lvl w:ilvl="3">
      <w:start w:val="1"/>
      <w:numFmt w:val="lowerRoman"/>
      <w:pStyle w:val="Heading4"/>
      <w:lvlText w:val="(%4)"/>
      <w:lvlJc w:val="left"/>
      <w:pPr>
        <w:tabs>
          <w:tab w:val="num" w:pos="2552"/>
        </w:tabs>
        <w:ind w:left="2552" w:hanging="851"/>
      </w:pPr>
      <w:rPr>
        <w:rFonts w:ascii="Arial" w:hAnsi="Arial" w:cs="Arial" w:hint="default"/>
        <w:b/>
        <w:bCs/>
        <w:i w:val="0"/>
        <w:color w:val="000000"/>
        <w:sz w:val="21"/>
      </w:rPr>
    </w:lvl>
    <w:lvl w:ilvl="4">
      <w:start w:val="1"/>
      <w:numFmt w:val="upperLetter"/>
      <w:pStyle w:val="Heading5"/>
      <w:lvlText w:val="(%5)"/>
      <w:lvlJc w:val="left"/>
      <w:pPr>
        <w:tabs>
          <w:tab w:val="num" w:pos="3402"/>
        </w:tabs>
        <w:ind w:left="3402" w:hanging="850"/>
      </w:pPr>
      <w:rPr>
        <w:rFonts w:ascii="Arial" w:hAnsi="Arial" w:cs="Arial" w:hint="default"/>
        <w:b/>
        <w:bCs w:val="0"/>
        <w:i w:val="0"/>
        <w:color w:val="000000"/>
        <w:sz w:val="21"/>
      </w:rPr>
    </w:lvl>
    <w:lvl w:ilvl="5">
      <w:start w:val="1"/>
      <w:numFmt w:val="decimal"/>
      <w:pStyle w:val="Heading6"/>
      <w:lvlText w:val="(%4)%5.%6."/>
      <w:lvlJc w:val="left"/>
      <w:pPr>
        <w:tabs>
          <w:tab w:val="num" w:pos="4844"/>
        </w:tabs>
        <w:ind w:left="4844" w:hanging="720"/>
      </w:pPr>
      <w:rPr>
        <w:rFonts w:ascii="Arial" w:hAnsi="Arial" w:cs="Arial" w:hint="default"/>
        <w:color w:val="000000"/>
        <w:sz w:val="21"/>
      </w:rPr>
    </w:lvl>
    <w:lvl w:ilvl="6">
      <w:start w:val="1"/>
      <w:numFmt w:val="decimal"/>
      <w:pStyle w:val="Heading7"/>
      <w:lvlText w:val="(%4)%5.%6.%7."/>
      <w:lvlJc w:val="left"/>
      <w:pPr>
        <w:tabs>
          <w:tab w:val="num" w:pos="0"/>
        </w:tabs>
        <w:ind w:left="5564" w:hanging="720"/>
      </w:pPr>
      <w:rPr>
        <w:rFonts w:ascii="Arial" w:hAnsi="Arial" w:cs="Arial" w:hint="default"/>
        <w:color w:val="000000"/>
        <w:sz w:val="21"/>
      </w:rPr>
    </w:lvl>
    <w:lvl w:ilvl="7">
      <w:start w:val="1"/>
      <w:numFmt w:val="decimal"/>
      <w:pStyle w:val="Heading8"/>
      <w:lvlText w:val="(%4)%5.%6.%7.%8."/>
      <w:lvlJc w:val="left"/>
      <w:pPr>
        <w:tabs>
          <w:tab w:val="num" w:pos="0"/>
        </w:tabs>
        <w:ind w:left="6284" w:hanging="720"/>
      </w:pPr>
      <w:rPr>
        <w:rFonts w:ascii="Arial" w:hAnsi="Arial" w:cs="Arial" w:hint="default"/>
        <w:color w:val="000000"/>
        <w:sz w:val="21"/>
      </w:rPr>
    </w:lvl>
    <w:lvl w:ilvl="8">
      <w:start w:val="1"/>
      <w:numFmt w:val="decimal"/>
      <w:pStyle w:val="Heading9"/>
      <w:lvlText w:val="(%4)%5.%6.%7.%8.%9."/>
      <w:lvlJc w:val="left"/>
      <w:pPr>
        <w:tabs>
          <w:tab w:val="num" w:pos="0"/>
        </w:tabs>
        <w:ind w:left="7004" w:hanging="720"/>
      </w:pPr>
      <w:rPr>
        <w:rFonts w:ascii="Arial" w:hAnsi="Arial" w:cs="Arial" w:hint="default"/>
        <w:color w:val="000000"/>
        <w:sz w:val="21"/>
      </w:rPr>
    </w:lvl>
  </w:abstractNum>
  <w:abstractNum w:abstractNumId="11" w15:restartNumberingAfterBreak="0">
    <w:nsid w:val="01C92FEF"/>
    <w:multiLevelType w:val="hybridMultilevel"/>
    <w:tmpl w:val="5BD09DEA"/>
    <w:lvl w:ilvl="0" w:tplc="32622862">
      <w:start w:val="1"/>
      <w:numFmt w:val="decimal"/>
      <w:lvlText w:val="%1."/>
      <w:lvlJc w:val="left"/>
      <w:pPr>
        <w:tabs>
          <w:tab w:val="num" w:pos="850"/>
        </w:tabs>
        <w:ind w:left="850" w:hanging="850"/>
      </w:pPr>
      <w:rPr>
        <w:color w:val="000000"/>
      </w:rPr>
    </w:lvl>
    <w:lvl w:ilvl="1" w:tplc="A20067B8">
      <w:start w:val="1"/>
      <w:numFmt w:val="bullet"/>
      <w:lvlText w:val="o"/>
      <w:lvlJc w:val="left"/>
      <w:pPr>
        <w:tabs>
          <w:tab w:val="num" w:pos="1440"/>
        </w:tabs>
        <w:ind w:left="1440" w:hanging="360"/>
      </w:pPr>
      <w:rPr>
        <w:rFonts w:ascii="Courier New" w:hAnsi="Courier New" w:cs="Times New Roman" w:hint="default"/>
        <w:color w:val="000000"/>
      </w:rPr>
    </w:lvl>
    <w:lvl w:ilvl="2" w:tplc="86BC3D80">
      <w:start w:val="1"/>
      <w:numFmt w:val="bullet"/>
      <w:lvlText w:val=""/>
      <w:lvlJc w:val="left"/>
      <w:pPr>
        <w:tabs>
          <w:tab w:val="num" w:pos="2160"/>
        </w:tabs>
        <w:ind w:left="2160" w:hanging="360"/>
      </w:pPr>
      <w:rPr>
        <w:rFonts w:ascii="Wingdings" w:hAnsi="Wingdings" w:hint="default"/>
        <w:color w:val="000000"/>
      </w:rPr>
    </w:lvl>
    <w:lvl w:ilvl="3" w:tplc="EBA471AA">
      <w:start w:val="1"/>
      <w:numFmt w:val="bullet"/>
      <w:lvlText w:val=""/>
      <w:lvlJc w:val="left"/>
      <w:pPr>
        <w:tabs>
          <w:tab w:val="num" w:pos="2880"/>
        </w:tabs>
        <w:ind w:left="2880" w:hanging="360"/>
      </w:pPr>
      <w:rPr>
        <w:rFonts w:ascii="Symbol" w:hAnsi="Symbol" w:hint="default"/>
        <w:color w:val="000000"/>
      </w:rPr>
    </w:lvl>
    <w:lvl w:ilvl="4" w:tplc="0316A55A">
      <w:start w:val="1"/>
      <w:numFmt w:val="bullet"/>
      <w:lvlText w:val="o"/>
      <w:lvlJc w:val="left"/>
      <w:pPr>
        <w:tabs>
          <w:tab w:val="num" w:pos="3600"/>
        </w:tabs>
        <w:ind w:left="3600" w:hanging="360"/>
      </w:pPr>
      <w:rPr>
        <w:rFonts w:ascii="Courier New" w:hAnsi="Courier New" w:cs="Times New Roman" w:hint="default"/>
        <w:color w:val="000000"/>
      </w:rPr>
    </w:lvl>
    <w:lvl w:ilvl="5" w:tplc="E62A6836">
      <w:start w:val="1"/>
      <w:numFmt w:val="bullet"/>
      <w:lvlText w:val=""/>
      <w:lvlJc w:val="left"/>
      <w:pPr>
        <w:tabs>
          <w:tab w:val="num" w:pos="4320"/>
        </w:tabs>
        <w:ind w:left="4320" w:hanging="360"/>
      </w:pPr>
      <w:rPr>
        <w:rFonts w:ascii="Wingdings" w:hAnsi="Wingdings" w:hint="default"/>
        <w:color w:val="000000"/>
      </w:rPr>
    </w:lvl>
    <w:lvl w:ilvl="6" w:tplc="421C91D2">
      <w:start w:val="1"/>
      <w:numFmt w:val="bullet"/>
      <w:lvlText w:val=""/>
      <w:lvlJc w:val="left"/>
      <w:pPr>
        <w:tabs>
          <w:tab w:val="num" w:pos="5040"/>
        </w:tabs>
        <w:ind w:left="5040" w:hanging="360"/>
      </w:pPr>
      <w:rPr>
        <w:rFonts w:ascii="Symbol" w:hAnsi="Symbol" w:hint="default"/>
        <w:color w:val="000000"/>
      </w:rPr>
    </w:lvl>
    <w:lvl w:ilvl="7" w:tplc="9028C928">
      <w:start w:val="1"/>
      <w:numFmt w:val="bullet"/>
      <w:lvlText w:val="o"/>
      <w:lvlJc w:val="left"/>
      <w:pPr>
        <w:tabs>
          <w:tab w:val="num" w:pos="5760"/>
        </w:tabs>
        <w:ind w:left="5760" w:hanging="360"/>
      </w:pPr>
      <w:rPr>
        <w:rFonts w:ascii="Courier New" w:hAnsi="Courier New" w:cs="Times New Roman" w:hint="default"/>
        <w:color w:val="000000"/>
      </w:rPr>
    </w:lvl>
    <w:lvl w:ilvl="8" w:tplc="BBF67D4C">
      <w:start w:val="1"/>
      <w:numFmt w:val="bullet"/>
      <w:lvlText w:val=""/>
      <w:lvlJc w:val="left"/>
      <w:pPr>
        <w:tabs>
          <w:tab w:val="num" w:pos="6480"/>
        </w:tabs>
        <w:ind w:left="6480" w:hanging="360"/>
      </w:pPr>
      <w:rPr>
        <w:rFonts w:ascii="Wingdings" w:hAnsi="Wingdings" w:hint="default"/>
        <w:color w:val="000000"/>
      </w:rPr>
    </w:lvl>
  </w:abstractNum>
  <w:abstractNum w:abstractNumId="12" w15:restartNumberingAfterBreak="0">
    <w:nsid w:val="02D4329E"/>
    <w:multiLevelType w:val="multilevel"/>
    <w:tmpl w:val="10A27608"/>
    <w:styleLink w:val="Headings"/>
    <w:lvl w:ilvl="0">
      <w:start w:val="1"/>
      <w:numFmt w:val="decimal"/>
      <w:lvlText w:val="%1"/>
      <w:lvlJc w:val="left"/>
      <w:pPr>
        <w:tabs>
          <w:tab w:val="num" w:pos="709"/>
        </w:tabs>
        <w:ind w:left="709" w:hanging="709"/>
      </w:pPr>
      <w:rPr>
        <w:rFonts w:hint="default"/>
        <w:color w:val="808080"/>
      </w:rPr>
    </w:lvl>
    <w:lvl w:ilvl="1">
      <w:start w:val="1"/>
      <w:numFmt w:val="decimal"/>
      <w:lvlText w:val="%1.%2"/>
      <w:lvlJc w:val="left"/>
      <w:pPr>
        <w:tabs>
          <w:tab w:val="num" w:pos="709"/>
        </w:tabs>
        <w:ind w:left="709" w:hanging="709"/>
      </w:pPr>
      <w:rPr>
        <w:rFonts w:hint="default"/>
      </w:rPr>
    </w:lvl>
    <w:lvl w:ilvl="2">
      <w:start w:val="1"/>
      <w:numFmt w:val="lowerLetter"/>
      <w:lvlText w:val="(%3)"/>
      <w:lvlJc w:val="left"/>
      <w:pPr>
        <w:tabs>
          <w:tab w:val="num" w:pos="1276"/>
        </w:tabs>
        <w:ind w:left="1276" w:hanging="567"/>
      </w:pPr>
      <w:rPr>
        <w:rFonts w:hint="default"/>
      </w:rPr>
    </w:lvl>
    <w:lvl w:ilvl="3">
      <w:start w:val="1"/>
      <w:numFmt w:val="lowerRoman"/>
      <w:lvlText w:val="(%4)"/>
      <w:lvlJc w:val="left"/>
      <w:pPr>
        <w:tabs>
          <w:tab w:val="num" w:pos="1843"/>
        </w:tabs>
        <w:ind w:left="1843" w:hanging="567"/>
      </w:pPr>
      <w:rPr>
        <w:rFonts w:hint="default"/>
      </w:rPr>
    </w:lvl>
    <w:lvl w:ilvl="4">
      <w:start w:val="1"/>
      <w:numFmt w:val="upperLetter"/>
      <w:lvlText w:val="(%5)"/>
      <w:lvlJc w:val="left"/>
      <w:pPr>
        <w:tabs>
          <w:tab w:val="num" w:pos="2410"/>
        </w:tabs>
        <w:ind w:left="2410"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46A09D4"/>
    <w:multiLevelType w:val="multilevel"/>
    <w:tmpl w:val="1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8E128F"/>
    <w:multiLevelType w:val="hybridMultilevel"/>
    <w:tmpl w:val="B6765DBC"/>
    <w:lvl w:ilvl="0" w:tplc="1409000F">
      <w:start w:val="1"/>
      <w:numFmt w:val="decimal"/>
      <w:lvlText w:val="%1."/>
      <w:lvlJc w:val="left"/>
      <w:pPr>
        <w:ind w:left="360" w:hanging="360"/>
      </w:pPr>
      <w:rPr>
        <w:rFonts w:hint="default"/>
      </w:rPr>
    </w:lvl>
    <w:lvl w:ilvl="1" w:tplc="B56447CC" w:tentative="1">
      <w:start w:val="1"/>
      <w:numFmt w:val="bullet"/>
      <w:lvlText w:val="o"/>
      <w:lvlJc w:val="left"/>
      <w:pPr>
        <w:ind w:left="1080" w:hanging="360"/>
      </w:pPr>
      <w:rPr>
        <w:rFonts w:ascii="Courier New" w:hAnsi="Courier New" w:cs="Courier New" w:hint="default"/>
      </w:rPr>
    </w:lvl>
    <w:lvl w:ilvl="2" w:tplc="B16AE4F2" w:tentative="1">
      <w:start w:val="1"/>
      <w:numFmt w:val="bullet"/>
      <w:lvlText w:val=""/>
      <w:lvlJc w:val="left"/>
      <w:pPr>
        <w:ind w:left="1800" w:hanging="360"/>
      </w:pPr>
      <w:rPr>
        <w:rFonts w:ascii="Wingdings" w:hAnsi="Wingdings" w:hint="default"/>
      </w:rPr>
    </w:lvl>
    <w:lvl w:ilvl="3" w:tplc="BB5C6D84" w:tentative="1">
      <w:start w:val="1"/>
      <w:numFmt w:val="bullet"/>
      <w:lvlText w:val=""/>
      <w:lvlJc w:val="left"/>
      <w:pPr>
        <w:ind w:left="2520" w:hanging="360"/>
      </w:pPr>
      <w:rPr>
        <w:rFonts w:ascii="Symbol" w:hAnsi="Symbol" w:hint="default"/>
      </w:rPr>
    </w:lvl>
    <w:lvl w:ilvl="4" w:tplc="D85A7E6A" w:tentative="1">
      <w:start w:val="1"/>
      <w:numFmt w:val="bullet"/>
      <w:lvlText w:val="o"/>
      <w:lvlJc w:val="left"/>
      <w:pPr>
        <w:ind w:left="3240" w:hanging="360"/>
      </w:pPr>
      <w:rPr>
        <w:rFonts w:ascii="Courier New" w:hAnsi="Courier New" w:cs="Courier New" w:hint="default"/>
      </w:rPr>
    </w:lvl>
    <w:lvl w:ilvl="5" w:tplc="50C27C70" w:tentative="1">
      <w:start w:val="1"/>
      <w:numFmt w:val="bullet"/>
      <w:lvlText w:val=""/>
      <w:lvlJc w:val="left"/>
      <w:pPr>
        <w:ind w:left="3960" w:hanging="360"/>
      </w:pPr>
      <w:rPr>
        <w:rFonts w:ascii="Wingdings" w:hAnsi="Wingdings" w:hint="default"/>
      </w:rPr>
    </w:lvl>
    <w:lvl w:ilvl="6" w:tplc="341C5EAC" w:tentative="1">
      <w:start w:val="1"/>
      <w:numFmt w:val="bullet"/>
      <w:lvlText w:val=""/>
      <w:lvlJc w:val="left"/>
      <w:pPr>
        <w:ind w:left="4680" w:hanging="360"/>
      </w:pPr>
      <w:rPr>
        <w:rFonts w:ascii="Symbol" w:hAnsi="Symbol" w:hint="default"/>
      </w:rPr>
    </w:lvl>
    <w:lvl w:ilvl="7" w:tplc="420407D6" w:tentative="1">
      <w:start w:val="1"/>
      <w:numFmt w:val="bullet"/>
      <w:lvlText w:val="o"/>
      <w:lvlJc w:val="left"/>
      <w:pPr>
        <w:ind w:left="5400" w:hanging="360"/>
      </w:pPr>
      <w:rPr>
        <w:rFonts w:ascii="Courier New" w:hAnsi="Courier New" w:cs="Courier New" w:hint="default"/>
      </w:rPr>
    </w:lvl>
    <w:lvl w:ilvl="8" w:tplc="E884D52C" w:tentative="1">
      <w:start w:val="1"/>
      <w:numFmt w:val="bullet"/>
      <w:lvlText w:val=""/>
      <w:lvlJc w:val="left"/>
      <w:pPr>
        <w:ind w:left="6120" w:hanging="360"/>
      </w:pPr>
      <w:rPr>
        <w:rFonts w:ascii="Wingdings" w:hAnsi="Wingdings" w:hint="default"/>
      </w:rPr>
    </w:lvl>
  </w:abstractNum>
  <w:abstractNum w:abstractNumId="15" w15:restartNumberingAfterBreak="0">
    <w:nsid w:val="2A9377DD"/>
    <w:multiLevelType w:val="multilevel"/>
    <w:tmpl w:val="1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C68550A"/>
    <w:multiLevelType w:val="singleLevel"/>
    <w:tmpl w:val="A92A5634"/>
    <w:lvl w:ilvl="0">
      <w:start w:val="1"/>
      <w:numFmt w:val="bullet"/>
      <w:pStyle w:val="BillBullet"/>
      <w:lvlText w:val=""/>
      <w:lvlJc w:val="left"/>
      <w:pPr>
        <w:tabs>
          <w:tab w:val="num" w:pos="360"/>
        </w:tabs>
        <w:ind w:left="284" w:hanging="284"/>
      </w:pPr>
      <w:rPr>
        <w:rFonts w:ascii="Wingdings" w:hAnsi="Wingdings" w:hint="default"/>
      </w:rPr>
    </w:lvl>
  </w:abstractNum>
  <w:abstractNum w:abstractNumId="17" w15:restartNumberingAfterBreak="0">
    <w:nsid w:val="2C7A0C3A"/>
    <w:multiLevelType w:val="multilevel"/>
    <w:tmpl w:val="9A3EED3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8502B3"/>
    <w:multiLevelType w:val="multilevel"/>
    <w:tmpl w:val="0B700662"/>
    <w:lvl w:ilvl="0">
      <w:start w:val="1"/>
      <w:numFmt w:val="decimal"/>
      <w:lvlRestart w:val="0"/>
      <w:pStyle w:val="Deed1"/>
      <w:isLgl/>
      <w:lvlText w:val="%1"/>
      <w:lvlJc w:val="left"/>
      <w:pPr>
        <w:tabs>
          <w:tab w:val="num" w:pos="720"/>
        </w:tabs>
        <w:ind w:left="720" w:hanging="720"/>
      </w:pPr>
      <w:rPr>
        <w:rFonts w:ascii="Arial" w:hAnsi="Arial" w:cs="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Deed2"/>
      <w:isLgl/>
      <w:lvlText w:val="%1.%2"/>
      <w:lvlJc w:val="left"/>
      <w:pPr>
        <w:tabs>
          <w:tab w:val="num" w:pos="1440"/>
        </w:tabs>
        <w:ind w:left="144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Deed3"/>
      <w:isLgl/>
      <w:lvlText w:val="%1.%2.%3"/>
      <w:lvlJc w:val="left"/>
      <w:pPr>
        <w:tabs>
          <w:tab w:val="num" w:pos="2160"/>
        </w:tabs>
        <w:ind w:left="216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Deed4"/>
      <w:lvlText w:val="(%4)"/>
      <w:lvlJc w:val="left"/>
      <w:pPr>
        <w:tabs>
          <w:tab w:val="num" w:pos="2880"/>
        </w:tabs>
        <w:ind w:left="2835" w:hanging="67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lvlText w:val=""/>
      <w:lvlJc w:val="left"/>
      <w:pPr>
        <w:tabs>
          <w:tab w:val="num" w:pos="3889"/>
        </w:tabs>
        <w:ind w:left="3402" w:hanging="567"/>
      </w:pPr>
      <w:rPr>
        <w:rFonts w:ascii="MetaNormalLF-Roman" w:hAnsi="MetaNormalLF-Roman"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19" w15:restartNumberingAfterBreak="0">
    <w:nsid w:val="3AFC1BC3"/>
    <w:multiLevelType w:val="multilevel"/>
    <w:tmpl w:val="D8CED5B0"/>
    <w:styleLink w:val="Definitions"/>
    <w:lvl w:ilvl="0">
      <w:start w:val="1"/>
      <w:numFmt w:val="none"/>
      <w:pStyle w:val="Definition"/>
      <w:suff w:val="nothing"/>
      <w:lvlText w:val=""/>
      <w:lvlJc w:val="left"/>
      <w:pPr>
        <w:ind w:left="709" w:hanging="709"/>
      </w:pPr>
      <w:rPr>
        <w:rFonts w:hint="default"/>
      </w:rPr>
    </w:lvl>
    <w:lvl w:ilvl="1">
      <w:start w:val="1"/>
      <w:numFmt w:val="lowerLetter"/>
      <w:pStyle w:val="Definition1stsubparagraph"/>
      <w:lvlText w:val="(%2)"/>
      <w:lvlJc w:val="left"/>
      <w:pPr>
        <w:tabs>
          <w:tab w:val="num" w:pos="1276"/>
        </w:tabs>
        <w:ind w:left="1276" w:hanging="567"/>
      </w:pPr>
      <w:rPr>
        <w:rFonts w:hint="default"/>
      </w:rPr>
    </w:lvl>
    <w:lvl w:ilvl="2">
      <w:start w:val="1"/>
      <w:numFmt w:val="lowerRoman"/>
      <w:pStyle w:val="Definition2ndsubparagraph"/>
      <w:lvlText w:val="(%3)"/>
      <w:lvlJc w:val="left"/>
      <w:pPr>
        <w:tabs>
          <w:tab w:val="num" w:pos="1843"/>
        </w:tabs>
        <w:ind w:left="1843"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535F0C"/>
    <w:multiLevelType w:val="hybridMultilevel"/>
    <w:tmpl w:val="17044934"/>
    <w:lvl w:ilvl="0" w:tplc="1409000B">
      <w:start w:val="1"/>
      <w:numFmt w:val="bullet"/>
      <w:lvlText w:val=""/>
      <w:lvlJc w:val="left"/>
      <w:pPr>
        <w:ind w:left="1800" w:hanging="360"/>
      </w:pPr>
      <w:rPr>
        <w:rFonts w:ascii="Wingdings" w:hAnsi="Wingdings"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21" w15:restartNumberingAfterBreak="0">
    <w:nsid w:val="42C669DD"/>
    <w:multiLevelType w:val="multilevel"/>
    <w:tmpl w:val="1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EA4174"/>
    <w:multiLevelType w:val="hybridMultilevel"/>
    <w:tmpl w:val="A08228FE"/>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15:restartNumberingAfterBreak="0">
    <w:nsid w:val="48DC5978"/>
    <w:multiLevelType w:val="hybridMultilevel"/>
    <w:tmpl w:val="5178BC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EA14BAA"/>
    <w:multiLevelType w:val="hybridMultilevel"/>
    <w:tmpl w:val="0DFCD2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3801A9A"/>
    <w:multiLevelType w:val="multilevel"/>
    <w:tmpl w:val="3B5246C4"/>
    <w:lvl w:ilvl="0">
      <w:start w:val="1"/>
      <w:numFmt w:val="decimal"/>
      <w:pStyle w:val="ScheduleH1"/>
      <w:lvlText w:val="%1."/>
      <w:lvlJc w:val="left"/>
      <w:pPr>
        <w:tabs>
          <w:tab w:val="num" w:pos="851"/>
        </w:tabs>
        <w:ind w:left="851" w:hanging="851"/>
      </w:pPr>
      <w:rPr>
        <w:rFonts w:ascii="Arial" w:hAnsi="Arial" w:cs="Arial" w:hint="default"/>
        <w:b/>
        <w:i w:val="0"/>
        <w:color w:val="000000"/>
        <w:sz w:val="21"/>
      </w:rPr>
    </w:lvl>
    <w:lvl w:ilvl="1">
      <w:start w:val="1"/>
      <w:numFmt w:val="decimal"/>
      <w:pStyle w:val="ScheduleH2"/>
      <w:lvlText w:val="%1.%2"/>
      <w:lvlJc w:val="left"/>
      <w:pPr>
        <w:tabs>
          <w:tab w:val="num" w:pos="851"/>
        </w:tabs>
        <w:ind w:left="851" w:hanging="851"/>
      </w:pPr>
      <w:rPr>
        <w:rFonts w:ascii="Arial" w:hAnsi="Arial" w:cs="Arial" w:hint="default"/>
        <w:b/>
        <w:i w:val="0"/>
        <w:color w:val="000000"/>
        <w:sz w:val="21"/>
      </w:rPr>
    </w:lvl>
    <w:lvl w:ilvl="2">
      <w:start w:val="1"/>
      <w:numFmt w:val="lowerLetter"/>
      <w:pStyle w:val="ScheduleH3"/>
      <w:lvlText w:val="(%3)"/>
      <w:lvlJc w:val="left"/>
      <w:pPr>
        <w:tabs>
          <w:tab w:val="num" w:pos="1701"/>
        </w:tabs>
        <w:ind w:left="1701" w:hanging="850"/>
      </w:pPr>
      <w:rPr>
        <w:rFonts w:ascii="Arial" w:hAnsi="Arial" w:cs="Arial" w:hint="default"/>
        <w:b/>
        <w:i w:val="0"/>
        <w:color w:val="000000"/>
        <w:sz w:val="21"/>
      </w:rPr>
    </w:lvl>
    <w:lvl w:ilvl="3">
      <w:start w:val="1"/>
      <w:numFmt w:val="lowerRoman"/>
      <w:pStyle w:val="ScheduleH4"/>
      <w:lvlText w:val="(%4)"/>
      <w:lvlJc w:val="left"/>
      <w:pPr>
        <w:tabs>
          <w:tab w:val="num" w:pos="2552"/>
        </w:tabs>
        <w:ind w:left="2552" w:hanging="851"/>
      </w:pPr>
      <w:rPr>
        <w:rFonts w:ascii="Arial" w:hAnsi="Arial" w:cs="Arial" w:hint="default"/>
        <w:b/>
        <w:i w:val="0"/>
        <w:color w:val="000000"/>
        <w:sz w:val="21"/>
      </w:rPr>
    </w:lvl>
    <w:lvl w:ilvl="4">
      <w:start w:val="1"/>
      <w:numFmt w:val="upperLetter"/>
      <w:pStyle w:val="ScheduleH5"/>
      <w:lvlText w:val="(%5)"/>
      <w:lvlJc w:val="left"/>
      <w:pPr>
        <w:tabs>
          <w:tab w:val="num" w:pos="3402"/>
        </w:tabs>
        <w:ind w:left="3402" w:hanging="850"/>
      </w:pPr>
      <w:rPr>
        <w:rFonts w:ascii="Arial" w:hAnsi="Arial" w:cs="Arial" w:hint="default"/>
        <w:b/>
        <w:i w:val="0"/>
        <w:color w:val="000000"/>
        <w:sz w:val="21"/>
      </w:rPr>
    </w:lvl>
    <w:lvl w:ilvl="5">
      <w:start w:val="1"/>
      <w:numFmt w:val="decimal"/>
      <w:lvlText w:val="(%4)%5.%6."/>
      <w:lvlJc w:val="left"/>
      <w:pPr>
        <w:tabs>
          <w:tab w:val="num" w:pos="4844"/>
        </w:tabs>
        <w:ind w:left="4844" w:hanging="720"/>
      </w:pPr>
      <w:rPr>
        <w:rFonts w:ascii="Arial" w:hAnsi="Arial" w:cs="Arial" w:hint="default"/>
        <w:color w:val="000000"/>
        <w:sz w:val="21"/>
      </w:rPr>
    </w:lvl>
    <w:lvl w:ilvl="6">
      <w:start w:val="1"/>
      <w:numFmt w:val="decimal"/>
      <w:lvlText w:val="(%4)%5.%6.%7."/>
      <w:lvlJc w:val="left"/>
      <w:pPr>
        <w:tabs>
          <w:tab w:val="num" w:pos="0"/>
        </w:tabs>
        <w:ind w:left="5564" w:hanging="720"/>
      </w:pPr>
      <w:rPr>
        <w:rFonts w:ascii="Arial" w:hAnsi="Arial" w:cs="Arial" w:hint="default"/>
        <w:color w:val="000000"/>
        <w:sz w:val="21"/>
      </w:rPr>
    </w:lvl>
    <w:lvl w:ilvl="7">
      <w:start w:val="1"/>
      <w:numFmt w:val="decimal"/>
      <w:lvlText w:val="(%4)%5.%6.%7.%8."/>
      <w:lvlJc w:val="left"/>
      <w:pPr>
        <w:tabs>
          <w:tab w:val="num" w:pos="0"/>
        </w:tabs>
        <w:ind w:left="6284" w:hanging="720"/>
      </w:pPr>
      <w:rPr>
        <w:rFonts w:ascii="Arial" w:hAnsi="Arial" w:cs="Arial" w:hint="default"/>
        <w:color w:val="000000"/>
        <w:sz w:val="21"/>
      </w:rPr>
    </w:lvl>
    <w:lvl w:ilvl="8">
      <w:start w:val="1"/>
      <w:numFmt w:val="decimal"/>
      <w:lvlText w:val="(%4)%5.%6.%7.%8.%9."/>
      <w:lvlJc w:val="left"/>
      <w:pPr>
        <w:tabs>
          <w:tab w:val="num" w:pos="0"/>
        </w:tabs>
        <w:ind w:left="7004" w:hanging="720"/>
      </w:pPr>
      <w:rPr>
        <w:rFonts w:ascii="Arial" w:hAnsi="Arial" w:cs="Arial" w:hint="default"/>
        <w:color w:val="000000"/>
        <w:sz w:val="21"/>
      </w:rPr>
    </w:lvl>
  </w:abstractNum>
  <w:abstractNum w:abstractNumId="26" w15:restartNumberingAfterBreak="0">
    <w:nsid w:val="55C47C49"/>
    <w:multiLevelType w:val="hybridMultilevel"/>
    <w:tmpl w:val="C074B8CE"/>
    <w:lvl w:ilvl="0" w:tplc="7908885E">
      <w:start w:val="1"/>
      <w:numFmt w:val="bullet"/>
      <w:lvlText w:val=""/>
      <w:lvlJc w:val="left"/>
      <w:pPr>
        <w:tabs>
          <w:tab w:val="num" w:pos="850"/>
        </w:tabs>
        <w:ind w:left="850" w:hanging="850"/>
      </w:pPr>
      <w:rPr>
        <w:rFonts w:ascii="Symbol" w:hAnsi="Symbol" w:hint="default"/>
        <w:color w:val="000000"/>
      </w:rPr>
    </w:lvl>
    <w:lvl w:ilvl="1" w:tplc="E45A1196" w:tentative="1">
      <w:start w:val="1"/>
      <w:numFmt w:val="lowerLetter"/>
      <w:lvlText w:val="%2."/>
      <w:lvlJc w:val="left"/>
      <w:pPr>
        <w:tabs>
          <w:tab w:val="num" w:pos="450"/>
        </w:tabs>
        <w:ind w:left="450" w:hanging="360"/>
      </w:pPr>
      <w:rPr>
        <w:color w:val="000000"/>
      </w:rPr>
    </w:lvl>
    <w:lvl w:ilvl="2" w:tplc="F3A6B84C" w:tentative="1">
      <w:start w:val="1"/>
      <w:numFmt w:val="lowerRoman"/>
      <w:lvlText w:val="%3."/>
      <w:lvlJc w:val="right"/>
      <w:pPr>
        <w:tabs>
          <w:tab w:val="num" w:pos="1170"/>
        </w:tabs>
        <w:ind w:left="1170" w:hanging="180"/>
      </w:pPr>
      <w:rPr>
        <w:color w:val="000000"/>
      </w:rPr>
    </w:lvl>
    <w:lvl w:ilvl="3" w:tplc="EB2CB55E" w:tentative="1">
      <w:start w:val="1"/>
      <w:numFmt w:val="decimal"/>
      <w:lvlText w:val="%4."/>
      <w:lvlJc w:val="left"/>
      <w:pPr>
        <w:tabs>
          <w:tab w:val="num" w:pos="1890"/>
        </w:tabs>
        <w:ind w:left="1890" w:hanging="360"/>
      </w:pPr>
      <w:rPr>
        <w:color w:val="000000"/>
      </w:rPr>
    </w:lvl>
    <w:lvl w:ilvl="4" w:tplc="80281F5C" w:tentative="1">
      <w:start w:val="1"/>
      <w:numFmt w:val="lowerLetter"/>
      <w:lvlText w:val="%5."/>
      <w:lvlJc w:val="left"/>
      <w:pPr>
        <w:tabs>
          <w:tab w:val="num" w:pos="2610"/>
        </w:tabs>
        <w:ind w:left="2610" w:hanging="360"/>
      </w:pPr>
      <w:rPr>
        <w:color w:val="000000"/>
      </w:rPr>
    </w:lvl>
    <w:lvl w:ilvl="5" w:tplc="7DD0F750" w:tentative="1">
      <w:start w:val="1"/>
      <w:numFmt w:val="lowerRoman"/>
      <w:lvlText w:val="%6."/>
      <w:lvlJc w:val="right"/>
      <w:pPr>
        <w:tabs>
          <w:tab w:val="num" w:pos="3330"/>
        </w:tabs>
        <w:ind w:left="3330" w:hanging="180"/>
      </w:pPr>
      <w:rPr>
        <w:color w:val="000000"/>
      </w:rPr>
    </w:lvl>
    <w:lvl w:ilvl="6" w:tplc="505A2012" w:tentative="1">
      <w:start w:val="1"/>
      <w:numFmt w:val="decimal"/>
      <w:lvlText w:val="%7."/>
      <w:lvlJc w:val="left"/>
      <w:pPr>
        <w:tabs>
          <w:tab w:val="num" w:pos="4050"/>
        </w:tabs>
        <w:ind w:left="4050" w:hanging="360"/>
      </w:pPr>
      <w:rPr>
        <w:color w:val="000000"/>
      </w:rPr>
    </w:lvl>
    <w:lvl w:ilvl="7" w:tplc="986CF1B2" w:tentative="1">
      <w:start w:val="1"/>
      <w:numFmt w:val="lowerLetter"/>
      <w:lvlText w:val="%8."/>
      <w:lvlJc w:val="left"/>
      <w:pPr>
        <w:tabs>
          <w:tab w:val="num" w:pos="4770"/>
        </w:tabs>
        <w:ind w:left="4770" w:hanging="360"/>
      </w:pPr>
      <w:rPr>
        <w:color w:val="000000"/>
      </w:rPr>
    </w:lvl>
    <w:lvl w:ilvl="8" w:tplc="D5C20B16" w:tentative="1">
      <w:start w:val="1"/>
      <w:numFmt w:val="lowerRoman"/>
      <w:lvlText w:val="%9."/>
      <w:lvlJc w:val="right"/>
      <w:pPr>
        <w:tabs>
          <w:tab w:val="num" w:pos="5490"/>
        </w:tabs>
        <w:ind w:left="5490" w:hanging="180"/>
      </w:pPr>
      <w:rPr>
        <w:color w:val="000000"/>
      </w:rPr>
    </w:lvl>
  </w:abstractNum>
  <w:abstractNum w:abstractNumId="27" w15:restartNumberingAfterBreak="0">
    <w:nsid w:val="597D6610"/>
    <w:multiLevelType w:val="multilevel"/>
    <w:tmpl w:val="23FA7688"/>
    <w:lvl w:ilvl="0">
      <w:start w:val="1"/>
      <w:numFmt w:val="decimal"/>
      <w:lvlRestart w:val="0"/>
      <w:pStyle w:val="AvidLegal1"/>
      <w:lvlText w:val="%1"/>
      <w:lvlJc w:val="left"/>
      <w:pPr>
        <w:tabs>
          <w:tab w:val="num" w:pos="720"/>
        </w:tabs>
        <w:ind w:left="720" w:hanging="720"/>
      </w:pPr>
      <w:rPr>
        <w:rFonts w:ascii="Segoe UI" w:hAnsi="Segoe UI" w:cs="Segoe UI" w:hint="default"/>
        <w:sz w:val="20"/>
        <w:szCs w:val="20"/>
      </w:rPr>
    </w:lvl>
    <w:lvl w:ilvl="1">
      <w:start w:val="1"/>
      <w:numFmt w:val="decimal"/>
      <w:pStyle w:val="AvidLegal2"/>
      <w:lvlText w:val="%1.%2"/>
      <w:lvlJc w:val="left"/>
      <w:pPr>
        <w:tabs>
          <w:tab w:val="num" w:pos="720"/>
        </w:tabs>
        <w:ind w:left="720" w:hanging="720"/>
      </w:pPr>
      <w:rPr>
        <w:rFonts w:ascii="Segoe UI" w:hAnsi="Segoe UI" w:cs="Segoe UI" w:hint="default"/>
        <w:b w:val="0"/>
        <w:sz w:val="20"/>
        <w:szCs w:val="20"/>
      </w:rPr>
    </w:lvl>
    <w:lvl w:ilvl="2">
      <w:start w:val="1"/>
      <w:numFmt w:val="decimal"/>
      <w:pStyle w:val="AvidLegal3"/>
      <w:lvlText w:val="%1.%2.%3"/>
      <w:lvlJc w:val="left"/>
      <w:pPr>
        <w:tabs>
          <w:tab w:val="num" w:pos="1440"/>
        </w:tabs>
        <w:ind w:left="144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AvidLegal4"/>
      <w:lvlText w:val="(%4)"/>
      <w:lvlJc w:val="left"/>
      <w:pPr>
        <w:ind w:left="2160" w:hanging="720"/>
      </w:pPr>
      <w:rPr>
        <w:rFonts w:ascii="Segoe UI" w:hAnsi="Segoe UI" w:cs="Segoe UI" w:hint="default"/>
        <w:b w:val="0"/>
        <w:sz w:val="20"/>
        <w:szCs w:val="20"/>
      </w:rPr>
    </w:lvl>
    <w:lvl w:ilvl="4">
      <w:start w:val="1"/>
      <w:numFmt w:val="lowerRoman"/>
      <w:lvlText w:val="(%5)"/>
      <w:lvlJc w:val="left"/>
      <w:pPr>
        <w:tabs>
          <w:tab w:val="num" w:pos="2880"/>
        </w:tabs>
        <w:ind w:left="288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738"/>
        </w:tabs>
        <w:ind w:left="2738" w:hanging="941"/>
      </w:pPr>
      <w:rPr>
        <w:rFonts w:ascii="Arial" w:hAnsi="Arial" w:cs="Arial" w:hint="default"/>
      </w:rPr>
    </w:lvl>
    <w:lvl w:ilvl="6">
      <w:start w:val="1"/>
      <w:numFmt w:val="decimal"/>
      <w:lvlText w:val="%1.%2.%3.%4.%5.%6.%7."/>
      <w:lvlJc w:val="left"/>
      <w:pPr>
        <w:tabs>
          <w:tab w:val="num" w:pos="3237"/>
        </w:tabs>
        <w:ind w:left="3237" w:hanging="1077"/>
      </w:pPr>
      <w:rPr>
        <w:rFonts w:ascii="Arial" w:hAnsi="Arial" w:cs="Arial" w:hint="default"/>
      </w:rPr>
    </w:lvl>
    <w:lvl w:ilvl="7">
      <w:start w:val="1"/>
      <w:numFmt w:val="decimal"/>
      <w:lvlText w:val="%1.%2.%3.%4.%5.%6.%7.%8."/>
      <w:lvlJc w:val="left"/>
      <w:pPr>
        <w:tabs>
          <w:tab w:val="num" w:pos="3742"/>
        </w:tabs>
        <w:ind w:left="3742" w:hanging="1225"/>
      </w:pPr>
      <w:rPr>
        <w:rFonts w:ascii="Arial" w:hAnsi="Arial" w:cs="Arial" w:hint="default"/>
      </w:rPr>
    </w:lvl>
    <w:lvl w:ilvl="8">
      <w:start w:val="1"/>
      <w:numFmt w:val="decimal"/>
      <w:lvlText w:val="%1.%2.%3.%4.%5.%6.%7.%8.%9."/>
      <w:lvlJc w:val="left"/>
      <w:pPr>
        <w:tabs>
          <w:tab w:val="num" w:pos="4320"/>
        </w:tabs>
        <w:ind w:left="4320" w:hanging="1440"/>
      </w:pPr>
      <w:rPr>
        <w:rFonts w:ascii="Arial" w:hAnsi="Arial" w:cs="Arial" w:hint="default"/>
      </w:rPr>
    </w:lvl>
  </w:abstractNum>
  <w:abstractNum w:abstractNumId="28" w15:restartNumberingAfterBreak="0">
    <w:nsid w:val="5D275EE7"/>
    <w:multiLevelType w:val="hybridMultilevel"/>
    <w:tmpl w:val="B6765DBC"/>
    <w:lvl w:ilvl="0" w:tplc="1409000F">
      <w:start w:val="1"/>
      <w:numFmt w:val="decimal"/>
      <w:lvlText w:val="%1."/>
      <w:lvlJc w:val="left"/>
      <w:pPr>
        <w:ind w:left="360" w:hanging="360"/>
      </w:pPr>
      <w:rPr>
        <w:rFonts w:hint="default"/>
      </w:rPr>
    </w:lvl>
    <w:lvl w:ilvl="1" w:tplc="B56447CC" w:tentative="1">
      <w:start w:val="1"/>
      <w:numFmt w:val="bullet"/>
      <w:lvlText w:val="o"/>
      <w:lvlJc w:val="left"/>
      <w:pPr>
        <w:ind w:left="1080" w:hanging="360"/>
      </w:pPr>
      <w:rPr>
        <w:rFonts w:ascii="Courier New" w:hAnsi="Courier New" w:cs="Courier New" w:hint="default"/>
      </w:rPr>
    </w:lvl>
    <w:lvl w:ilvl="2" w:tplc="B16AE4F2" w:tentative="1">
      <w:start w:val="1"/>
      <w:numFmt w:val="bullet"/>
      <w:lvlText w:val=""/>
      <w:lvlJc w:val="left"/>
      <w:pPr>
        <w:ind w:left="1800" w:hanging="360"/>
      </w:pPr>
      <w:rPr>
        <w:rFonts w:ascii="Wingdings" w:hAnsi="Wingdings" w:hint="default"/>
      </w:rPr>
    </w:lvl>
    <w:lvl w:ilvl="3" w:tplc="BB5C6D84" w:tentative="1">
      <w:start w:val="1"/>
      <w:numFmt w:val="bullet"/>
      <w:lvlText w:val=""/>
      <w:lvlJc w:val="left"/>
      <w:pPr>
        <w:ind w:left="2520" w:hanging="360"/>
      </w:pPr>
      <w:rPr>
        <w:rFonts w:ascii="Symbol" w:hAnsi="Symbol" w:hint="default"/>
      </w:rPr>
    </w:lvl>
    <w:lvl w:ilvl="4" w:tplc="D85A7E6A" w:tentative="1">
      <w:start w:val="1"/>
      <w:numFmt w:val="bullet"/>
      <w:lvlText w:val="o"/>
      <w:lvlJc w:val="left"/>
      <w:pPr>
        <w:ind w:left="3240" w:hanging="360"/>
      </w:pPr>
      <w:rPr>
        <w:rFonts w:ascii="Courier New" w:hAnsi="Courier New" w:cs="Courier New" w:hint="default"/>
      </w:rPr>
    </w:lvl>
    <w:lvl w:ilvl="5" w:tplc="50C27C70" w:tentative="1">
      <w:start w:val="1"/>
      <w:numFmt w:val="bullet"/>
      <w:lvlText w:val=""/>
      <w:lvlJc w:val="left"/>
      <w:pPr>
        <w:ind w:left="3960" w:hanging="360"/>
      </w:pPr>
      <w:rPr>
        <w:rFonts w:ascii="Wingdings" w:hAnsi="Wingdings" w:hint="default"/>
      </w:rPr>
    </w:lvl>
    <w:lvl w:ilvl="6" w:tplc="341C5EAC" w:tentative="1">
      <w:start w:val="1"/>
      <w:numFmt w:val="bullet"/>
      <w:lvlText w:val=""/>
      <w:lvlJc w:val="left"/>
      <w:pPr>
        <w:ind w:left="4680" w:hanging="360"/>
      </w:pPr>
      <w:rPr>
        <w:rFonts w:ascii="Symbol" w:hAnsi="Symbol" w:hint="default"/>
      </w:rPr>
    </w:lvl>
    <w:lvl w:ilvl="7" w:tplc="420407D6" w:tentative="1">
      <w:start w:val="1"/>
      <w:numFmt w:val="bullet"/>
      <w:lvlText w:val="o"/>
      <w:lvlJc w:val="left"/>
      <w:pPr>
        <w:ind w:left="5400" w:hanging="360"/>
      </w:pPr>
      <w:rPr>
        <w:rFonts w:ascii="Courier New" w:hAnsi="Courier New" w:cs="Courier New" w:hint="default"/>
      </w:rPr>
    </w:lvl>
    <w:lvl w:ilvl="8" w:tplc="E884D52C" w:tentative="1">
      <w:start w:val="1"/>
      <w:numFmt w:val="bullet"/>
      <w:lvlText w:val=""/>
      <w:lvlJc w:val="left"/>
      <w:pPr>
        <w:ind w:left="6120" w:hanging="360"/>
      </w:pPr>
      <w:rPr>
        <w:rFonts w:ascii="Wingdings" w:hAnsi="Wingdings" w:hint="default"/>
      </w:rPr>
    </w:lvl>
  </w:abstractNum>
  <w:abstractNum w:abstractNumId="29" w15:restartNumberingAfterBreak="0">
    <w:nsid w:val="68886C9F"/>
    <w:multiLevelType w:val="singleLevel"/>
    <w:tmpl w:val="0482380A"/>
    <w:lvl w:ilvl="0">
      <w:start w:val="1"/>
      <w:numFmt w:val="decimal"/>
      <w:pStyle w:val="Numbering"/>
      <w:lvlText w:val="%1."/>
      <w:lvlJc w:val="left"/>
      <w:pPr>
        <w:tabs>
          <w:tab w:val="num" w:pos="850"/>
        </w:tabs>
        <w:ind w:left="850" w:hanging="850"/>
      </w:pPr>
      <w:rPr>
        <w:color w:val="FF00FF"/>
      </w:rPr>
    </w:lvl>
  </w:abstractNum>
  <w:abstractNum w:abstractNumId="30" w15:restartNumberingAfterBreak="0">
    <w:nsid w:val="70B933A9"/>
    <w:multiLevelType w:val="multilevel"/>
    <w:tmpl w:val="E662B9E4"/>
    <w:lvl w:ilvl="0">
      <w:start w:val="1"/>
      <w:numFmt w:val="none"/>
      <w:suff w:val="nothing"/>
      <w:lvlText w:val=""/>
      <w:lvlJc w:val="left"/>
      <w:pPr>
        <w:tabs>
          <w:tab w:val="num" w:pos="720"/>
        </w:tabs>
        <w:ind w:left="72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JG1"/>
      <w:lvlText w:val="%2."/>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JG2"/>
      <w:lvlText w:val="%2.%3"/>
      <w:lvlJc w:val="left"/>
      <w:pPr>
        <w:tabs>
          <w:tab w:val="num" w:pos="720"/>
        </w:tabs>
        <w:ind w:left="72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cheduleSubHeading"/>
      <w:lvlText w:val="(%4)"/>
      <w:lvlJc w:val="left"/>
      <w:pPr>
        <w:tabs>
          <w:tab w:val="num" w:pos="1440"/>
        </w:tabs>
        <w:ind w:left="144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160"/>
        </w:tabs>
        <w:ind w:left="216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chHeading5"/>
      <w:lvlText w:val="(%6)"/>
      <w:lvlJc w:val="left"/>
      <w:pPr>
        <w:tabs>
          <w:tab w:val="num" w:pos="2880"/>
        </w:tabs>
        <w:ind w:left="288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ordinal"/>
      <w:lvlText w:val="%7"/>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ordinal"/>
      <w:lvlText w:val="%8"/>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ordinal"/>
      <w:lvlText w:val="%9"/>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608757A"/>
    <w:multiLevelType w:val="multilevel"/>
    <w:tmpl w:val="285E2AE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07690F"/>
    <w:multiLevelType w:val="hybridMultilevel"/>
    <w:tmpl w:val="667E77C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92E2350"/>
    <w:multiLevelType w:val="multilevel"/>
    <w:tmpl w:val="4DFAD2BE"/>
    <w:lvl w:ilvl="0">
      <w:start w:val="1"/>
      <w:numFmt w:val="decimal"/>
      <w:pStyle w:val="Legal1"/>
      <w:lvlText w:val="%1."/>
      <w:lvlJc w:val="left"/>
      <w:pPr>
        <w:tabs>
          <w:tab w:val="num" w:pos="567"/>
        </w:tabs>
        <w:ind w:left="567" w:hanging="567"/>
      </w:pPr>
      <w:rPr>
        <w:color w:val="FF00FF"/>
        <w:sz w:val="20"/>
      </w:rPr>
    </w:lvl>
    <w:lvl w:ilvl="1">
      <w:start w:val="1"/>
      <w:numFmt w:val="decimal"/>
      <w:pStyle w:val="Legal2"/>
      <w:lvlText w:val="%1.%2"/>
      <w:lvlJc w:val="left"/>
      <w:pPr>
        <w:tabs>
          <w:tab w:val="num" w:pos="567"/>
        </w:tabs>
        <w:ind w:left="567" w:hanging="567"/>
      </w:pPr>
      <w:rPr>
        <w:color w:val="FF00FF"/>
      </w:rPr>
    </w:lvl>
    <w:lvl w:ilvl="2">
      <w:start w:val="1"/>
      <w:numFmt w:val="decimal"/>
      <w:pStyle w:val="Legal3"/>
      <w:lvlText w:val="%1.%2.%3"/>
      <w:lvlJc w:val="left"/>
      <w:pPr>
        <w:tabs>
          <w:tab w:val="num" w:pos="1276"/>
        </w:tabs>
        <w:ind w:left="1276" w:hanging="709"/>
      </w:pPr>
      <w:rPr>
        <w:color w:val="FF00FF"/>
      </w:rPr>
    </w:lvl>
    <w:lvl w:ilvl="3">
      <w:start w:val="1"/>
      <w:numFmt w:val="decimal"/>
      <w:pStyle w:val="Legal4"/>
      <w:lvlText w:val="%1.%2.%3.%4"/>
      <w:lvlJc w:val="left"/>
      <w:pPr>
        <w:tabs>
          <w:tab w:val="num" w:pos="2126"/>
        </w:tabs>
        <w:ind w:left="2126" w:hanging="850"/>
      </w:pPr>
      <w:rPr>
        <w:color w:val="FF00FF"/>
      </w:rPr>
    </w:lvl>
    <w:lvl w:ilvl="4">
      <w:start w:val="1"/>
      <w:numFmt w:val="lowerLetter"/>
      <w:pStyle w:val="Legal5"/>
      <w:lvlText w:val="(%5)"/>
      <w:lvlJc w:val="left"/>
      <w:pPr>
        <w:tabs>
          <w:tab w:val="num" w:pos="2693"/>
        </w:tabs>
        <w:ind w:left="2693" w:hanging="567"/>
      </w:pPr>
      <w:rPr>
        <w:color w:val="FF00FF"/>
      </w:rPr>
    </w:lvl>
    <w:lvl w:ilvl="5">
      <w:start w:val="1"/>
      <w:numFmt w:val="lowerRoman"/>
      <w:pStyle w:val="Legal6"/>
      <w:lvlText w:val="(%6)"/>
      <w:lvlJc w:val="left"/>
      <w:pPr>
        <w:tabs>
          <w:tab w:val="num" w:pos="3413"/>
        </w:tabs>
        <w:ind w:left="3260" w:hanging="567"/>
      </w:pPr>
      <w:rPr>
        <w:color w:val="FF00FF"/>
      </w:rPr>
    </w:lvl>
    <w:lvl w:ilvl="6">
      <w:start w:val="1"/>
      <w:numFmt w:val="bullet"/>
      <w:pStyle w:val="Legal7"/>
      <w:lvlText w:val=""/>
      <w:lvlJc w:val="left"/>
      <w:pPr>
        <w:tabs>
          <w:tab w:val="num" w:pos="3827"/>
        </w:tabs>
        <w:ind w:left="3827" w:hanging="567"/>
      </w:pPr>
      <w:rPr>
        <w:rFonts w:ascii="Symbol" w:hAnsi="Symbol" w:hint="default"/>
        <w:color w:val="000000"/>
      </w:rPr>
    </w:lvl>
    <w:lvl w:ilvl="7">
      <w:start w:val="1"/>
      <w:numFmt w:val="bullet"/>
      <w:pStyle w:val="Legal8"/>
      <w:lvlText w:val=""/>
      <w:lvlJc w:val="left"/>
      <w:pPr>
        <w:tabs>
          <w:tab w:val="num" w:pos="4394"/>
        </w:tabs>
        <w:ind w:left="4394" w:hanging="567"/>
      </w:pPr>
      <w:rPr>
        <w:rFonts w:ascii="Symbol" w:hAnsi="Symbol" w:hint="default"/>
        <w:color w:val="000000"/>
        <w:sz w:val="20"/>
      </w:rPr>
    </w:lvl>
    <w:lvl w:ilvl="8">
      <w:start w:val="1"/>
      <w:numFmt w:val="lowerLetter"/>
      <w:pStyle w:val="Legal9"/>
      <w:lvlText w:val="(%9)"/>
      <w:lvlJc w:val="left"/>
      <w:pPr>
        <w:tabs>
          <w:tab w:val="num" w:pos="4961"/>
        </w:tabs>
        <w:ind w:left="4961" w:hanging="567"/>
      </w:pPr>
      <w:rPr>
        <w:color w:val="FF00FF"/>
      </w:rPr>
    </w:lvl>
  </w:abstractNum>
  <w:abstractNum w:abstractNumId="34" w15:restartNumberingAfterBreak="0">
    <w:nsid w:val="7DBE2E7D"/>
    <w:multiLevelType w:val="multilevel"/>
    <w:tmpl w:val="47BC53A8"/>
    <w:lvl w:ilvl="0">
      <w:start w:val="1"/>
      <w:numFmt w:val="decimal"/>
      <w:pStyle w:val="Outline"/>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lowerLetter"/>
      <w:lvlText w:val="(%3)"/>
      <w:lvlJc w:val="left"/>
      <w:pPr>
        <w:ind w:left="964" w:hanging="397"/>
      </w:pPr>
      <w:rPr>
        <w:rFonts w:hint="default"/>
      </w:rPr>
    </w:lvl>
    <w:lvl w:ilvl="3">
      <w:start w:val="1"/>
      <w:numFmt w:val="lowerRoman"/>
      <w:lvlText w:val="(%4)"/>
      <w:lvlJc w:val="left"/>
      <w:pPr>
        <w:ind w:left="1361" w:hanging="397"/>
      </w:pPr>
      <w:rPr>
        <w:rFonts w:hint="default"/>
      </w:rPr>
    </w:lvl>
    <w:lvl w:ilvl="4">
      <w:start w:val="1"/>
      <w:numFmt w:val="upperLetter"/>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num w:numId="1" w16cid:durableId="1681615844">
    <w:abstractNumId w:val="10"/>
  </w:num>
  <w:num w:numId="2" w16cid:durableId="1829396759">
    <w:abstractNumId w:val="8"/>
  </w:num>
  <w:num w:numId="3" w16cid:durableId="720133167">
    <w:abstractNumId w:val="9"/>
  </w:num>
  <w:num w:numId="4" w16cid:durableId="7634482">
    <w:abstractNumId w:val="29"/>
  </w:num>
  <w:num w:numId="5" w16cid:durableId="1999846755">
    <w:abstractNumId w:val="30"/>
  </w:num>
  <w:num w:numId="6" w16cid:durableId="1778988341">
    <w:abstractNumId w:val="25"/>
  </w:num>
  <w:num w:numId="7" w16cid:durableId="1019894040">
    <w:abstractNumId w:val="33"/>
  </w:num>
  <w:num w:numId="8" w16cid:durableId="1806924728">
    <w:abstractNumId w:val="14"/>
  </w:num>
  <w:num w:numId="9" w16cid:durableId="739376">
    <w:abstractNumId w:val="21"/>
  </w:num>
  <w:num w:numId="10" w16cid:durableId="1504465628">
    <w:abstractNumId w:val="13"/>
  </w:num>
  <w:num w:numId="11" w16cid:durableId="97532976">
    <w:abstractNumId w:val="15"/>
  </w:num>
  <w:num w:numId="12" w16cid:durableId="2117285907">
    <w:abstractNumId w:val="7"/>
  </w:num>
  <w:num w:numId="13" w16cid:durableId="237785040">
    <w:abstractNumId w:val="6"/>
  </w:num>
  <w:num w:numId="14" w16cid:durableId="1174611316">
    <w:abstractNumId w:val="5"/>
  </w:num>
  <w:num w:numId="15" w16cid:durableId="1552376786">
    <w:abstractNumId w:val="4"/>
  </w:num>
  <w:num w:numId="16" w16cid:durableId="2009092756">
    <w:abstractNumId w:val="3"/>
  </w:num>
  <w:num w:numId="17" w16cid:durableId="41877692">
    <w:abstractNumId w:val="2"/>
  </w:num>
  <w:num w:numId="18" w16cid:durableId="1530026887">
    <w:abstractNumId w:val="1"/>
  </w:num>
  <w:num w:numId="19" w16cid:durableId="1478764900">
    <w:abstractNumId w:val="0"/>
  </w:num>
  <w:num w:numId="20" w16cid:durableId="3697693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60519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22040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8432723">
    <w:abstractNumId w:val="12"/>
  </w:num>
  <w:num w:numId="24" w16cid:durableId="451439355">
    <w:abstractNumId w:val="19"/>
    <w:lvlOverride w:ilvl="0">
      <w:lvl w:ilvl="0">
        <w:start w:val="1"/>
        <w:numFmt w:val="none"/>
        <w:pStyle w:val="Definition"/>
        <w:suff w:val="nothing"/>
        <w:lvlText w:val=""/>
        <w:lvlJc w:val="left"/>
        <w:pPr>
          <w:ind w:left="709" w:hanging="709"/>
        </w:pPr>
        <w:rPr>
          <w:rFonts w:hint="default"/>
        </w:rPr>
      </w:lvl>
    </w:lvlOverride>
    <w:lvlOverride w:ilvl="1">
      <w:lvl w:ilvl="1">
        <w:start w:val="1"/>
        <w:numFmt w:val="lowerLetter"/>
        <w:pStyle w:val="Definition1stsubparagraph"/>
        <w:lvlText w:val="(%2)"/>
        <w:lvlJc w:val="left"/>
        <w:pPr>
          <w:tabs>
            <w:tab w:val="num" w:pos="1276"/>
          </w:tabs>
          <w:ind w:left="1276" w:hanging="567"/>
        </w:pPr>
        <w:rPr>
          <w:rFonts w:hint="default"/>
        </w:rPr>
      </w:lvl>
    </w:lvlOverride>
    <w:lvlOverride w:ilvl="2">
      <w:lvl w:ilvl="2">
        <w:start w:val="1"/>
        <w:numFmt w:val="lowerRoman"/>
        <w:pStyle w:val="Definition2ndsubparagraph"/>
        <w:lvlText w:val="(%3)"/>
        <w:lvlJc w:val="left"/>
        <w:pPr>
          <w:tabs>
            <w:tab w:val="num" w:pos="1843"/>
          </w:tabs>
          <w:ind w:left="1843"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16cid:durableId="1097941703">
    <w:abstractNumId w:val="19"/>
  </w:num>
  <w:num w:numId="26" w16cid:durableId="868951466">
    <w:abstractNumId w:val="27"/>
  </w:num>
  <w:num w:numId="27" w16cid:durableId="1378778641">
    <w:abstractNumId w:val="28"/>
  </w:num>
  <w:num w:numId="28" w16cid:durableId="1098527459">
    <w:abstractNumId w:val="22"/>
  </w:num>
  <w:num w:numId="29" w16cid:durableId="3123737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22744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97050715">
    <w:abstractNumId w:val="16"/>
  </w:num>
  <w:num w:numId="32" w16cid:durableId="471482022">
    <w:abstractNumId w:val="34"/>
  </w:num>
  <w:num w:numId="33" w16cid:durableId="1079595930">
    <w:abstractNumId w:val="32"/>
  </w:num>
  <w:num w:numId="34" w16cid:durableId="437215566">
    <w:abstractNumId w:val="23"/>
  </w:num>
  <w:num w:numId="35" w16cid:durableId="1466124061">
    <w:abstractNumId w:val="17"/>
  </w:num>
  <w:num w:numId="36" w16cid:durableId="103352762">
    <w:abstractNumId w:val="24"/>
  </w:num>
  <w:num w:numId="37" w16cid:durableId="728040564">
    <w:abstractNumId w:val="20"/>
  </w:num>
  <w:num w:numId="38" w16cid:durableId="134374396">
    <w:abstractNumId w:val="31"/>
  </w:num>
  <w:num w:numId="39" w16cid:durableId="503670562">
    <w:abstractNumId w:val="18"/>
  </w:num>
  <w:num w:numId="40" w16cid:durableId="991061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57232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79607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60852215">
    <w:abstractNumId w:val="11"/>
    <w:lvlOverride w:ilvl="0">
      <w:startOverride w:val="1"/>
    </w:lvlOverride>
    <w:lvlOverride w:ilvl="1"/>
    <w:lvlOverride w:ilvl="2"/>
    <w:lvlOverride w:ilvl="3"/>
    <w:lvlOverride w:ilvl="4"/>
    <w:lvlOverride w:ilvl="5"/>
    <w:lvlOverride w:ilvl="6"/>
    <w:lvlOverride w:ilvl="7"/>
    <w:lvlOverride w:ilvl="8"/>
  </w:num>
  <w:num w:numId="44" w16cid:durableId="936063637">
    <w:abstractNumId w:val="10"/>
  </w:num>
  <w:num w:numId="45" w16cid:durableId="1996646323">
    <w:abstractNumId w:val="10"/>
  </w:num>
  <w:num w:numId="46" w16cid:durableId="7139689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39136565">
    <w:abstractNumId w:val="10"/>
  </w:num>
  <w:num w:numId="48" w16cid:durableId="449325731">
    <w:abstractNumId w:val="10"/>
  </w:num>
  <w:num w:numId="49" w16cid:durableId="919414326">
    <w:abstractNumId w:val="10"/>
  </w:num>
  <w:num w:numId="50" w16cid:durableId="1016734984">
    <w:abstractNumId w:val="10"/>
  </w:num>
  <w:num w:numId="51" w16cid:durableId="6687084">
    <w:abstractNumId w:val="10"/>
  </w:num>
  <w:num w:numId="52" w16cid:durableId="1265653113">
    <w:abstractNumId w:val="10"/>
  </w:num>
  <w:num w:numId="53" w16cid:durableId="993752804">
    <w:abstractNumId w:val="10"/>
  </w:num>
  <w:num w:numId="54" w16cid:durableId="1001735976">
    <w:abstractNumId w:val="25"/>
  </w:num>
  <w:num w:numId="55" w16cid:durableId="1667517374">
    <w:abstractNumId w:val="25"/>
  </w:num>
  <w:num w:numId="56" w16cid:durableId="1229877349">
    <w:abstractNumId w:val="10"/>
  </w:num>
  <w:num w:numId="57" w16cid:durableId="413165920">
    <w:abstractNumId w:val="10"/>
  </w:num>
  <w:num w:numId="58" w16cid:durableId="1571308514">
    <w:abstractNumId w:val="10"/>
  </w:num>
  <w:num w:numId="59" w16cid:durableId="258371855">
    <w:abstractNumId w:val="10"/>
  </w:num>
  <w:num w:numId="60" w16cid:durableId="1407264673">
    <w:abstractNumId w:val="10"/>
  </w:num>
  <w:num w:numId="61" w16cid:durableId="982734875">
    <w:abstractNumId w:val="10"/>
  </w:num>
  <w:num w:numId="62" w16cid:durableId="179898020">
    <w:abstractNumId w:val="10"/>
  </w:num>
  <w:num w:numId="63" w16cid:durableId="1791824169">
    <w:abstractNumId w:val="10"/>
  </w:num>
  <w:num w:numId="64" w16cid:durableId="1514689027">
    <w:abstractNumId w:val="10"/>
  </w:num>
  <w:num w:numId="65" w16cid:durableId="139540652">
    <w:abstractNumId w:val="10"/>
  </w:num>
  <w:num w:numId="66" w16cid:durableId="329068931">
    <w:abstractNumId w:val="26"/>
  </w:num>
  <w:num w:numId="67" w16cid:durableId="449981789">
    <w:abstractNumId w:val="10"/>
  </w:num>
  <w:num w:numId="68" w16cid:durableId="545409601">
    <w:abstractNumId w:val="10"/>
  </w:num>
  <w:num w:numId="69" w16cid:durableId="1367488169">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865"/>
    <w:rsid w:val="000038C4"/>
    <w:rsid w:val="00003D20"/>
    <w:rsid w:val="00004316"/>
    <w:rsid w:val="00006D7E"/>
    <w:rsid w:val="000127B6"/>
    <w:rsid w:val="00015D9A"/>
    <w:rsid w:val="0001695A"/>
    <w:rsid w:val="00017F34"/>
    <w:rsid w:val="0002311D"/>
    <w:rsid w:val="00023404"/>
    <w:rsid w:val="0003210D"/>
    <w:rsid w:val="00033E03"/>
    <w:rsid w:val="00035234"/>
    <w:rsid w:val="00044780"/>
    <w:rsid w:val="0004557C"/>
    <w:rsid w:val="00045E1D"/>
    <w:rsid w:val="00056DB6"/>
    <w:rsid w:val="00061233"/>
    <w:rsid w:val="00064D82"/>
    <w:rsid w:val="00065F3F"/>
    <w:rsid w:val="00066594"/>
    <w:rsid w:val="0006798A"/>
    <w:rsid w:val="00073048"/>
    <w:rsid w:val="0007455C"/>
    <w:rsid w:val="0008221F"/>
    <w:rsid w:val="00082DF0"/>
    <w:rsid w:val="000864F7"/>
    <w:rsid w:val="0009036F"/>
    <w:rsid w:val="000919C0"/>
    <w:rsid w:val="00092853"/>
    <w:rsid w:val="00095074"/>
    <w:rsid w:val="00096605"/>
    <w:rsid w:val="000A1283"/>
    <w:rsid w:val="000A1F91"/>
    <w:rsid w:val="000A5199"/>
    <w:rsid w:val="000A6DEF"/>
    <w:rsid w:val="000B1592"/>
    <w:rsid w:val="000B231C"/>
    <w:rsid w:val="000B301C"/>
    <w:rsid w:val="000B63F3"/>
    <w:rsid w:val="000B7EB7"/>
    <w:rsid w:val="000C2940"/>
    <w:rsid w:val="000D3CD3"/>
    <w:rsid w:val="000D4366"/>
    <w:rsid w:val="000D466C"/>
    <w:rsid w:val="000D4DEE"/>
    <w:rsid w:val="000D6601"/>
    <w:rsid w:val="000F0FBC"/>
    <w:rsid w:val="000F5F83"/>
    <w:rsid w:val="00107534"/>
    <w:rsid w:val="001148EF"/>
    <w:rsid w:val="00114D2B"/>
    <w:rsid w:val="00115906"/>
    <w:rsid w:val="001177D0"/>
    <w:rsid w:val="00122826"/>
    <w:rsid w:val="00124C92"/>
    <w:rsid w:val="00134C07"/>
    <w:rsid w:val="0013730F"/>
    <w:rsid w:val="00144FA1"/>
    <w:rsid w:val="0014510B"/>
    <w:rsid w:val="00146253"/>
    <w:rsid w:val="001508A7"/>
    <w:rsid w:val="0015266E"/>
    <w:rsid w:val="00157A84"/>
    <w:rsid w:val="00166601"/>
    <w:rsid w:val="00181878"/>
    <w:rsid w:val="00183276"/>
    <w:rsid w:val="0018439E"/>
    <w:rsid w:val="001859C4"/>
    <w:rsid w:val="001A0290"/>
    <w:rsid w:val="001A66D5"/>
    <w:rsid w:val="001A6BC4"/>
    <w:rsid w:val="001A741B"/>
    <w:rsid w:val="001B43B2"/>
    <w:rsid w:val="001B6F70"/>
    <w:rsid w:val="001C01F0"/>
    <w:rsid w:val="001C0A02"/>
    <w:rsid w:val="001D01AC"/>
    <w:rsid w:val="001D7252"/>
    <w:rsid w:val="001D742F"/>
    <w:rsid w:val="001E1282"/>
    <w:rsid w:val="001E5D5D"/>
    <w:rsid w:val="001E7E4A"/>
    <w:rsid w:val="001F7E4D"/>
    <w:rsid w:val="0020025C"/>
    <w:rsid w:val="0020248B"/>
    <w:rsid w:val="0020371B"/>
    <w:rsid w:val="00204F45"/>
    <w:rsid w:val="00207E6A"/>
    <w:rsid w:val="00213788"/>
    <w:rsid w:val="002158D8"/>
    <w:rsid w:val="00223F1A"/>
    <w:rsid w:val="002273F5"/>
    <w:rsid w:val="00227B1D"/>
    <w:rsid w:val="0023018E"/>
    <w:rsid w:val="00236035"/>
    <w:rsid w:val="002372E9"/>
    <w:rsid w:val="002428F6"/>
    <w:rsid w:val="002525CF"/>
    <w:rsid w:val="00254B1A"/>
    <w:rsid w:val="00260C7B"/>
    <w:rsid w:val="002656B2"/>
    <w:rsid w:val="00265A09"/>
    <w:rsid w:val="002701E8"/>
    <w:rsid w:val="002708A8"/>
    <w:rsid w:val="00270DA6"/>
    <w:rsid w:val="00275B8F"/>
    <w:rsid w:val="00280F59"/>
    <w:rsid w:val="00282AD5"/>
    <w:rsid w:val="002835D8"/>
    <w:rsid w:val="00283D30"/>
    <w:rsid w:val="0028418B"/>
    <w:rsid w:val="00284CDC"/>
    <w:rsid w:val="00287629"/>
    <w:rsid w:val="002934E8"/>
    <w:rsid w:val="00296BEB"/>
    <w:rsid w:val="00297CE8"/>
    <w:rsid w:val="002A2754"/>
    <w:rsid w:val="002A677E"/>
    <w:rsid w:val="002B3C4C"/>
    <w:rsid w:val="002B60EE"/>
    <w:rsid w:val="002C2358"/>
    <w:rsid w:val="002C48AF"/>
    <w:rsid w:val="002C648D"/>
    <w:rsid w:val="002D4BFE"/>
    <w:rsid w:val="002D5D7D"/>
    <w:rsid w:val="002D6C5C"/>
    <w:rsid w:val="002D7983"/>
    <w:rsid w:val="002E3AAE"/>
    <w:rsid w:val="002E4046"/>
    <w:rsid w:val="002E451D"/>
    <w:rsid w:val="002E54EB"/>
    <w:rsid w:val="002E7752"/>
    <w:rsid w:val="002F05AD"/>
    <w:rsid w:val="002F1839"/>
    <w:rsid w:val="002F715C"/>
    <w:rsid w:val="003024DE"/>
    <w:rsid w:val="0030689F"/>
    <w:rsid w:val="00307786"/>
    <w:rsid w:val="0031199F"/>
    <w:rsid w:val="00316A96"/>
    <w:rsid w:val="003215D9"/>
    <w:rsid w:val="00321FC7"/>
    <w:rsid w:val="0032374F"/>
    <w:rsid w:val="0032513E"/>
    <w:rsid w:val="00326220"/>
    <w:rsid w:val="00334010"/>
    <w:rsid w:val="00336BF2"/>
    <w:rsid w:val="00342402"/>
    <w:rsid w:val="00342CB4"/>
    <w:rsid w:val="00343BDF"/>
    <w:rsid w:val="00347806"/>
    <w:rsid w:val="00347C84"/>
    <w:rsid w:val="003530A8"/>
    <w:rsid w:val="0035324D"/>
    <w:rsid w:val="00355705"/>
    <w:rsid w:val="00356577"/>
    <w:rsid w:val="003577D2"/>
    <w:rsid w:val="00360CC3"/>
    <w:rsid w:val="00362390"/>
    <w:rsid w:val="0036377D"/>
    <w:rsid w:val="00364740"/>
    <w:rsid w:val="003718B7"/>
    <w:rsid w:val="003737CE"/>
    <w:rsid w:val="00377B83"/>
    <w:rsid w:val="00393BD7"/>
    <w:rsid w:val="00396730"/>
    <w:rsid w:val="003A40DD"/>
    <w:rsid w:val="003A681B"/>
    <w:rsid w:val="003A7767"/>
    <w:rsid w:val="003B251F"/>
    <w:rsid w:val="003B382D"/>
    <w:rsid w:val="003B738A"/>
    <w:rsid w:val="003C30CE"/>
    <w:rsid w:val="003C443F"/>
    <w:rsid w:val="003C55A1"/>
    <w:rsid w:val="003C5F2D"/>
    <w:rsid w:val="003C6682"/>
    <w:rsid w:val="003C70AF"/>
    <w:rsid w:val="003D0622"/>
    <w:rsid w:val="003D420A"/>
    <w:rsid w:val="003D454B"/>
    <w:rsid w:val="003D57C8"/>
    <w:rsid w:val="003D5900"/>
    <w:rsid w:val="003E0CE2"/>
    <w:rsid w:val="003F12BF"/>
    <w:rsid w:val="003F26DA"/>
    <w:rsid w:val="003F4DD9"/>
    <w:rsid w:val="003F5FDD"/>
    <w:rsid w:val="003F68A9"/>
    <w:rsid w:val="00401591"/>
    <w:rsid w:val="00404D29"/>
    <w:rsid w:val="0040605D"/>
    <w:rsid w:val="0041040A"/>
    <w:rsid w:val="004108E7"/>
    <w:rsid w:val="00411C16"/>
    <w:rsid w:val="00415080"/>
    <w:rsid w:val="00421009"/>
    <w:rsid w:val="00422087"/>
    <w:rsid w:val="0043349E"/>
    <w:rsid w:val="00436BC3"/>
    <w:rsid w:val="004403C6"/>
    <w:rsid w:val="0044076D"/>
    <w:rsid w:val="004460B0"/>
    <w:rsid w:val="0045105F"/>
    <w:rsid w:val="00456FEA"/>
    <w:rsid w:val="00465A58"/>
    <w:rsid w:val="00466E7A"/>
    <w:rsid w:val="00467775"/>
    <w:rsid w:val="0047184A"/>
    <w:rsid w:val="00472932"/>
    <w:rsid w:val="00475061"/>
    <w:rsid w:val="0047700F"/>
    <w:rsid w:val="00482BBB"/>
    <w:rsid w:val="004835F6"/>
    <w:rsid w:val="004A0288"/>
    <w:rsid w:val="004A70F7"/>
    <w:rsid w:val="004B39A6"/>
    <w:rsid w:val="004C0AB9"/>
    <w:rsid w:val="004C130A"/>
    <w:rsid w:val="004C2A40"/>
    <w:rsid w:val="004C43AC"/>
    <w:rsid w:val="004D3F62"/>
    <w:rsid w:val="004D4D8A"/>
    <w:rsid w:val="004E4A51"/>
    <w:rsid w:val="004F0976"/>
    <w:rsid w:val="004F2412"/>
    <w:rsid w:val="004F4792"/>
    <w:rsid w:val="004F762B"/>
    <w:rsid w:val="004F7CD9"/>
    <w:rsid w:val="0050033C"/>
    <w:rsid w:val="00503ADB"/>
    <w:rsid w:val="00506D32"/>
    <w:rsid w:val="0050736D"/>
    <w:rsid w:val="0051007F"/>
    <w:rsid w:val="00510965"/>
    <w:rsid w:val="00513490"/>
    <w:rsid w:val="0051607C"/>
    <w:rsid w:val="005342C5"/>
    <w:rsid w:val="00540FE2"/>
    <w:rsid w:val="0054150D"/>
    <w:rsid w:val="00543775"/>
    <w:rsid w:val="0055077E"/>
    <w:rsid w:val="005514C0"/>
    <w:rsid w:val="00551A28"/>
    <w:rsid w:val="00552E15"/>
    <w:rsid w:val="00556F8B"/>
    <w:rsid w:val="005627FC"/>
    <w:rsid w:val="00563F2E"/>
    <w:rsid w:val="005649D0"/>
    <w:rsid w:val="005663EC"/>
    <w:rsid w:val="00571CF1"/>
    <w:rsid w:val="005737D6"/>
    <w:rsid w:val="005752B4"/>
    <w:rsid w:val="00582F0D"/>
    <w:rsid w:val="0058429D"/>
    <w:rsid w:val="00584588"/>
    <w:rsid w:val="005845C5"/>
    <w:rsid w:val="005905C6"/>
    <w:rsid w:val="00590702"/>
    <w:rsid w:val="005A0BEF"/>
    <w:rsid w:val="005A353C"/>
    <w:rsid w:val="005C067D"/>
    <w:rsid w:val="005C0E83"/>
    <w:rsid w:val="005D2B58"/>
    <w:rsid w:val="005D3475"/>
    <w:rsid w:val="005E143C"/>
    <w:rsid w:val="005E65D7"/>
    <w:rsid w:val="005E78F7"/>
    <w:rsid w:val="005F1D59"/>
    <w:rsid w:val="005F5674"/>
    <w:rsid w:val="005F6950"/>
    <w:rsid w:val="005F7776"/>
    <w:rsid w:val="00605BD2"/>
    <w:rsid w:val="0061298C"/>
    <w:rsid w:val="00623241"/>
    <w:rsid w:val="006239E5"/>
    <w:rsid w:val="00626F57"/>
    <w:rsid w:val="00627744"/>
    <w:rsid w:val="0063047C"/>
    <w:rsid w:val="00631877"/>
    <w:rsid w:val="006340BE"/>
    <w:rsid w:val="00643962"/>
    <w:rsid w:val="0065009B"/>
    <w:rsid w:val="00654599"/>
    <w:rsid w:val="006556AB"/>
    <w:rsid w:val="00655865"/>
    <w:rsid w:val="00655B89"/>
    <w:rsid w:val="0066233F"/>
    <w:rsid w:val="00664F1D"/>
    <w:rsid w:val="00674990"/>
    <w:rsid w:val="00680F75"/>
    <w:rsid w:val="0068422B"/>
    <w:rsid w:val="00684CE7"/>
    <w:rsid w:val="0069127E"/>
    <w:rsid w:val="006A1BCE"/>
    <w:rsid w:val="006A22D9"/>
    <w:rsid w:val="006A790F"/>
    <w:rsid w:val="006B37CA"/>
    <w:rsid w:val="006C00AC"/>
    <w:rsid w:val="006C035D"/>
    <w:rsid w:val="006C28CB"/>
    <w:rsid w:val="006C4DD0"/>
    <w:rsid w:val="006D07D8"/>
    <w:rsid w:val="006E4E3E"/>
    <w:rsid w:val="006F1ECF"/>
    <w:rsid w:val="007053F8"/>
    <w:rsid w:val="00707453"/>
    <w:rsid w:val="00713ABC"/>
    <w:rsid w:val="007142E1"/>
    <w:rsid w:val="007158BF"/>
    <w:rsid w:val="00721CAD"/>
    <w:rsid w:val="00723606"/>
    <w:rsid w:val="00733F20"/>
    <w:rsid w:val="00737510"/>
    <w:rsid w:val="00742CE7"/>
    <w:rsid w:val="00743B4E"/>
    <w:rsid w:val="007446AA"/>
    <w:rsid w:val="007465E1"/>
    <w:rsid w:val="00751DB2"/>
    <w:rsid w:val="00753CF0"/>
    <w:rsid w:val="00754E05"/>
    <w:rsid w:val="0076322D"/>
    <w:rsid w:val="00765E30"/>
    <w:rsid w:val="00766EFC"/>
    <w:rsid w:val="007714F0"/>
    <w:rsid w:val="007730D8"/>
    <w:rsid w:val="00780340"/>
    <w:rsid w:val="00786A5C"/>
    <w:rsid w:val="0079167E"/>
    <w:rsid w:val="007957E9"/>
    <w:rsid w:val="007A1D13"/>
    <w:rsid w:val="007A24BA"/>
    <w:rsid w:val="007B0795"/>
    <w:rsid w:val="007B2670"/>
    <w:rsid w:val="007B3DA8"/>
    <w:rsid w:val="007B4CCF"/>
    <w:rsid w:val="007B509E"/>
    <w:rsid w:val="007B5FDA"/>
    <w:rsid w:val="007B6542"/>
    <w:rsid w:val="007C12BB"/>
    <w:rsid w:val="007C1E2D"/>
    <w:rsid w:val="007C28AD"/>
    <w:rsid w:val="007D1E72"/>
    <w:rsid w:val="007D2508"/>
    <w:rsid w:val="007D396D"/>
    <w:rsid w:val="007D4443"/>
    <w:rsid w:val="007E19D9"/>
    <w:rsid w:val="007E374A"/>
    <w:rsid w:val="007E5DBB"/>
    <w:rsid w:val="007E6A34"/>
    <w:rsid w:val="007F1CEB"/>
    <w:rsid w:val="007F2D0F"/>
    <w:rsid w:val="007F52CB"/>
    <w:rsid w:val="007F5DDB"/>
    <w:rsid w:val="007F69BF"/>
    <w:rsid w:val="00801F4B"/>
    <w:rsid w:val="00802192"/>
    <w:rsid w:val="00804F9C"/>
    <w:rsid w:val="0081157A"/>
    <w:rsid w:val="0081719B"/>
    <w:rsid w:val="008171F0"/>
    <w:rsid w:val="00831AA2"/>
    <w:rsid w:val="00831C08"/>
    <w:rsid w:val="0083225D"/>
    <w:rsid w:val="00841C04"/>
    <w:rsid w:val="00853C4E"/>
    <w:rsid w:val="0085563F"/>
    <w:rsid w:val="00856AED"/>
    <w:rsid w:val="00865BB2"/>
    <w:rsid w:val="00866B39"/>
    <w:rsid w:val="00870896"/>
    <w:rsid w:val="0087516F"/>
    <w:rsid w:val="00877245"/>
    <w:rsid w:val="00883DC8"/>
    <w:rsid w:val="00885D7A"/>
    <w:rsid w:val="00890533"/>
    <w:rsid w:val="00893041"/>
    <w:rsid w:val="00894D85"/>
    <w:rsid w:val="00897D96"/>
    <w:rsid w:val="008A0136"/>
    <w:rsid w:val="008A21B4"/>
    <w:rsid w:val="008A6067"/>
    <w:rsid w:val="008A6C26"/>
    <w:rsid w:val="008A7F81"/>
    <w:rsid w:val="008B7C0D"/>
    <w:rsid w:val="008C0267"/>
    <w:rsid w:val="008C27BD"/>
    <w:rsid w:val="008D296A"/>
    <w:rsid w:val="008E3D79"/>
    <w:rsid w:val="008F1FA2"/>
    <w:rsid w:val="008F606D"/>
    <w:rsid w:val="00904730"/>
    <w:rsid w:val="00913710"/>
    <w:rsid w:val="00916899"/>
    <w:rsid w:val="00927537"/>
    <w:rsid w:val="009420AD"/>
    <w:rsid w:val="009437B3"/>
    <w:rsid w:val="00946662"/>
    <w:rsid w:val="00951CCD"/>
    <w:rsid w:val="00951EFF"/>
    <w:rsid w:val="009532E7"/>
    <w:rsid w:val="00953F19"/>
    <w:rsid w:val="00957260"/>
    <w:rsid w:val="0096533F"/>
    <w:rsid w:val="00973C3D"/>
    <w:rsid w:val="00977AA1"/>
    <w:rsid w:val="009879F1"/>
    <w:rsid w:val="00995274"/>
    <w:rsid w:val="009A106B"/>
    <w:rsid w:val="009A57C2"/>
    <w:rsid w:val="009B2E5A"/>
    <w:rsid w:val="009B3257"/>
    <w:rsid w:val="009B45D3"/>
    <w:rsid w:val="009B4B35"/>
    <w:rsid w:val="009C3E20"/>
    <w:rsid w:val="009D039E"/>
    <w:rsid w:val="009D5291"/>
    <w:rsid w:val="009E15D8"/>
    <w:rsid w:val="009F69AF"/>
    <w:rsid w:val="00A02216"/>
    <w:rsid w:val="00A02F66"/>
    <w:rsid w:val="00A06222"/>
    <w:rsid w:val="00A06EF9"/>
    <w:rsid w:val="00A1150C"/>
    <w:rsid w:val="00A12736"/>
    <w:rsid w:val="00A13C6B"/>
    <w:rsid w:val="00A14279"/>
    <w:rsid w:val="00A15175"/>
    <w:rsid w:val="00A15302"/>
    <w:rsid w:val="00A1796C"/>
    <w:rsid w:val="00A21562"/>
    <w:rsid w:val="00A268D8"/>
    <w:rsid w:val="00A32B1F"/>
    <w:rsid w:val="00A450C2"/>
    <w:rsid w:val="00A4691B"/>
    <w:rsid w:val="00A52184"/>
    <w:rsid w:val="00A53508"/>
    <w:rsid w:val="00A62B5B"/>
    <w:rsid w:val="00A62EF3"/>
    <w:rsid w:val="00A636FE"/>
    <w:rsid w:val="00A65275"/>
    <w:rsid w:val="00A71723"/>
    <w:rsid w:val="00A71C24"/>
    <w:rsid w:val="00A72BDF"/>
    <w:rsid w:val="00A74E8C"/>
    <w:rsid w:val="00A75A3B"/>
    <w:rsid w:val="00A76212"/>
    <w:rsid w:val="00A81813"/>
    <w:rsid w:val="00A872FD"/>
    <w:rsid w:val="00A9117A"/>
    <w:rsid w:val="00A9125A"/>
    <w:rsid w:val="00A94FD3"/>
    <w:rsid w:val="00A95AB2"/>
    <w:rsid w:val="00A97BBD"/>
    <w:rsid w:val="00AA0001"/>
    <w:rsid w:val="00AA2564"/>
    <w:rsid w:val="00AA4D94"/>
    <w:rsid w:val="00AA4FC3"/>
    <w:rsid w:val="00AA6206"/>
    <w:rsid w:val="00AB4543"/>
    <w:rsid w:val="00AB775F"/>
    <w:rsid w:val="00AC246E"/>
    <w:rsid w:val="00AC53B4"/>
    <w:rsid w:val="00AC5A4F"/>
    <w:rsid w:val="00AD0BC1"/>
    <w:rsid w:val="00AD1B18"/>
    <w:rsid w:val="00AD37AA"/>
    <w:rsid w:val="00AE0B0F"/>
    <w:rsid w:val="00AF1A6F"/>
    <w:rsid w:val="00AF5340"/>
    <w:rsid w:val="00B0274E"/>
    <w:rsid w:val="00B100E2"/>
    <w:rsid w:val="00B1080D"/>
    <w:rsid w:val="00B1401F"/>
    <w:rsid w:val="00B16CBE"/>
    <w:rsid w:val="00B23A02"/>
    <w:rsid w:val="00B25B50"/>
    <w:rsid w:val="00B2690E"/>
    <w:rsid w:val="00B2797F"/>
    <w:rsid w:val="00B30228"/>
    <w:rsid w:val="00B365AB"/>
    <w:rsid w:val="00B4163F"/>
    <w:rsid w:val="00B44C75"/>
    <w:rsid w:val="00B529D7"/>
    <w:rsid w:val="00B542D7"/>
    <w:rsid w:val="00B56187"/>
    <w:rsid w:val="00B563B5"/>
    <w:rsid w:val="00B57AD9"/>
    <w:rsid w:val="00B60015"/>
    <w:rsid w:val="00B60242"/>
    <w:rsid w:val="00B62339"/>
    <w:rsid w:val="00B646C8"/>
    <w:rsid w:val="00B64E89"/>
    <w:rsid w:val="00B705E6"/>
    <w:rsid w:val="00B86DD7"/>
    <w:rsid w:val="00B93FDD"/>
    <w:rsid w:val="00B95D89"/>
    <w:rsid w:val="00BA379A"/>
    <w:rsid w:val="00BA53B4"/>
    <w:rsid w:val="00BA64F1"/>
    <w:rsid w:val="00BB07AC"/>
    <w:rsid w:val="00BB0DE1"/>
    <w:rsid w:val="00BD605C"/>
    <w:rsid w:val="00BD6C9A"/>
    <w:rsid w:val="00BE33C8"/>
    <w:rsid w:val="00BF2B17"/>
    <w:rsid w:val="00BF7C79"/>
    <w:rsid w:val="00C0024C"/>
    <w:rsid w:val="00C03EE8"/>
    <w:rsid w:val="00C13D1E"/>
    <w:rsid w:val="00C13F85"/>
    <w:rsid w:val="00C2563A"/>
    <w:rsid w:val="00C256CE"/>
    <w:rsid w:val="00C33BF3"/>
    <w:rsid w:val="00C33FBD"/>
    <w:rsid w:val="00C41330"/>
    <w:rsid w:val="00C44127"/>
    <w:rsid w:val="00C4494D"/>
    <w:rsid w:val="00C458B4"/>
    <w:rsid w:val="00C5307C"/>
    <w:rsid w:val="00C55777"/>
    <w:rsid w:val="00C57BA1"/>
    <w:rsid w:val="00C609B3"/>
    <w:rsid w:val="00C632A5"/>
    <w:rsid w:val="00C72BB9"/>
    <w:rsid w:val="00C72F78"/>
    <w:rsid w:val="00C765E1"/>
    <w:rsid w:val="00C80626"/>
    <w:rsid w:val="00C876C6"/>
    <w:rsid w:val="00C927E9"/>
    <w:rsid w:val="00CA5C40"/>
    <w:rsid w:val="00CA5E8B"/>
    <w:rsid w:val="00CC56E7"/>
    <w:rsid w:val="00CC695B"/>
    <w:rsid w:val="00CD5068"/>
    <w:rsid w:val="00CD5970"/>
    <w:rsid w:val="00CD7490"/>
    <w:rsid w:val="00CD7FE1"/>
    <w:rsid w:val="00CE7416"/>
    <w:rsid w:val="00CF1639"/>
    <w:rsid w:val="00CF48A7"/>
    <w:rsid w:val="00CF4912"/>
    <w:rsid w:val="00CF5843"/>
    <w:rsid w:val="00D02200"/>
    <w:rsid w:val="00D0723A"/>
    <w:rsid w:val="00D1211C"/>
    <w:rsid w:val="00D14308"/>
    <w:rsid w:val="00D16FD5"/>
    <w:rsid w:val="00D21F16"/>
    <w:rsid w:val="00D30394"/>
    <w:rsid w:val="00D3673B"/>
    <w:rsid w:val="00D37613"/>
    <w:rsid w:val="00D43A41"/>
    <w:rsid w:val="00D45344"/>
    <w:rsid w:val="00D46097"/>
    <w:rsid w:val="00D50C88"/>
    <w:rsid w:val="00D53BAD"/>
    <w:rsid w:val="00D54CDE"/>
    <w:rsid w:val="00D57AB8"/>
    <w:rsid w:val="00D6443C"/>
    <w:rsid w:val="00D66538"/>
    <w:rsid w:val="00D70CCD"/>
    <w:rsid w:val="00D7512D"/>
    <w:rsid w:val="00D755D1"/>
    <w:rsid w:val="00D80926"/>
    <w:rsid w:val="00D84712"/>
    <w:rsid w:val="00D867BF"/>
    <w:rsid w:val="00D909A0"/>
    <w:rsid w:val="00DA2EE3"/>
    <w:rsid w:val="00DA45F1"/>
    <w:rsid w:val="00DB1D17"/>
    <w:rsid w:val="00DB6E39"/>
    <w:rsid w:val="00DC2F38"/>
    <w:rsid w:val="00DC48D7"/>
    <w:rsid w:val="00DC71C4"/>
    <w:rsid w:val="00DD17D4"/>
    <w:rsid w:val="00DD3529"/>
    <w:rsid w:val="00DD5EFE"/>
    <w:rsid w:val="00DE4024"/>
    <w:rsid w:val="00DE5105"/>
    <w:rsid w:val="00DE5E2D"/>
    <w:rsid w:val="00DF238A"/>
    <w:rsid w:val="00DF6124"/>
    <w:rsid w:val="00E0370A"/>
    <w:rsid w:val="00E07227"/>
    <w:rsid w:val="00E1078C"/>
    <w:rsid w:val="00E13655"/>
    <w:rsid w:val="00E1570C"/>
    <w:rsid w:val="00E16404"/>
    <w:rsid w:val="00E202BE"/>
    <w:rsid w:val="00E225B7"/>
    <w:rsid w:val="00E24E10"/>
    <w:rsid w:val="00E27534"/>
    <w:rsid w:val="00E3198F"/>
    <w:rsid w:val="00E37EFB"/>
    <w:rsid w:val="00E4011D"/>
    <w:rsid w:val="00E41E8D"/>
    <w:rsid w:val="00E4624B"/>
    <w:rsid w:val="00E504A1"/>
    <w:rsid w:val="00E52F2D"/>
    <w:rsid w:val="00E531E8"/>
    <w:rsid w:val="00E54EC0"/>
    <w:rsid w:val="00E57749"/>
    <w:rsid w:val="00E57E0D"/>
    <w:rsid w:val="00E63634"/>
    <w:rsid w:val="00E655A2"/>
    <w:rsid w:val="00E65CE7"/>
    <w:rsid w:val="00E74001"/>
    <w:rsid w:val="00E76608"/>
    <w:rsid w:val="00E7710D"/>
    <w:rsid w:val="00E8124E"/>
    <w:rsid w:val="00E8399B"/>
    <w:rsid w:val="00E85668"/>
    <w:rsid w:val="00E91592"/>
    <w:rsid w:val="00E92AC6"/>
    <w:rsid w:val="00EA3FBD"/>
    <w:rsid w:val="00EA45D1"/>
    <w:rsid w:val="00EA6914"/>
    <w:rsid w:val="00EB167B"/>
    <w:rsid w:val="00EB1E18"/>
    <w:rsid w:val="00EB5A78"/>
    <w:rsid w:val="00EB7CEB"/>
    <w:rsid w:val="00EC408E"/>
    <w:rsid w:val="00EC42A4"/>
    <w:rsid w:val="00EC5711"/>
    <w:rsid w:val="00EC723C"/>
    <w:rsid w:val="00ED3077"/>
    <w:rsid w:val="00ED410C"/>
    <w:rsid w:val="00ED53FA"/>
    <w:rsid w:val="00EF4060"/>
    <w:rsid w:val="00EF65CB"/>
    <w:rsid w:val="00EF6AFB"/>
    <w:rsid w:val="00EF6B3C"/>
    <w:rsid w:val="00F02831"/>
    <w:rsid w:val="00F03252"/>
    <w:rsid w:val="00F0577E"/>
    <w:rsid w:val="00F0718D"/>
    <w:rsid w:val="00F11BB6"/>
    <w:rsid w:val="00F14E4C"/>
    <w:rsid w:val="00F154FE"/>
    <w:rsid w:val="00F21994"/>
    <w:rsid w:val="00F22399"/>
    <w:rsid w:val="00F239D9"/>
    <w:rsid w:val="00F26712"/>
    <w:rsid w:val="00F313A3"/>
    <w:rsid w:val="00F32417"/>
    <w:rsid w:val="00F42A68"/>
    <w:rsid w:val="00F46B48"/>
    <w:rsid w:val="00F47579"/>
    <w:rsid w:val="00F56110"/>
    <w:rsid w:val="00F73EAE"/>
    <w:rsid w:val="00F80B7D"/>
    <w:rsid w:val="00F84CD6"/>
    <w:rsid w:val="00F854BC"/>
    <w:rsid w:val="00F8603C"/>
    <w:rsid w:val="00F91046"/>
    <w:rsid w:val="00FA37FB"/>
    <w:rsid w:val="00FB01F9"/>
    <w:rsid w:val="00FB19B0"/>
    <w:rsid w:val="00FB3083"/>
    <w:rsid w:val="00FB3BB1"/>
    <w:rsid w:val="00FC168F"/>
    <w:rsid w:val="00FC68D5"/>
    <w:rsid w:val="00FD0C56"/>
    <w:rsid w:val="00FD39F0"/>
    <w:rsid w:val="00FD3D5E"/>
    <w:rsid w:val="00FD7A4C"/>
    <w:rsid w:val="00FE000C"/>
    <w:rsid w:val="00FE4E28"/>
    <w:rsid w:val="00FE6D35"/>
    <w:rsid w:val="00FF0A31"/>
    <w:rsid w:val="00FF6CCF"/>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4AA622E"/>
  <w15:docId w15:val="{0E3412FC-5320-4BB6-96B1-DA9C3993C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uiPriority="7"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C26"/>
    <w:pPr>
      <w:jc w:val="both"/>
    </w:pPr>
    <w:rPr>
      <w:rFonts w:ascii="Arial" w:hAnsi="Arial" w:cs="Arial"/>
      <w:sz w:val="21"/>
    </w:rPr>
  </w:style>
  <w:style w:type="paragraph" w:styleId="Heading1">
    <w:name w:val="heading 1"/>
    <w:aliases w:val="DEFS &amp; INTERPS HEADING,H1,H11,H110,H111,H1110,H1111,H112,H1121,H113,H1131,H114,H1141,H115,H1151,H116,H117,H118,H119,H12,H120,H121,H13,H131,H14,H141,H15,H151,H16,H161,H17,H18,H19,Main Heading,Mil Para 1,No numbers,Par,Part,R1,Section Heading,h1"/>
    <w:basedOn w:val="Normal"/>
    <w:next w:val="NoNumCrt"/>
    <w:uiPriority w:val="7"/>
    <w:qFormat/>
    <w:rsid w:val="00DC3C26"/>
    <w:pPr>
      <w:numPr>
        <w:numId w:val="1"/>
      </w:numPr>
      <w:pBdr>
        <w:bottom w:val="single" w:sz="2" w:space="7" w:color="auto"/>
      </w:pBdr>
      <w:tabs>
        <w:tab w:val="left" w:pos="1701"/>
        <w:tab w:val="left" w:pos="2552"/>
        <w:tab w:val="left" w:pos="3402"/>
      </w:tabs>
      <w:spacing w:after="240"/>
      <w:outlineLvl w:val="0"/>
    </w:pPr>
    <w:rPr>
      <w:rFonts w:ascii="Arial Bold" w:hAnsi="Arial Bold"/>
      <w:b/>
      <w:caps/>
      <w:szCs w:val="21"/>
    </w:rPr>
  </w:style>
  <w:style w:type="paragraph" w:styleId="Heading2">
    <w:name w:val="heading 2"/>
    <w:aliases w:val="2,2m,Attribute Heading 2,B Sub/Bold,Body Text (Reset numbering),Defs Heading,H2,H21,H210,H211,H2110,H2111,H212,H213,H214,H215,H216,H217,H218,H219,H22,H220,H221,H23,H231,H24,H25,H26,H27,H28,H29,R2,Reset numbering,Second Level,h2,h2 main heading"/>
    <w:basedOn w:val="Normal"/>
    <w:next w:val="NoNumCrt"/>
    <w:link w:val="Heading2Char"/>
    <w:qFormat/>
    <w:rsid w:val="00DC3C26"/>
    <w:pPr>
      <w:numPr>
        <w:ilvl w:val="1"/>
        <w:numId w:val="1"/>
      </w:numPr>
      <w:tabs>
        <w:tab w:val="left" w:pos="1701"/>
        <w:tab w:val="left" w:pos="2552"/>
        <w:tab w:val="left" w:pos="3402"/>
      </w:tabs>
      <w:outlineLvl w:val="1"/>
    </w:pPr>
  </w:style>
  <w:style w:type="paragraph" w:styleId="Heading3">
    <w:name w:val="heading 3"/>
    <w:aliases w:val="(Alt+3),(a),3,H3,H3-Heading 3,H31,Heading C,Lev 3,Level 1 - 1,Plain Heading,Third Level,h3,h3 sub heading,l3,l3.3,list 3,list3,proj3,proj31,proj310,proj311,proj312,proj32,proj33,proj34,proj35,proj36,proj37,proj38,proj39,sub Italic,sub-sub-para"/>
    <w:basedOn w:val="Normal"/>
    <w:next w:val="NoNumCrt"/>
    <w:link w:val="Heading3Char"/>
    <w:qFormat/>
    <w:rsid w:val="00DC3C26"/>
    <w:pPr>
      <w:numPr>
        <w:ilvl w:val="2"/>
        <w:numId w:val="1"/>
      </w:numPr>
      <w:tabs>
        <w:tab w:val="left" w:pos="2552"/>
        <w:tab w:val="left" w:pos="3402"/>
      </w:tabs>
      <w:outlineLvl w:val="2"/>
    </w:pPr>
  </w:style>
  <w:style w:type="paragraph" w:styleId="Heading4">
    <w:name w:val="heading 4"/>
    <w:aliases w:val="(Alt+4),(Alt+4)1,(Alt+4)11,(Alt+4)2,(Alt+4)21,(Alt+4)3,(Alt+4)4,(Alt+4)5,(i),(i)Text,1.1 Heading,4,D Sub-Sub/Plain,Fourth Level,H4,H41,H411,H42,H421,H43,H431,H44,H45,KJL:3rd Level,Lev 4,bb,bl,bullet,h4,h4 sub sub heading,h41,i,sub-sub-sub para"/>
    <w:basedOn w:val="Normal"/>
    <w:next w:val="NoNumCrt"/>
    <w:qFormat/>
    <w:rsid w:val="00DC3C26"/>
    <w:pPr>
      <w:numPr>
        <w:ilvl w:val="3"/>
        <w:numId w:val="1"/>
      </w:numPr>
      <w:tabs>
        <w:tab w:val="left" w:pos="1701"/>
        <w:tab w:val="left" w:pos="3402"/>
      </w:tabs>
      <w:outlineLvl w:val="3"/>
    </w:pPr>
  </w:style>
  <w:style w:type="paragraph" w:styleId="Heading5">
    <w:name w:val="heading 5"/>
    <w:aliases w:val="(A),(A) Char,1.1.1.1.1,1cm Indent,1cm Indent Char,5,A,Block Label,H5,H5 Char,Heading 5 Char,Heading 5 StGeorge,Heading 5(unused),L4,L4 Char,Lev 5,Level 3 - (i),Level 3 - i,Level 3 - i Char,Para5,Para51,SCHeading 5,Sub4Para,h5,h51,h52,l5+toc5,s"/>
    <w:basedOn w:val="Normal"/>
    <w:next w:val="NoNumCrt"/>
    <w:qFormat/>
    <w:rsid w:val="00DC3C26"/>
    <w:pPr>
      <w:numPr>
        <w:ilvl w:val="4"/>
        <w:numId w:val="1"/>
      </w:numPr>
      <w:tabs>
        <w:tab w:val="left" w:pos="1701"/>
        <w:tab w:val="left" w:pos="2552"/>
      </w:tabs>
      <w:outlineLvl w:val="4"/>
    </w:pPr>
  </w:style>
  <w:style w:type="paragraph" w:styleId="Heading6">
    <w:name w:val="heading 6"/>
    <w:aliases w:val="(I),(I)a,6,7,Body Text 5,Body Text 6,H6,Heading 6  Appendix Y &amp; Z,Heading 6  Appendix Y &amp; Z1,Heading 6(unused),Heading 7(unused),I,L5,Legal Level 1.,Lev 6,Level 1,Not Kinhill,Sub5Para,a.,a.1,as,b,h6,heading 6,i.,i.1,not Kinhill,not Kinhill1,sd"/>
    <w:basedOn w:val="Normal"/>
    <w:next w:val="NoNumCrt"/>
    <w:qFormat/>
    <w:rsid w:val="00DC3C26"/>
    <w:pPr>
      <w:numPr>
        <w:ilvl w:val="5"/>
        <w:numId w:val="1"/>
      </w:numPr>
      <w:tabs>
        <w:tab w:val="left" w:pos="1701"/>
        <w:tab w:val="left" w:pos="2552"/>
      </w:tabs>
      <w:spacing w:line="360" w:lineRule="auto"/>
      <w:outlineLvl w:val="5"/>
    </w:pPr>
  </w:style>
  <w:style w:type="paragraph" w:styleId="Heading7">
    <w:name w:val="heading 7"/>
    <w:aliases w:val="(1),H7,L2 PIP,L6,Legal Level 1.1.,Level 1.1,Paragraph 7,ap,h7,heading 7,level1noheading,not Kinhill11,square GS,No. a.,H7 Char Char,Heading 7 Char Char,Heading 7 Char1,Indented hyphen,Legal Level 1.1. Char Char,Lev 7,level1-noHeading,ITT t7"/>
    <w:basedOn w:val="Normal"/>
    <w:next w:val="NoNumCrt"/>
    <w:qFormat/>
    <w:rsid w:val="00DC3C26"/>
    <w:pPr>
      <w:numPr>
        <w:ilvl w:val="6"/>
        <w:numId w:val="1"/>
      </w:numPr>
      <w:tabs>
        <w:tab w:val="left" w:pos="1701"/>
        <w:tab w:val="left" w:pos="2552"/>
      </w:tabs>
      <w:spacing w:line="360" w:lineRule="auto"/>
      <w:outlineLvl w:val="6"/>
    </w:pPr>
  </w:style>
  <w:style w:type="paragraph" w:styleId="Heading8">
    <w:name w:val="heading 8"/>
    <w:aliases w:val="8,Annex,Appendix,Body Text 7,Bullet 1,H8,Heading 8(unused),L3 PIP,L7,Legal Level 1.1.1.,Level 1.1.1,ad,h8,level2(a),No. i.,Appendix Level 2,ITT t8,Lev 8,National Value Statement,PA Appendix Minor,Reference List,action,cover doc subtitle,lev8,r"/>
    <w:basedOn w:val="Normal"/>
    <w:next w:val="NoNumCrt"/>
    <w:qFormat/>
    <w:rsid w:val="00DC3C26"/>
    <w:pPr>
      <w:numPr>
        <w:ilvl w:val="7"/>
        <w:numId w:val="1"/>
      </w:numPr>
      <w:tabs>
        <w:tab w:val="left" w:pos="1701"/>
        <w:tab w:val="left" w:pos="2552"/>
      </w:tabs>
      <w:spacing w:line="360" w:lineRule="auto"/>
      <w:outlineLvl w:val="7"/>
    </w:pPr>
  </w:style>
  <w:style w:type="paragraph" w:styleId="Heading9">
    <w:name w:val="heading 9"/>
    <w:aliases w:val="9,Body Text 8,Bullet 2,H9,Heading 9 (defunct),Heading 9(unused),L8,Legal Level 1.1.1.1.,Level (a),aat,h9,level3(i),number,No. A.,Annex1,Appen 1,Appendix Level 3,H9 Char Char,Heading 9 Char Char,Heading 9 Char1,Legal Level 1.1.1.1. Char Char"/>
    <w:basedOn w:val="Normal"/>
    <w:next w:val="NoNumCrt"/>
    <w:qFormat/>
    <w:rsid w:val="00DC3C26"/>
    <w:pPr>
      <w:numPr>
        <w:ilvl w:val="8"/>
        <w:numId w:val="1"/>
      </w:numPr>
      <w:tabs>
        <w:tab w:val="left" w:pos="1701"/>
        <w:tab w:val="left" w:pos="2552"/>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Crt">
    <w:name w:val="NoNumCrt"/>
    <w:basedOn w:val="NoNum"/>
    <w:rsid w:val="00DC3C26"/>
  </w:style>
  <w:style w:type="paragraph" w:customStyle="1" w:styleId="NoNum">
    <w:name w:val="NoNum"/>
    <w:basedOn w:val="Normal"/>
    <w:rsid w:val="00DC3C26"/>
    <w:pPr>
      <w:tabs>
        <w:tab w:val="left" w:pos="851"/>
        <w:tab w:val="left" w:pos="1701"/>
        <w:tab w:val="left" w:pos="2552"/>
        <w:tab w:val="left" w:pos="3402"/>
      </w:tabs>
    </w:pPr>
  </w:style>
  <w:style w:type="paragraph" w:customStyle="1" w:styleId="Indented">
    <w:name w:val="Indented"/>
    <w:basedOn w:val="Normal"/>
    <w:next w:val="NoNum"/>
    <w:semiHidden/>
    <w:pPr>
      <w:tabs>
        <w:tab w:val="left" w:pos="851"/>
        <w:tab w:val="left" w:pos="1701"/>
        <w:tab w:val="left" w:pos="2552"/>
        <w:tab w:val="left" w:pos="3402"/>
        <w:tab w:val="left" w:pos="4253"/>
      </w:tabs>
      <w:ind w:left="851"/>
    </w:pPr>
  </w:style>
  <w:style w:type="paragraph" w:styleId="Header">
    <w:name w:val="header"/>
    <w:basedOn w:val="Normal"/>
    <w:link w:val="HeaderChar"/>
    <w:rsid w:val="00DC3C26"/>
    <w:pPr>
      <w:tabs>
        <w:tab w:val="center" w:pos="4153"/>
        <w:tab w:val="right" w:pos="8306"/>
      </w:tabs>
    </w:pPr>
  </w:style>
  <w:style w:type="paragraph" w:styleId="Footer">
    <w:name w:val="footer"/>
    <w:basedOn w:val="Normal"/>
    <w:rsid w:val="00DC3C26"/>
    <w:pPr>
      <w:tabs>
        <w:tab w:val="center" w:pos="4153"/>
        <w:tab w:val="right" w:pos="8306"/>
      </w:tabs>
    </w:pPr>
  </w:style>
  <w:style w:type="paragraph" w:styleId="TOC1">
    <w:name w:val="toc 1"/>
    <w:basedOn w:val="Normal"/>
    <w:next w:val="Normal"/>
    <w:autoRedefine/>
    <w:uiPriority w:val="39"/>
    <w:pPr>
      <w:tabs>
        <w:tab w:val="left" w:pos="567"/>
        <w:tab w:val="left" w:pos="1134"/>
        <w:tab w:val="right" w:leader="dot" w:pos="8495"/>
      </w:tabs>
      <w:ind w:left="567" w:right="567" w:hanging="567"/>
      <w:jc w:val="left"/>
    </w:pPr>
    <w:rPr>
      <w:caps/>
      <w:noProof/>
      <w:lang w:val="en-GB"/>
    </w:rPr>
  </w:style>
  <w:style w:type="paragraph" w:customStyle="1" w:styleId="TabFormat">
    <w:name w:val="TabFormat"/>
    <w:basedOn w:val="Normal"/>
    <w:semiHidden/>
    <w:pPr>
      <w:tabs>
        <w:tab w:val="left" w:pos="851"/>
        <w:tab w:val="left" w:pos="1701"/>
        <w:tab w:val="left" w:pos="2552"/>
      </w:tabs>
    </w:pPr>
  </w:style>
  <w:style w:type="paragraph" w:styleId="Title">
    <w:name w:val="Title"/>
    <w:basedOn w:val="Normal"/>
    <w:semiHidden/>
    <w:qFormat/>
    <w:pPr>
      <w:tabs>
        <w:tab w:val="left" w:pos="709"/>
        <w:tab w:val="left" w:pos="1418"/>
        <w:tab w:val="left" w:pos="2127"/>
      </w:tabs>
      <w:spacing w:line="300" w:lineRule="atLeast"/>
    </w:pPr>
    <w:rPr>
      <w:b/>
      <w:caps/>
      <w:sz w:val="28"/>
      <w:lang w:val="en-AU"/>
    </w:rPr>
  </w:style>
  <w:style w:type="paragraph" w:styleId="FootnoteText">
    <w:name w:val="footnote text"/>
    <w:basedOn w:val="Normal"/>
    <w:semiHidden/>
    <w:rsid w:val="00DC3C26"/>
    <w:rPr>
      <w:sz w:val="16"/>
    </w:rPr>
  </w:style>
  <w:style w:type="character" w:styleId="PageNumber">
    <w:name w:val="page number"/>
    <w:basedOn w:val="DefaultParagraphFont"/>
  </w:style>
  <w:style w:type="paragraph" w:customStyle="1" w:styleId="Numbering">
    <w:name w:val="Numbering"/>
    <w:basedOn w:val="ListNumber"/>
    <w:semiHidden/>
    <w:pPr>
      <w:numPr>
        <w:numId w:val="4"/>
      </w:numPr>
      <w:tabs>
        <w:tab w:val="clear" w:pos="850"/>
        <w:tab w:val="num" w:pos="360"/>
        <w:tab w:val="left" w:pos="851"/>
      </w:tabs>
      <w:spacing w:after="240"/>
      <w:ind w:left="851" w:hanging="851"/>
    </w:pPr>
  </w:style>
  <w:style w:type="paragraph" w:styleId="ListNumber">
    <w:name w:val="List Number"/>
    <w:basedOn w:val="Normal"/>
    <w:semiHidden/>
    <w:pPr>
      <w:numPr>
        <w:numId w:val="2"/>
      </w:numPr>
      <w:tabs>
        <w:tab w:val="clear" w:pos="360"/>
      </w:tabs>
      <w:ind w:left="317" w:hanging="283"/>
    </w:pPr>
  </w:style>
  <w:style w:type="paragraph" w:styleId="ListBullet">
    <w:name w:val="List Bullet"/>
    <w:basedOn w:val="Normal"/>
    <w:autoRedefine/>
    <w:semiHidden/>
    <w:pPr>
      <w:numPr>
        <w:numId w:val="3"/>
      </w:numPr>
    </w:pPr>
  </w:style>
  <w:style w:type="paragraph" w:customStyle="1" w:styleId="121">
    <w:name w:val="1/21"/>
    <w:semiHidden/>
    <w:pPr>
      <w:jc w:val="both"/>
    </w:pPr>
    <w:rPr>
      <w:sz w:val="24"/>
      <w:lang w:val="en-GB"/>
    </w:rPr>
  </w:style>
  <w:style w:type="paragraph" w:customStyle="1" w:styleId="131">
    <w:name w:val="1/31"/>
    <w:semiHidden/>
    <w:pPr>
      <w:jc w:val="both"/>
    </w:pPr>
    <w:rPr>
      <w:sz w:val="24"/>
      <w:lang w:val="en-GB"/>
    </w:rPr>
  </w:style>
  <w:style w:type="paragraph" w:customStyle="1" w:styleId="141">
    <w:name w:val="1/41"/>
    <w:semiHidden/>
    <w:pPr>
      <w:jc w:val="both"/>
    </w:pPr>
    <w:rPr>
      <w:sz w:val="24"/>
      <w:lang w:val="en-GB"/>
    </w:rPr>
  </w:style>
  <w:style w:type="paragraph" w:customStyle="1" w:styleId="231">
    <w:name w:val="2/31"/>
    <w:semiHidden/>
    <w:pPr>
      <w:jc w:val="both"/>
    </w:pPr>
    <w:rPr>
      <w:sz w:val="24"/>
      <w:lang w:val="en-GB"/>
    </w:rPr>
  </w:style>
  <w:style w:type="paragraph" w:customStyle="1" w:styleId="341">
    <w:name w:val="3/41"/>
    <w:semiHidden/>
    <w:pPr>
      <w:jc w:val="both"/>
    </w:pPr>
    <w:rPr>
      <w:sz w:val="24"/>
      <w:lang w:val="en-GB"/>
    </w:rPr>
  </w:style>
  <w:style w:type="paragraph" w:customStyle="1" w:styleId="abc">
    <w:name w:val="abc"/>
    <w:semiHidden/>
    <w:pPr>
      <w:jc w:val="both"/>
    </w:pPr>
    <w:rPr>
      <w:sz w:val="24"/>
      <w:lang w:val="en-GB"/>
    </w:rPr>
  </w:style>
  <w:style w:type="paragraph" w:customStyle="1" w:styleId="abc1">
    <w:name w:val="abc1"/>
    <w:semiHidden/>
    <w:pPr>
      <w:jc w:val="both"/>
    </w:pPr>
    <w:rPr>
      <w:sz w:val="24"/>
      <w:lang w:val="en-GB"/>
    </w:rPr>
  </w:style>
  <w:style w:type="paragraph" w:customStyle="1" w:styleId="Courtnormal">
    <w:name w:val="Courtnormal"/>
    <w:basedOn w:val="Normal"/>
    <w:semiHidden/>
    <w:pPr>
      <w:tabs>
        <w:tab w:val="left" w:pos="2127"/>
      </w:tabs>
      <w:ind w:left="1440"/>
    </w:pPr>
    <w:rPr>
      <w:sz w:val="24"/>
      <w:lang w:val="en-AU"/>
    </w:rPr>
  </w:style>
  <w:style w:type="paragraph" w:customStyle="1" w:styleId="agclogo">
    <w:name w:val="agclogo"/>
    <w:semiHidden/>
    <w:pPr>
      <w:jc w:val="both"/>
    </w:pPr>
    <w:rPr>
      <w:sz w:val="24"/>
      <w:lang w:val="en-GB"/>
    </w:rPr>
  </w:style>
  <w:style w:type="paragraph" w:customStyle="1" w:styleId="b32">
    <w:name w:val="b32"/>
    <w:semiHidden/>
    <w:pPr>
      <w:tabs>
        <w:tab w:val="left" w:pos="851"/>
        <w:tab w:val="left" w:pos="1701"/>
        <w:tab w:val="left" w:pos="2552"/>
        <w:tab w:val="left" w:pos="3402"/>
      </w:tabs>
      <w:jc w:val="both"/>
    </w:pPr>
    <w:rPr>
      <w:sz w:val="24"/>
      <w:lang w:val="en-AU"/>
    </w:rPr>
  </w:style>
  <w:style w:type="paragraph" w:customStyle="1" w:styleId="b52">
    <w:name w:val="b52"/>
    <w:semiHidden/>
    <w:pPr>
      <w:tabs>
        <w:tab w:val="left" w:pos="851"/>
        <w:tab w:val="left" w:pos="1701"/>
        <w:tab w:val="left" w:pos="2552"/>
        <w:tab w:val="left" w:pos="3402"/>
      </w:tabs>
      <w:jc w:val="both"/>
    </w:pPr>
    <w:rPr>
      <w:sz w:val="24"/>
      <w:lang w:val="en-AU"/>
    </w:rPr>
  </w:style>
  <w:style w:type="paragraph" w:customStyle="1" w:styleId="bpbw">
    <w:name w:val="bpbw"/>
    <w:semiHidden/>
    <w:pPr>
      <w:jc w:val="both"/>
    </w:pPr>
    <w:rPr>
      <w:sz w:val="24"/>
      <w:lang w:val="en-AU"/>
    </w:rPr>
  </w:style>
  <w:style w:type="paragraph" w:customStyle="1" w:styleId="InMat">
    <w:name w:val="InMat"/>
    <w:basedOn w:val="Normal"/>
    <w:semiHidden/>
    <w:pPr>
      <w:ind w:left="5940" w:right="-720" w:hanging="1620"/>
      <w:jc w:val="left"/>
    </w:pPr>
    <w:rPr>
      <w:sz w:val="20"/>
      <w:lang w:val="en-AU"/>
    </w:rPr>
  </w:style>
  <w:style w:type="paragraph" w:customStyle="1" w:styleId="date2">
    <w:name w:val="date2"/>
    <w:semiHidden/>
    <w:pPr>
      <w:jc w:val="both"/>
    </w:pPr>
    <w:rPr>
      <w:sz w:val="24"/>
      <w:lang w:val="en-GB"/>
    </w:rPr>
  </w:style>
  <w:style w:type="paragraph" w:customStyle="1" w:styleId="DisclaimerClause">
    <w:name w:val="Disclaimer Clause"/>
    <w:semiHidden/>
    <w:rPr>
      <w:noProof/>
    </w:rPr>
  </w:style>
  <w:style w:type="paragraph" w:customStyle="1" w:styleId="DocID">
    <w:name w:val="DocID"/>
    <w:semiHidden/>
    <w:pPr>
      <w:jc w:val="both"/>
    </w:pPr>
    <w:rPr>
      <w:sz w:val="23"/>
    </w:rPr>
  </w:style>
  <w:style w:type="paragraph" w:customStyle="1" w:styleId="DXLines">
    <w:name w:val="DXLines"/>
    <w:semiHidden/>
    <w:rPr>
      <w:sz w:val="24"/>
    </w:rPr>
  </w:style>
  <w:style w:type="paragraph" w:customStyle="1" w:styleId="Fig2">
    <w:name w:val="Fig2"/>
    <w:semiHidden/>
    <w:rPr>
      <w:lang w:val="en-US"/>
    </w:rPr>
  </w:style>
  <w:style w:type="paragraph" w:customStyle="1" w:styleId="Filename2">
    <w:name w:val="Filename2"/>
    <w:semiHidden/>
    <w:rPr>
      <w:lang w:val="en-US"/>
    </w:rPr>
  </w:style>
  <w:style w:type="paragraph" w:customStyle="1" w:styleId="Filenameandpath2">
    <w:name w:val="Filename and path2"/>
    <w:semiHidden/>
    <w:rPr>
      <w:lang w:val="en-US"/>
    </w:rPr>
  </w:style>
  <w:style w:type="paragraph" w:customStyle="1" w:styleId="FootBlank2">
    <w:name w:val="FootBlank2"/>
    <w:semiHidden/>
    <w:pPr>
      <w:jc w:val="both"/>
    </w:pPr>
    <w:rPr>
      <w:sz w:val="24"/>
      <w:lang w:val="en-GB"/>
    </w:rPr>
  </w:style>
  <w:style w:type="paragraph" w:customStyle="1" w:styleId="GATemplateVersion2">
    <w:name w:val="GATemplateVersion2"/>
    <w:semiHidden/>
    <w:pPr>
      <w:spacing w:line="240" w:lineRule="atLeast"/>
    </w:pPr>
    <w:rPr>
      <w:sz w:val="24"/>
      <w:lang w:val="en-US"/>
    </w:rPr>
  </w:style>
  <w:style w:type="paragraph" w:customStyle="1" w:styleId="gps3">
    <w:name w:val="gps3"/>
    <w:semiHidden/>
    <w:pPr>
      <w:jc w:val="both"/>
    </w:pPr>
    <w:rPr>
      <w:sz w:val="24"/>
      <w:lang w:val="en-GB"/>
    </w:rPr>
  </w:style>
  <w:style w:type="paragraph" w:customStyle="1" w:styleId="gps12">
    <w:name w:val="gps12"/>
    <w:semiHidden/>
    <w:pPr>
      <w:jc w:val="both"/>
    </w:pPr>
    <w:rPr>
      <w:sz w:val="24"/>
      <w:lang w:val="en-GB"/>
    </w:rPr>
  </w:style>
  <w:style w:type="paragraph" w:customStyle="1" w:styleId="hcclogo">
    <w:name w:val="hcclogo"/>
    <w:semiHidden/>
    <w:pPr>
      <w:jc w:val="both"/>
    </w:pPr>
    <w:rPr>
      <w:sz w:val="24"/>
      <w:lang w:val="en-GB"/>
    </w:rPr>
  </w:style>
  <w:style w:type="paragraph" w:customStyle="1" w:styleId="i2">
    <w:name w:val="i2"/>
    <w:semiHidden/>
    <w:pPr>
      <w:jc w:val="both"/>
    </w:pPr>
    <w:rPr>
      <w:sz w:val="24"/>
      <w:lang w:val="en-GB"/>
    </w:rPr>
  </w:style>
  <w:style w:type="paragraph" w:customStyle="1" w:styleId="N">
    <w:name w:val="N"/>
    <w:semiHidden/>
    <w:rPr>
      <w:noProof/>
    </w:rPr>
  </w:style>
  <w:style w:type="paragraph" w:customStyle="1" w:styleId="nsclogo2">
    <w:name w:val="nsclogo2"/>
    <w:semiHidden/>
    <w:pPr>
      <w:jc w:val="both"/>
    </w:pPr>
    <w:rPr>
      <w:sz w:val="24"/>
    </w:rPr>
  </w:style>
  <w:style w:type="paragraph" w:customStyle="1" w:styleId="rdc1">
    <w:name w:val="rdc1"/>
    <w:semiHidden/>
    <w:pPr>
      <w:widowControl w:val="0"/>
    </w:pPr>
    <w:rPr>
      <w:sz w:val="24"/>
      <w:lang w:val="en-AU"/>
    </w:rPr>
  </w:style>
  <w:style w:type="paragraph" w:customStyle="1" w:styleId="ShortDate">
    <w:name w:val="ShortDate"/>
    <w:semiHidden/>
    <w:pPr>
      <w:jc w:val="both"/>
    </w:pPr>
    <w:rPr>
      <w:sz w:val="24"/>
      <w:lang w:val="en-AU"/>
    </w:rPr>
  </w:style>
  <w:style w:type="paragraph" w:customStyle="1" w:styleId="ShortDateold">
    <w:name w:val="ShortDateold"/>
    <w:semiHidden/>
    <w:rPr>
      <w:rFonts w:ascii="Tms Rmn" w:hAnsi="Tms Rmn"/>
      <w:noProof/>
    </w:rPr>
  </w:style>
  <w:style w:type="paragraph" w:customStyle="1" w:styleId="Textright">
    <w:name w:val="Text right"/>
    <w:basedOn w:val="Normal"/>
    <w:rsid w:val="00DC3C26"/>
    <w:pPr>
      <w:ind w:left="4320"/>
      <w:jc w:val="left"/>
    </w:pPr>
  </w:style>
  <w:style w:type="paragraph" w:customStyle="1" w:styleId="t">
    <w:name w:val="t"/>
    <w:semiHidden/>
    <w:pPr>
      <w:jc w:val="both"/>
    </w:pPr>
    <w:rPr>
      <w:sz w:val="24"/>
    </w:rPr>
  </w:style>
  <w:style w:type="paragraph" w:customStyle="1" w:styleId="tdclogo">
    <w:name w:val="tdclogo"/>
    <w:semiHidden/>
    <w:pPr>
      <w:jc w:val="both"/>
    </w:pPr>
    <w:rPr>
      <w:sz w:val="24"/>
      <w:lang w:val="en-GB"/>
    </w:rPr>
  </w:style>
  <w:style w:type="paragraph" w:customStyle="1" w:styleId="Signlineleft">
    <w:name w:val="Signline left"/>
    <w:basedOn w:val="Normal"/>
    <w:semiHidden/>
    <w:pPr>
      <w:tabs>
        <w:tab w:val="left" w:leader="underscore" w:pos="3686"/>
      </w:tabs>
      <w:spacing w:line="1" w:lineRule="atLeast"/>
      <w:ind w:right="2376"/>
      <w:jc w:val="left"/>
    </w:pPr>
    <w:rPr>
      <w:sz w:val="24"/>
      <w:lang w:val="en-AU"/>
    </w:rPr>
  </w:style>
  <w:style w:type="paragraph" w:customStyle="1" w:styleId="therefore1">
    <w:name w:val="therefore1"/>
    <w:semiHidden/>
    <w:pPr>
      <w:tabs>
        <w:tab w:val="left" w:pos="851"/>
        <w:tab w:val="left" w:pos="1701"/>
        <w:tab w:val="left" w:pos="2552"/>
        <w:tab w:val="left" w:pos="3402"/>
      </w:tabs>
      <w:jc w:val="both"/>
    </w:pPr>
    <w:rPr>
      <w:sz w:val="24"/>
      <w:lang w:val="en-GB"/>
    </w:rPr>
  </w:style>
  <w:style w:type="paragraph" w:customStyle="1" w:styleId="tick1">
    <w:name w:val="tick1"/>
    <w:semiHidden/>
    <w:pPr>
      <w:jc w:val="both"/>
    </w:pPr>
    <w:rPr>
      <w:sz w:val="24"/>
      <w:lang w:val="en-AU"/>
    </w:rPr>
  </w:style>
  <w:style w:type="paragraph" w:customStyle="1" w:styleId="Urgent1">
    <w:name w:val="Urgent1"/>
    <w:semiHidden/>
    <w:rPr>
      <w:lang w:val="en-GB"/>
    </w:rPr>
  </w:style>
  <w:style w:type="paragraph" w:customStyle="1" w:styleId="vector">
    <w:name w:val="vector"/>
    <w:semiHidden/>
    <w:pPr>
      <w:jc w:val="both"/>
    </w:pPr>
    <w:rPr>
      <w:sz w:val="24"/>
      <w:lang w:val="en-GB"/>
    </w:rPr>
  </w:style>
  <w:style w:type="paragraph" w:customStyle="1" w:styleId="wbop">
    <w:name w:val="wbop"/>
    <w:semiHidden/>
    <w:pPr>
      <w:jc w:val="both"/>
    </w:pPr>
    <w:rPr>
      <w:sz w:val="24"/>
      <w:lang w:val="en-GB"/>
    </w:rPr>
  </w:style>
  <w:style w:type="paragraph" w:customStyle="1" w:styleId="wdc">
    <w:name w:val="wdc"/>
    <w:semiHidden/>
    <w:pPr>
      <w:jc w:val="both"/>
    </w:pPr>
    <w:rPr>
      <w:sz w:val="24"/>
      <w:lang w:val="en-GB"/>
    </w:rPr>
  </w:style>
  <w:style w:type="paragraph" w:customStyle="1" w:styleId="Y">
    <w:name w:val="Y"/>
    <w:semiHidden/>
    <w:rPr>
      <w:noProof/>
    </w:rPr>
  </w:style>
  <w:style w:type="paragraph" w:customStyle="1" w:styleId="KarensStyl">
    <w:name w:val="Karen's Styl"/>
    <w:semiHidden/>
    <w:pPr>
      <w:tabs>
        <w:tab w:val="left" w:pos="839"/>
        <w:tab w:val="left" w:pos="1491"/>
        <w:tab w:val="left" w:pos="2041"/>
        <w:tab w:val="left" w:pos="2608"/>
      </w:tabs>
      <w:suppressAutoHyphens/>
    </w:pPr>
    <w:rPr>
      <w:rFonts w:ascii="CG Times" w:hAnsi="CG Times"/>
      <w:sz w:val="22"/>
      <w:lang w:val="en-GB"/>
    </w:rPr>
  </w:style>
  <w:style w:type="paragraph" w:customStyle="1" w:styleId="Court">
    <w:name w:val="Court"/>
    <w:basedOn w:val="Normal"/>
    <w:rsid w:val="00DC3C26"/>
    <w:pPr>
      <w:spacing w:line="360" w:lineRule="auto"/>
    </w:pPr>
  </w:style>
  <w:style w:type="paragraph" w:customStyle="1" w:styleId="Signingposright">
    <w:name w:val="Signing pos right"/>
    <w:basedOn w:val="Normal"/>
    <w:rsid w:val="00DC3C26"/>
    <w:pPr>
      <w:spacing w:line="20" w:lineRule="atLeast"/>
      <w:ind w:left="4320" w:right="662"/>
      <w:jc w:val="left"/>
    </w:pPr>
  </w:style>
  <w:style w:type="paragraph" w:styleId="BodyText">
    <w:name w:val="Body Text"/>
    <w:basedOn w:val="Normal"/>
    <w:link w:val="BodyTextChar"/>
    <w:semiHidden/>
    <w:pPr>
      <w:spacing w:line="1" w:lineRule="atLeast"/>
      <w:jc w:val="left"/>
    </w:pPr>
    <w:rPr>
      <w:b/>
    </w:rPr>
  </w:style>
  <w:style w:type="paragraph" w:styleId="NormalIndent">
    <w:name w:val="Normal Indent"/>
    <w:basedOn w:val="Normal"/>
    <w:semiHidden/>
    <w:pPr>
      <w:ind w:left="1701"/>
    </w:pPr>
    <w:rPr>
      <w:lang w:val="en-GB"/>
    </w:rPr>
  </w:style>
  <w:style w:type="paragraph" w:customStyle="1" w:styleId="NormalIndent2">
    <w:name w:val="Normal Indent2"/>
    <w:basedOn w:val="Normal"/>
    <w:semiHidden/>
    <w:pPr>
      <w:ind w:left="2665"/>
    </w:pPr>
    <w:rPr>
      <w:lang w:val="en-GB"/>
    </w:rPr>
  </w:style>
  <w:style w:type="paragraph" w:styleId="BodyText3">
    <w:name w:val="Body Text 3"/>
    <w:basedOn w:val="Normal"/>
    <w:semiHidden/>
    <w:pPr>
      <w:spacing w:after="120"/>
    </w:pPr>
    <w:rPr>
      <w:sz w:val="16"/>
      <w:szCs w:val="16"/>
    </w:rPr>
  </w:style>
  <w:style w:type="paragraph" w:customStyle="1" w:styleId="SchHeading5">
    <w:name w:val="SchHeading 5"/>
    <w:basedOn w:val="BodyText"/>
    <w:next w:val="Normal"/>
    <w:semiHidden/>
    <w:pPr>
      <w:numPr>
        <w:ilvl w:val="5"/>
        <w:numId w:val="5"/>
      </w:numPr>
      <w:spacing w:after="240" w:line="240" w:lineRule="atLeast"/>
      <w:jc w:val="both"/>
      <w:outlineLvl w:val="5"/>
    </w:pPr>
    <w:rPr>
      <w:b w:val="0"/>
      <w:lang w:val="en-GB" w:eastAsia="en-US"/>
    </w:rPr>
  </w:style>
  <w:style w:type="paragraph" w:customStyle="1" w:styleId="TJG1">
    <w:name w:val="TJG 1"/>
    <w:basedOn w:val="Normal"/>
    <w:semiHidden/>
    <w:pPr>
      <w:numPr>
        <w:ilvl w:val="1"/>
        <w:numId w:val="5"/>
      </w:numPr>
      <w:tabs>
        <w:tab w:val="clear" w:pos="720"/>
      </w:tabs>
      <w:spacing w:line="240" w:lineRule="atLeast"/>
      <w:ind w:left="0" w:firstLine="0"/>
    </w:pPr>
    <w:rPr>
      <w:sz w:val="31"/>
      <w:lang w:val="en-GB" w:eastAsia="en-US"/>
    </w:rPr>
  </w:style>
  <w:style w:type="paragraph" w:customStyle="1" w:styleId="TJG2">
    <w:name w:val="TJG 2"/>
    <w:basedOn w:val="Normal"/>
    <w:semiHidden/>
    <w:pPr>
      <w:numPr>
        <w:ilvl w:val="2"/>
        <w:numId w:val="5"/>
      </w:numPr>
      <w:tabs>
        <w:tab w:val="clear" w:pos="720"/>
      </w:tabs>
      <w:spacing w:line="240" w:lineRule="atLeast"/>
      <w:ind w:left="0" w:firstLine="0"/>
    </w:pPr>
    <w:rPr>
      <w:b/>
      <w:lang w:val="en-GB" w:eastAsia="en-US"/>
    </w:rPr>
  </w:style>
  <w:style w:type="paragraph" w:customStyle="1" w:styleId="ScheduleSubHeading">
    <w:name w:val="Schedule Sub Heading"/>
    <w:basedOn w:val="Normal"/>
    <w:next w:val="BodyText"/>
    <w:semiHidden/>
    <w:pPr>
      <w:keepNext/>
      <w:numPr>
        <w:ilvl w:val="3"/>
        <w:numId w:val="5"/>
      </w:numPr>
      <w:tabs>
        <w:tab w:val="clear" w:pos="1440"/>
      </w:tabs>
      <w:spacing w:after="480" w:line="240" w:lineRule="atLeast"/>
      <w:ind w:left="0" w:firstLine="0"/>
      <w:jc w:val="center"/>
    </w:pPr>
    <w:rPr>
      <w:b/>
      <w:lang w:val="en-GB" w:eastAsia="en-US"/>
    </w:rPr>
  </w:style>
  <w:style w:type="paragraph" w:customStyle="1" w:styleId="ScheduleHeading">
    <w:name w:val="Schedule Heading"/>
    <w:basedOn w:val="Normal"/>
    <w:rsid w:val="00DC3C26"/>
    <w:pPr>
      <w:jc w:val="center"/>
    </w:pPr>
    <w:rPr>
      <w:b/>
      <w:sz w:val="26"/>
      <w:szCs w:val="26"/>
    </w:rPr>
  </w:style>
  <w:style w:type="character" w:styleId="FootnoteReference">
    <w:name w:val="footnote reference"/>
    <w:semiHidden/>
    <w:rPr>
      <w:sz w:val="24"/>
      <w:vertAlign w:val="superscript"/>
    </w:rPr>
  </w:style>
  <w:style w:type="paragraph" w:customStyle="1" w:styleId="BodyText4">
    <w:name w:val="Body Text 4"/>
    <w:basedOn w:val="BodyText"/>
    <w:semiHidden/>
    <w:pPr>
      <w:spacing w:after="240" w:line="240" w:lineRule="atLeast"/>
      <w:ind w:left="2160"/>
      <w:jc w:val="both"/>
    </w:pPr>
    <w:rPr>
      <w:b w:val="0"/>
      <w:lang w:val="en-GB" w:eastAsia="en-US"/>
    </w:rPr>
  </w:style>
  <w:style w:type="paragraph" w:styleId="TOC2">
    <w:name w:val="toc 2"/>
    <w:basedOn w:val="Normal"/>
    <w:next w:val="Normal"/>
    <w:autoRedefine/>
    <w:semiHidden/>
    <w:pPr>
      <w:tabs>
        <w:tab w:val="left" w:pos="567"/>
        <w:tab w:val="left" w:pos="1134"/>
        <w:tab w:val="right" w:leader="dot" w:pos="8494"/>
      </w:tabs>
      <w:ind w:left="567" w:right="567" w:hanging="567"/>
      <w:jc w:val="left"/>
    </w:pPr>
    <w:rPr>
      <w:lang w:val="en-GB"/>
    </w:rPr>
  </w:style>
  <w:style w:type="paragraph" w:customStyle="1" w:styleId="SubSubTitle">
    <w:name w:val="SubSubTitle"/>
    <w:basedOn w:val="Normal"/>
    <w:semiHidden/>
    <w:rPr>
      <w:b/>
      <w:sz w:val="24"/>
    </w:rPr>
  </w:style>
  <w:style w:type="paragraph" w:styleId="Subtitle">
    <w:name w:val="Subtitle"/>
    <w:basedOn w:val="Normal"/>
    <w:semiHidden/>
    <w:qFormat/>
    <w:rPr>
      <w:b/>
      <w:sz w:val="28"/>
    </w:rPr>
  </w:style>
  <w:style w:type="paragraph" w:customStyle="1" w:styleId="Style1">
    <w:name w:val="Style1"/>
    <w:basedOn w:val="Normal"/>
    <w:semiHidden/>
  </w:style>
  <w:style w:type="paragraph" w:customStyle="1" w:styleId="AffidDocsTable">
    <w:name w:val="Affid Docs Table"/>
    <w:basedOn w:val="Normal"/>
    <w:semiHidden/>
  </w:style>
  <w:style w:type="paragraph" w:customStyle="1" w:styleId="Attestation">
    <w:name w:val="Attestation"/>
    <w:basedOn w:val="Normal"/>
    <w:semiHidden/>
    <w:pPr>
      <w:tabs>
        <w:tab w:val="left" w:pos="3326"/>
      </w:tabs>
      <w:spacing w:line="20" w:lineRule="atLeast"/>
      <w:ind w:right="4896"/>
    </w:pPr>
  </w:style>
  <w:style w:type="paragraph" w:customStyle="1" w:styleId="Border">
    <w:name w:val="Border"/>
    <w:basedOn w:val="Normal"/>
    <w:semiHidden/>
    <w:pPr>
      <w:pBdr>
        <w:top w:val="single" w:sz="18" w:space="1" w:color="auto"/>
        <w:left w:val="single" w:sz="18" w:space="1" w:color="auto"/>
        <w:bottom w:val="single" w:sz="18" w:space="1" w:color="auto"/>
        <w:right w:val="single" w:sz="18" w:space="1" w:color="auto"/>
      </w:pBdr>
    </w:pPr>
  </w:style>
  <w:style w:type="paragraph" w:customStyle="1" w:styleId="SignlineMatsign">
    <w:name w:val="Signline Matsign"/>
    <w:basedOn w:val="Signlineleft"/>
    <w:semiHidden/>
    <w:pPr>
      <w:tabs>
        <w:tab w:val="clear" w:pos="3686"/>
        <w:tab w:val="left" w:pos="4423"/>
      </w:tabs>
      <w:ind w:right="2353"/>
    </w:pPr>
    <w:rPr>
      <w:sz w:val="23"/>
      <w:u w:val="single"/>
      <w:lang w:val="en-NZ"/>
    </w:rPr>
  </w:style>
  <w:style w:type="paragraph" w:customStyle="1" w:styleId="FullPgBorder">
    <w:name w:val="Full Pg Border"/>
    <w:basedOn w:val="Normal"/>
    <w:semiHidden/>
  </w:style>
  <w:style w:type="paragraph" w:customStyle="1" w:styleId="Legaldesc">
    <w:name w:val="Legaldesc"/>
    <w:basedOn w:val="Normal"/>
    <w:semiHidden/>
    <w:pPr>
      <w:ind w:left="1440" w:hanging="144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lang w:val="en-AU"/>
    </w:rPr>
  </w:style>
  <w:style w:type="paragraph" w:customStyle="1" w:styleId="NoBorder">
    <w:name w:val="NoBorder"/>
    <w:basedOn w:val="Normal"/>
    <w:semiHidden/>
  </w:style>
  <w:style w:type="paragraph" w:customStyle="1" w:styleId="Signline-crt">
    <w:name w:val="Signline-crt"/>
    <w:basedOn w:val="Normal"/>
    <w:semiHidden/>
    <w:pPr>
      <w:tabs>
        <w:tab w:val="left" w:pos="2127"/>
      </w:tabs>
      <w:ind w:left="1440"/>
    </w:pPr>
  </w:style>
  <w:style w:type="paragraph" w:customStyle="1" w:styleId="Subject">
    <w:name w:val="Subject"/>
    <w:basedOn w:val="Legaldesc"/>
    <w:semiHidden/>
    <w:pPr>
      <w:ind w:left="2880"/>
      <w:jc w:val="left"/>
    </w:pPr>
  </w:style>
  <w:style w:type="paragraph" w:customStyle="1" w:styleId="Subjectto">
    <w:name w:val="Subject to"/>
    <w:basedOn w:val="Subject"/>
    <w:semiHidden/>
    <w:pPr>
      <w:ind w:left="1440" w:firstLine="0"/>
    </w:pPr>
  </w:style>
  <w:style w:type="paragraph" w:customStyle="1" w:styleId="test1">
    <w:name w:val="test1"/>
    <w:basedOn w:val="Heading1"/>
    <w:semiHidden/>
    <w:pPr>
      <w:outlineLvl w:val="9"/>
    </w:pPr>
  </w:style>
  <w:style w:type="paragraph" w:styleId="BodyText2">
    <w:name w:val="Body Text 2"/>
    <w:basedOn w:val="Normal"/>
    <w:semiHidden/>
    <w:pPr>
      <w:tabs>
        <w:tab w:val="left" w:pos="50"/>
        <w:tab w:val="left" w:pos="695"/>
        <w:tab w:val="left" w:pos="7371"/>
        <w:tab w:val="center" w:leader="dot" w:pos="8335"/>
        <w:tab w:val="right" w:pos="8647"/>
      </w:tabs>
    </w:pPr>
    <w:rPr>
      <w:b/>
    </w:rPr>
  </w:style>
  <w:style w:type="paragraph" w:styleId="BodyTextIndent">
    <w:name w:val="Body Text Indent"/>
    <w:basedOn w:val="Normal"/>
    <w:link w:val="BodyTextIndentChar"/>
    <w:semiHidden/>
    <w:pPr>
      <w:tabs>
        <w:tab w:val="left" w:pos="851"/>
      </w:tabs>
      <w:ind w:left="851" w:hanging="851"/>
    </w:pPr>
    <w:rPr>
      <w:rFonts w:ascii="Univers Condensed" w:hAnsi="Univers Condensed"/>
      <w:vanish/>
      <w:color w:val="0000FF"/>
      <w:u w:val="single"/>
    </w:rPr>
  </w:style>
  <w:style w:type="paragraph" w:customStyle="1" w:styleId="Hidden">
    <w:name w:val="Hidden"/>
    <w:basedOn w:val="Normal"/>
    <w:next w:val="Hideoff"/>
    <w:semiHidden/>
    <w:rPr>
      <w:vanish/>
      <w:color w:val="FF00FF"/>
      <w:sz w:val="24"/>
    </w:rPr>
  </w:style>
  <w:style w:type="paragraph" w:customStyle="1" w:styleId="Hideoff">
    <w:name w:val="Hideoff"/>
    <w:basedOn w:val="Hidden"/>
    <w:semiHidden/>
    <w:rPr>
      <w:vanish w:val="0"/>
      <w:color w:val="000000"/>
    </w:rPr>
  </w:style>
  <w:style w:type="paragraph" w:customStyle="1" w:styleId="unjustifiedblock">
    <w:name w:val="unjustified block"/>
    <w:basedOn w:val="Normal"/>
    <w:semiHidden/>
    <w:pPr>
      <w:spacing w:before="240" w:line="240" w:lineRule="atLeast"/>
      <w:jc w:val="left"/>
    </w:pPr>
    <w:rPr>
      <w:sz w:val="26"/>
      <w:lang w:val="en-US"/>
    </w:rPr>
  </w:style>
  <w:style w:type="paragraph" w:styleId="EnvelopeAddress">
    <w:name w:val="envelope address"/>
    <w:basedOn w:val="Normal"/>
    <w:semiHidden/>
    <w:pPr>
      <w:framePr w:w="7920" w:h="1980" w:hRule="exact" w:hSpace="180" w:wrap="auto" w:hAnchor="page" w:xAlign="center" w:yAlign="bottom"/>
      <w:ind w:left="2880"/>
    </w:pPr>
  </w:style>
  <w:style w:type="paragraph" w:customStyle="1" w:styleId="Hyperlink1">
    <w:name w:val="Hyperlink1"/>
    <w:basedOn w:val="Normal"/>
    <w:semiHidden/>
    <w:rPr>
      <w:color w:val="0000FF"/>
      <w:sz w:val="20"/>
      <w:u w:val="single"/>
    </w:rPr>
  </w:style>
  <w:style w:type="paragraph" w:customStyle="1" w:styleId="Bullet">
    <w:name w:val="Bullet"/>
    <w:basedOn w:val="ListBullet"/>
    <w:semiHidden/>
    <w:pPr>
      <w:numPr>
        <w:numId w:val="0"/>
      </w:numPr>
      <w:tabs>
        <w:tab w:val="left" w:pos="851"/>
      </w:tabs>
      <w:ind w:left="360" w:hanging="360"/>
    </w:pPr>
  </w:style>
  <w:style w:type="paragraph" w:styleId="BodyTextIndent2">
    <w:name w:val="Body Text Indent 2"/>
    <w:basedOn w:val="Normal"/>
    <w:semiHidden/>
    <w:pPr>
      <w:ind w:left="851"/>
    </w:pPr>
    <w:rPr>
      <w:sz w:val="25"/>
    </w:rPr>
  </w:style>
  <w:style w:type="paragraph" w:styleId="BodyTextIndent3">
    <w:name w:val="Body Text Indent 3"/>
    <w:basedOn w:val="Normal"/>
    <w:semiHidden/>
    <w:pPr>
      <w:tabs>
        <w:tab w:val="left" w:pos="1488"/>
      </w:tabs>
      <w:ind w:left="851" w:hanging="851"/>
    </w:pPr>
    <w:rPr>
      <w:sz w:val="25"/>
    </w:rPr>
  </w:style>
  <w:style w:type="paragraph" w:styleId="CommentText">
    <w:name w:val="annotation text"/>
    <w:basedOn w:val="Normal"/>
    <w:link w:val="CommentTextChar"/>
    <w:semiHidden/>
    <w:pPr>
      <w:tabs>
        <w:tab w:val="left" w:pos="187"/>
      </w:tabs>
      <w:spacing w:after="120" w:line="220" w:lineRule="exact"/>
      <w:ind w:left="187" w:hanging="187"/>
      <w:jc w:val="left"/>
    </w:pPr>
    <w:rPr>
      <w:rFonts w:ascii="Garamond" w:eastAsia="SimSun" w:hAnsi="Garamond"/>
      <w:sz w:val="16"/>
      <w:lang w:val="en-AU" w:eastAsia="en-US"/>
    </w:r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aragraph">
    <w:name w:val="Paragraph"/>
    <w:semiHidden/>
    <w:pPr>
      <w:spacing w:after="200" w:line="320" w:lineRule="atLeast"/>
    </w:pPr>
    <w:rPr>
      <w:rFonts w:ascii="Arial (W1)" w:hAnsi="Arial (W1)"/>
      <w:lang w:val="en-GB" w:eastAsia="en-AU"/>
    </w:rPr>
  </w:style>
  <w:style w:type="character" w:customStyle="1" w:styleId="ConvBold">
    <w:name w:val="ConvBold"/>
    <w:rPr>
      <w:b/>
      <w:bCs w:val="0"/>
    </w:rPr>
  </w:style>
  <w:style w:type="character" w:customStyle="1" w:styleId="ConvItalic">
    <w:name w:val="ConvItalic"/>
    <w:semiHidden/>
    <w:rPr>
      <w:i/>
      <w:iCs w:val="0"/>
    </w:rPr>
  </w:style>
  <w:style w:type="paragraph" w:customStyle="1" w:styleId="LineOver">
    <w:name w:val="Line Over"/>
    <w:basedOn w:val="Normal"/>
    <w:rsid w:val="00DC3C26"/>
    <w:pPr>
      <w:pBdr>
        <w:top w:val="single" w:sz="2" w:space="1" w:color="auto"/>
      </w:pBdr>
    </w:pPr>
  </w:style>
  <w:style w:type="paragraph" w:customStyle="1" w:styleId="ScheduleH1">
    <w:name w:val="Schedule H1"/>
    <w:basedOn w:val="Normal"/>
    <w:next w:val="Normal"/>
    <w:rsid w:val="00DC3C26"/>
    <w:pPr>
      <w:numPr>
        <w:numId w:val="6"/>
      </w:numPr>
      <w:pBdr>
        <w:bottom w:val="single" w:sz="4" w:space="7" w:color="auto"/>
      </w:pBdr>
      <w:tabs>
        <w:tab w:val="left" w:pos="1701"/>
        <w:tab w:val="left" w:pos="2552"/>
        <w:tab w:val="left" w:pos="3402"/>
      </w:tabs>
      <w:spacing w:after="240"/>
    </w:pPr>
    <w:rPr>
      <w:rFonts w:ascii="Arial Bold" w:hAnsi="Arial Bold"/>
      <w:b/>
      <w:caps/>
      <w:szCs w:val="21"/>
    </w:rPr>
  </w:style>
  <w:style w:type="paragraph" w:customStyle="1" w:styleId="ScheduleH2">
    <w:name w:val="Schedule H2"/>
    <w:basedOn w:val="Normal"/>
    <w:next w:val="Normal"/>
    <w:rsid w:val="00DC3C26"/>
    <w:pPr>
      <w:numPr>
        <w:ilvl w:val="1"/>
        <w:numId w:val="6"/>
      </w:numPr>
      <w:tabs>
        <w:tab w:val="left" w:pos="1701"/>
        <w:tab w:val="left" w:pos="2552"/>
        <w:tab w:val="left" w:pos="3402"/>
      </w:tabs>
    </w:pPr>
  </w:style>
  <w:style w:type="paragraph" w:customStyle="1" w:styleId="ScheduleH3">
    <w:name w:val="Schedule H3"/>
    <w:basedOn w:val="Normal"/>
    <w:next w:val="Normal"/>
    <w:rsid w:val="00DC3C26"/>
    <w:pPr>
      <w:numPr>
        <w:ilvl w:val="2"/>
        <w:numId w:val="6"/>
      </w:numPr>
      <w:tabs>
        <w:tab w:val="left" w:pos="2552"/>
        <w:tab w:val="left" w:pos="3402"/>
      </w:tabs>
    </w:pPr>
  </w:style>
  <w:style w:type="paragraph" w:customStyle="1" w:styleId="ScheduleH4">
    <w:name w:val="Schedule H4"/>
    <w:basedOn w:val="Normal"/>
    <w:next w:val="Normal"/>
    <w:rsid w:val="00DC3C26"/>
    <w:pPr>
      <w:numPr>
        <w:ilvl w:val="3"/>
        <w:numId w:val="6"/>
      </w:numPr>
      <w:tabs>
        <w:tab w:val="left" w:pos="851"/>
        <w:tab w:val="left" w:pos="1701"/>
        <w:tab w:val="left" w:pos="3402"/>
      </w:tabs>
    </w:pPr>
  </w:style>
  <w:style w:type="paragraph" w:customStyle="1" w:styleId="ScheduleH5">
    <w:name w:val="Schedule H5"/>
    <w:basedOn w:val="Normal"/>
    <w:next w:val="Normal"/>
    <w:rsid w:val="00DC3C26"/>
    <w:pPr>
      <w:numPr>
        <w:ilvl w:val="4"/>
        <w:numId w:val="6"/>
      </w:numPr>
      <w:tabs>
        <w:tab w:val="left" w:pos="851"/>
        <w:tab w:val="left" w:pos="1701"/>
        <w:tab w:val="left" w:pos="2552"/>
      </w:tabs>
    </w:pPr>
  </w:style>
  <w:style w:type="paragraph" w:customStyle="1" w:styleId="FooterNumber">
    <w:name w:val="FooterNumber"/>
    <w:basedOn w:val="Normal"/>
    <w:semiHidden/>
    <w:pPr>
      <w:spacing w:line="240" w:lineRule="atLeast"/>
      <w:jc w:val="center"/>
    </w:pPr>
    <w:rPr>
      <w:lang w:val="en-GB" w:eastAsia="en-US"/>
    </w:rPr>
  </w:style>
  <w:style w:type="paragraph" w:customStyle="1" w:styleId="Legal1">
    <w:name w:val="Legal 1"/>
    <w:basedOn w:val="Normal"/>
    <w:link w:val="Legal1Char"/>
    <w:uiPriority w:val="10"/>
    <w:qFormat/>
    <w:pPr>
      <w:numPr>
        <w:numId w:val="7"/>
      </w:numPr>
      <w:tabs>
        <w:tab w:val="clear" w:pos="567"/>
      </w:tabs>
      <w:spacing w:after="200" w:line="320" w:lineRule="atLeast"/>
      <w:jc w:val="left"/>
    </w:pPr>
    <w:rPr>
      <w:sz w:val="20"/>
      <w:lang w:eastAsia="en-US"/>
    </w:rPr>
  </w:style>
  <w:style w:type="paragraph" w:customStyle="1" w:styleId="Legal2">
    <w:name w:val="Legal 2"/>
    <w:basedOn w:val="Normal"/>
    <w:link w:val="Legal2Char"/>
    <w:uiPriority w:val="11"/>
    <w:qFormat/>
    <w:pPr>
      <w:numPr>
        <w:ilvl w:val="1"/>
        <w:numId w:val="7"/>
      </w:numPr>
      <w:tabs>
        <w:tab w:val="clear" w:pos="567"/>
      </w:tabs>
      <w:spacing w:after="200" w:line="320" w:lineRule="atLeast"/>
      <w:jc w:val="left"/>
    </w:pPr>
    <w:rPr>
      <w:sz w:val="20"/>
      <w:lang w:eastAsia="en-US"/>
    </w:rPr>
  </w:style>
  <w:style w:type="paragraph" w:customStyle="1" w:styleId="Legal3">
    <w:name w:val="Legal 3"/>
    <w:basedOn w:val="Normal"/>
    <w:link w:val="Legal3Char"/>
    <w:uiPriority w:val="12"/>
    <w:qFormat/>
    <w:pPr>
      <w:numPr>
        <w:ilvl w:val="2"/>
        <w:numId w:val="7"/>
      </w:numPr>
      <w:tabs>
        <w:tab w:val="left" w:pos="1276"/>
      </w:tabs>
      <w:spacing w:after="200" w:line="320" w:lineRule="atLeast"/>
      <w:jc w:val="left"/>
    </w:pPr>
    <w:rPr>
      <w:sz w:val="20"/>
      <w:lang w:eastAsia="en-US"/>
    </w:rPr>
  </w:style>
  <w:style w:type="paragraph" w:customStyle="1" w:styleId="Legal4">
    <w:name w:val="Legal 4"/>
    <w:basedOn w:val="Normal"/>
    <w:link w:val="Legal4Char"/>
    <w:uiPriority w:val="13"/>
    <w:qFormat/>
    <w:pPr>
      <w:numPr>
        <w:ilvl w:val="3"/>
        <w:numId w:val="7"/>
      </w:numPr>
      <w:spacing w:after="200" w:line="320" w:lineRule="atLeast"/>
      <w:jc w:val="left"/>
    </w:pPr>
    <w:rPr>
      <w:sz w:val="20"/>
      <w:lang w:eastAsia="en-US"/>
    </w:rPr>
  </w:style>
  <w:style w:type="paragraph" w:customStyle="1" w:styleId="Legal5">
    <w:name w:val="Legal 5"/>
    <w:basedOn w:val="Normal"/>
    <w:qFormat/>
    <w:pPr>
      <w:numPr>
        <w:ilvl w:val="4"/>
        <w:numId w:val="7"/>
      </w:numPr>
      <w:spacing w:after="200" w:line="320" w:lineRule="atLeast"/>
      <w:jc w:val="left"/>
    </w:pPr>
    <w:rPr>
      <w:sz w:val="20"/>
      <w:lang w:eastAsia="en-US"/>
    </w:rPr>
  </w:style>
  <w:style w:type="paragraph" w:customStyle="1" w:styleId="Legal6">
    <w:name w:val="Legal 6"/>
    <w:basedOn w:val="Normal"/>
    <w:semiHidden/>
    <w:pPr>
      <w:numPr>
        <w:ilvl w:val="5"/>
        <w:numId w:val="7"/>
      </w:numPr>
      <w:tabs>
        <w:tab w:val="clear" w:pos="3413"/>
        <w:tab w:val="left" w:pos="3260"/>
      </w:tabs>
      <w:spacing w:after="200" w:line="320" w:lineRule="atLeast"/>
      <w:jc w:val="left"/>
    </w:pPr>
    <w:rPr>
      <w:sz w:val="20"/>
      <w:lang w:eastAsia="en-US"/>
    </w:rPr>
  </w:style>
  <w:style w:type="paragraph" w:customStyle="1" w:styleId="Legal7">
    <w:name w:val="Legal 7"/>
    <w:basedOn w:val="Normal"/>
    <w:semiHidden/>
    <w:pPr>
      <w:numPr>
        <w:ilvl w:val="6"/>
        <w:numId w:val="7"/>
      </w:numPr>
      <w:spacing w:after="200" w:line="320" w:lineRule="atLeast"/>
      <w:jc w:val="left"/>
    </w:pPr>
    <w:rPr>
      <w:sz w:val="20"/>
      <w:lang w:eastAsia="en-US"/>
    </w:rPr>
  </w:style>
  <w:style w:type="paragraph" w:customStyle="1" w:styleId="Legal8">
    <w:name w:val="Legal 8"/>
    <w:basedOn w:val="Normal"/>
    <w:semiHidden/>
    <w:pPr>
      <w:numPr>
        <w:ilvl w:val="7"/>
        <w:numId w:val="7"/>
      </w:numPr>
      <w:spacing w:after="200" w:line="320" w:lineRule="atLeast"/>
      <w:jc w:val="left"/>
    </w:pPr>
    <w:rPr>
      <w:sz w:val="20"/>
      <w:lang w:eastAsia="en-US"/>
    </w:rPr>
  </w:style>
  <w:style w:type="paragraph" w:customStyle="1" w:styleId="Legal9">
    <w:name w:val="Legal 9"/>
    <w:basedOn w:val="Normal"/>
    <w:semiHidden/>
    <w:pPr>
      <w:numPr>
        <w:ilvl w:val="8"/>
        <w:numId w:val="7"/>
      </w:numPr>
      <w:spacing w:after="200" w:line="320" w:lineRule="atLeast"/>
      <w:jc w:val="left"/>
    </w:pPr>
    <w:rPr>
      <w:sz w:val="20"/>
      <w:lang w:eastAsia="en-US"/>
    </w:rPr>
  </w:style>
  <w:style w:type="paragraph" w:customStyle="1" w:styleId="PartyRecital">
    <w:name w:val="Party Recital"/>
    <w:basedOn w:val="Normal"/>
    <w:semiHidden/>
    <w:pPr>
      <w:spacing w:before="180" w:after="60"/>
      <w:ind w:left="284"/>
      <w:jc w:val="left"/>
    </w:pPr>
    <w:rPr>
      <w:rFonts w:ascii="Garamond" w:hAnsi="Garamond"/>
      <w:sz w:val="24"/>
      <w:lang w:val="en-AU" w:eastAsia="en-US"/>
    </w:rPr>
  </w:style>
  <w:style w:type="paragraph" w:customStyle="1" w:styleId="HeaderTitle">
    <w:name w:val="Header Title"/>
    <w:basedOn w:val="Normal"/>
    <w:next w:val="Normal"/>
    <w:semiHidden/>
    <w:pPr>
      <w:jc w:val="left"/>
    </w:pPr>
    <w:rPr>
      <w:rFonts w:ascii="Arial Narrow" w:hAnsi="Arial Narrow"/>
      <w:b/>
      <w:noProof/>
      <w:sz w:val="36"/>
      <w:lang w:val="en-AU" w:eastAsia="en-US"/>
    </w:rPr>
  </w:style>
  <w:style w:type="paragraph" w:customStyle="1" w:styleId="Style">
    <w:name w:val="Style"/>
    <w:semiHidden/>
    <w:pPr>
      <w:widowControl w:val="0"/>
      <w:autoSpaceDE w:val="0"/>
      <w:autoSpaceDN w:val="0"/>
      <w:adjustRightInd w:val="0"/>
    </w:pPr>
    <w:rPr>
      <w:rFonts w:ascii="Arial" w:hAnsi="Arial" w:cs="Arial"/>
      <w:sz w:val="24"/>
      <w:szCs w:val="24"/>
    </w:rPr>
  </w:style>
  <w:style w:type="paragraph" w:customStyle="1" w:styleId="andmat">
    <w:name w:val="andmat"/>
    <w:semiHidden/>
    <w:pPr>
      <w:ind w:left="6237" w:right="-720" w:hanging="1917"/>
      <w:jc w:val="both"/>
    </w:pPr>
    <w:rPr>
      <w:sz w:val="24"/>
      <w:lang w:val="en-AU"/>
    </w:rPr>
  </w:style>
  <w:style w:type="paragraph" w:styleId="TOC3">
    <w:name w:val="toc 3"/>
    <w:basedOn w:val="Normal"/>
    <w:next w:val="Normal"/>
    <w:autoRedefine/>
    <w:semiHidden/>
    <w:pPr>
      <w:ind w:left="480"/>
      <w:jc w:val="left"/>
    </w:pPr>
    <w:rPr>
      <w:rFonts w:ascii="Times New Roman" w:hAnsi="Times New Roman" w:cs="Times New Roman"/>
      <w:sz w:val="24"/>
      <w:szCs w:val="24"/>
    </w:rPr>
  </w:style>
  <w:style w:type="paragraph" w:styleId="TOC4">
    <w:name w:val="toc 4"/>
    <w:basedOn w:val="Normal"/>
    <w:next w:val="Normal"/>
    <w:autoRedefine/>
    <w:semiHidden/>
    <w:pPr>
      <w:ind w:left="720"/>
      <w:jc w:val="left"/>
    </w:pPr>
    <w:rPr>
      <w:rFonts w:ascii="Times New Roman" w:hAnsi="Times New Roman" w:cs="Times New Roman"/>
      <w:sz w:val="24"/>
      <w:szCs w:val="24"/>
    </w:rPr>
  </w:style>
  <w:style w:type="paragraph" w:styleId="TOC5">
    <w:name w:val="toc 5"/>
    <w:basedOn w:val="Normal"/>
    <w:next w:val="Normal"/>
    <w:autoRedefine/>
    <w:semiHidden/>
    <w:pPr>
      <w:ind w:left="960"/>
      <w:jc w:val="left"/>
    </w:pPr>
    <w:rPr>
      <w:rFonts w:ascii="Times New Roman" w:hAnsi="Times New Roman" w:cs="Times New Roman"/>
      <w:sz w:val="24"/>
      <w:szCs w:val="24"/>
    </w:rPr>
  </w:style>
  <w:style w:type="paragraph" w:styleId="TOC6">
    <w:name w:val="toc 6"/>
    <w:basedOn w:val="Normal"/>
    <w:next w:val="Normal"/>
    <w:autoRedefine/>
    <w:semiHidden/>
    <w:pPr>
      <w:ind w:left="1200"/>
      <w:jc w:val="left"/>
    </w:pPr>
    <w:rPr>
      <w:rFonts w:ascii="Times New Roman" w:hAnsi="Times New Roman" w:cs="Times New Roman"/>
      <w:sz w:val="24"/>
      <w:szCs w:val="24"/>
    </w:rPr>
  </w:style>
  <w:style w:type="paragraph" w:styleId="TOC7">
    <w:name w:val="toc 7"/>
    <w:basedOn w:val="Normal"/>
    <w:next w:val="Normal"/>
    <w:autoRedefine/>
    <w:semiHidden/>
    <w:pPr>
      <w:ind w:left="1440"/>
      <w:jc w:val="left"/>
    </w:pPr>
    <w:rPr>
      <w:rFonts w:ascii="Times New Roman" w:hAnsi="Times New Roman" w:cs="Times New Roman"/>
      <w:sz w:val="24"/>
      <w:szCs w:val="24"/>
    </w:rPr>
  </w:style>
  <w:style w:type="paragraph" w:styleId="TOC8">
    <w:name w:val="toc 8"/>
    <w:basedOn w:val="Normal"/>
    <w:next w:val="Normal"/>
    <w:autoRedefine/>
    <w:semiHidden/>
    <w:pPr>
      <w:ind w:left="1680"/>
      <w:jc w:val="left"/>
    </w:pPr>
    <w:rPr>
      <w:rFonts w:ascii="Times New Roman" w:hAnsi="Times New Roman" w:cs="Times New Roman"/>
      <w:sz w:val="24"/>
      <w:szCs w:val="24"/>
    </w:rPr>
  </w:style>
  <w:style w:type="paragraph" w:styleId="TOC9">
    <w:name w:val="toc 9"/>
    <w:basedOn w:val="Normal"/>
    <w:next w:val="Normal"/>
    <w:autoRedefine/>
    <w:semiHidden/>
    <w:pPr>
      <w:ind w:left="1920"/>
      <w:jc w:val="left"/>
    </w:pPr>
    <w:rPr>
      <w:rFonts w:ascii="Times New Roman" w:hAnsi="Times New Roman" w:cs="Times New Roman"/>
      <w:sz w:val="24"/>
      <w:szCs w:val="24"/>
    </w:rPr>
  </w:style>
  <w:style w:type="character" w:styleId="Hyperlink">
    <w:name w:val="Hyperlink"/>
    <w:aliases w:val="Schedules"/>
    <w:uiPriority w:val="99"/>
    <w:semiHidden/>
    <w:rPr>
      <w:color w:val="0000FF"/>
      <w:u w:val="single"/>
    </w:rPr>
  </w:style>
  <w:style w:type="paragraph" w:customStyle="1" w:styleId="Filename">
    <w:name w:val="Filename"/>
    <w:semiHidden/>
    <w:rPr>
      <w:sz w:val="24"/>
      <w:szCs w:val="24"/>
      <w:lang w:val="en-GB" w:eastAsia="en-GB"/>
    </w:rPr>
  </w:style>
  <w:style w:type="paragraph" w:customStyle="1" w:styleId="Char">
    <w:name w:val="Char"/>
    <w:basedOn w:val="Normal"/>
    <w:semiHidden/>
    <w:pPr>
      <w:spacing w:after="160" w:line="240" w:lineRule="exact"/>
      <w:jc w:val="left"/>
    </w:pPr>
    <w:rPr>
      <w:rFonts w:ascii="Verdana" w:hAnsi="Verdana" w:cs="Times New Roman"/>
      <w:sz w:val="20"/>
      <w:lang w:val="en-GB" w:eastAsia="en-US"/>
    </w:rPr>
  </w:style>
  <w:style w:type="character" w:styleId="FollowedHyperlink">
    <w:name w:val="FollowedHyperlink"/>
    <w:semiHidden/>
    <w:rPr>
      <w:color w:val="800080"/>
      <w:u w:val="single"/>
    </w:rPr>
  </w:style>
  <w:style w:type="paragraph" w:styleId="ListParagraph">
    <w:name w:val="List Paragraph"/>
    <w:basedOn w:val="Normal"/>
    <w:uiPriority w:val="34"/>
    <w:qFormat/>
    <w:rsid w:val="000E1116"/>
    <w:pPr>
      <w:ind w:left="720"/>
      <w:jc w:val="left"/>
    </w:pPr>
    <w:rPr>
      <w:rFonts w:ascii="Times New Roman" w:hAnsi="Times New Roman" w:cs="Times New Roman"/>
      <w:sz w:val="24"/>
      <w:szCs w:val="24"/>
      <w:lang w:eastAsia="en-US"/>
    </w:rPr>
  </w:style>
  <w:style w:type="table" w:customStyle="1" w:styleId="SG1black">
    <w:name w:val="SG1 black"/>
    <w:basedOn w:val="TableNormal"/>
    <w:uiPriority w:val="99"/>
    <w:rsid w:val="00EF41FB"/>
    <w:rPr>
      <w:rFonts w:asciiTheme="minorHAnsi" w:eastAsiaTheme="minorHAnsi" w:hAnsiTheme="minorHAnsi" w:cstheme="minorBidi"/>
      <w:sz w:val="22"/>
      <w:szCs w:val="22"/>
      <w:lang w:eastAsia="en-US"/>
    </w:rPr>
    <w:tblPr>
      <w:tblStyleRowBandSize w:val="1"/>
    </w:tblPr>
    <w:tblStylePr w:type="firstRow">
      <w:pPr>
        <w:jc w:val="center"/>
      </w:pPr>
      <w:rPr>
        <w:caps/>
        <w:smallCaps w:val="0"/>
        <w:color w:val="FFFFFF" w:themeColor="background1"/>
      </w:rPr>
      <w:tblPr/>
      <w:trPr>
        <w:tblHeader/>
      </w:trPr>
      <w:tcPr>
        <w:shd w:val="clear" w:color="auto" w:fill="000000" w:themeFill="text1"/>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1red">
    <w:name w:val="SG1 red"/>
    <w:basedOn w:val="SG1black"/>
    <w:uiPriority w:val="99"/>
    <w:rsid w:val="00EF41FB"/>
    <w:tblPr/>
    <w:tblStylePr w:type="firstRow">
      <w:pPr>
        <w:jc w:val="center"/>
      </w:pPr>
      <w:rPr>
        <w:caps/>
        <w:smallCaps w:val="0"/>
        <w:color w:val="FFFFFF" w:themeColor="background1"/>
      </w:rPr>
      <w:tblPr/>
      <w:trPr>
        <w:tblHeader/>
      </w:trPr>
      <w:tcPr>
        <w:shd w:val="clear" w:color="auto" w:fill="EE3124"/>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1taupe">
    <w:name w:val="SG1 taupe"/>
    <w:basedOn w:val="SG1black"/>
    <w:uiPriority w:val="99"/>
    <w:rsid w:val="00EF41FB"/>
    <w:tblPr/>
    <w:tblStylePr w:type="firstRow">
      <w:pPr>
        <w:jc w:val="center"/>
      </w:pPr>
      <w:rPr>
        <w:caps/>
        <w:smallCaps w:val="0"/>
        <w:color w:val="auto"/>
      </w:rPr>
      <w:tblPr/>
      <w:trPr>
        <w:tblHeader/>
      </w:trPr>
      <w:tcPr>
        <w:shd w:val="clear" w:color="auto" w:fill="D3CAB7"/>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2black">
    <w:name w:val="SG2 black"/>
    <w:basedOn w:val="TableNormal"/>
    <w:uiPriority w:val="99"/>
    <w:rsid w:val="00EF41FB"/>
    <w:rPr>
      <w:rFonts w:asciiTheme="minorHAnsi" w:eastAsiaTheme="minorHAnsi" w:hAnsiTheme="minorHAnsi" w:cstheme="minorBidi"/>
      <w:sz w:val="22"/>
      <w:szCs w:val="22"/>
      <w:lang w:eastAsia="en-US"/>
    </w:rPr>
    <w:tblPr>
      <w:tblBorders>
        <w:insideH w:val="single" w:sz="4" w:space="0" w:color="A6A6A6" w:themeColor="background1" w:themeShade="A6"/>
        <w:insideV w:val="single" w:sz="4" w:space="0" w:color="A6A6A6" w:themeColor="background1" w:themeShade="A6"/>
      </w:tblBorders>
    </w:tblPr>
    <w:tcPr>
      <w:tcMar>
        <w:top w:w="113" w:type="dxa"/>
        <w:bottom w:w="113" w:type="dxa"/>
      </w:tcMar>
    </w:tcPr>
    <w:tblStylePr w:type="firstRow">
      <w:tblPr/>
      <w:tcPr>
        <w:shd w:val="clear" w:color="auto" w:fill="000000" w:themeFill="text1"/>
        <w:tcMar>
          <w:top w:w="113" w:type="dxa"/>
          <w:left w:w="0" w:type="dxa"/>
          <w:bottom w:w="113" w:type="dxa"/>
          <w:right w:w="0" w:type="dxa"/>
        </w:tcMar>
      </w:tcPr>
    </w:tblStylePr>
  </w:style>
  <w:style w:type="table" w:customStyle="1" w:styleId="SG2red">
    <w:name w:val="SG2 red"/>
    <w:basedOn w:val="SG2black"/>
    <w:uiPriority w:val="99"/>
    <w:rsid w:val="00EF41FB"/>
    <w:tblPr>
      <w:tblBorders>
        <w:insideH w:val="single" w:sz="4" w:space="0" w:color="EE3124"/>
        <w:insideV w:val="single" w:sz="4" w:space="0" w:color="EE3124"/>
      </w:tblBorders>
    </w:tblPr>
    <w:tblStylePr w:type="firstRow">
      <w:rPr>
        <w:color w:val="FFFFFF" w:themeColor="background1"/>
      </w:rPr>
      <w:tblPr/>
      <w:tcPr>
        <w:tcBorders>
          <w:top w:val="nil"/>
          <w:left w:val="nil"/>
          <w:bottom w:val="nil"/>
          <w:right w:val="nil"/>
          <w:insideH w:val="nil"/>
          <w:insideV w:val="nil"/>
          <w:tl2br w:val="nil"/>
          <w:tr2bl w:val="nil"/>
        </w:tcBorders>
        <w:shd w:val="clear" w:color="auto" w:fill="EE3124"/>
        <w:tcMar>
          <w:top w:w="113" w:type="dxa"/>
          <w:left w:w="0" w:type="dxa"/>
          <w:bottom w:w="113" w:type="dxa"/>
          <w:right w:w="0" w:type="dxa"/>
        </w:tcMar>
      </w:tcPr>
    </w:tblStylePr>
  </w:style>
  <w:style w:type="table" w:customStyle="1" w:styleId="SG2taupe">
    <w:name w:val="SG2 taupe"/>
    <w:basedOn w:val="SG2black"/>
    <w:uiPriority w:val="99"/>
    <w:rsid w:val="00EF41FB"/>
    <w:tblPr>
      <w:tblBorders>
        <w:insideH w:val="single" w:sz="4" w:space="0" w:color="D3CAB7"/>
        <w:insideV w:val="single" w:sz="4" w:space="0" w:color="D3CAB7"/>
      </w:tblBorders>
    </w:tblPr>
    <w:tblStylePr w:type="firstRow">
      <w:tblPr/>
      <w:tcPr>
        <w:tcBorders>
          <w:top w:val="nil"/>
          <w:left w:val="nil"/>
          <w:bottom w:val="nil"/>
          <w:right w:val="nil"/>
          <w:insideH w:val="nil"/>
          <w:insideV w:val="nil"/>
          <w:tl2br w:val="nil"/>
          <w:tr2bl w:val="nil"/>
        </w:tcBorders>
        <w:shd w:val="clear" w:color="auto" w:fill="D3CAB7"/>
        <w:tcMar>
          <w:top w:w="113" w:type="dxa"/>
          <w:left w:w="0" w:type="dxa"/>
          <w:bottom w:w="113" w:type="dxa"/>
          <w:right w:w="0" w:type="dxa"/>
        </w:tcMar>
      </w:tcPr>
    </w:tblStylePr>
  </w:style>
  <w:style w:type="table" w:customStyle="1" w:styleId="SG3black">
    <w:name w:val="SG3 black"/>
    <w:basedOn w:val="TableNormal"/>
    <w:uiPriority w:val="99"/>
    <w:rsid w:val="00EF41FB"/>
    <w:rPr>
      <w:rFonts w:asciiTheme="minorHAnsi" w:eastAsiaTheme="minorHAnsi" w:hAnsiTheme="minorHAnsi" w:cstheme="minorBidi"/>
      <w:sz w:val="22"/>
      <w:szCs w:val="22"/>
      <w:lang w:eastAsia="en-US"/>
    </w:rPr>
    <w:tblPr>
      <w:tblBorders>
        <w:bottom w:val="single" w:sz="6" w:space="0" w:color="B9B098"/>
        <w:insideH w:val="single" w:sz="6" w:space="0" w:color="B9B098"/>
      </w:tblBorders>
    </w:tblPr>
    <w:tcPr>
      <w:tcMar>
        <w:top w:w="113" w:type="dxa"/>
        <w:bottom w:w="113" w:type="dxa"/>
      </w:tcMar>
    </w:tcPr>
    <w:tblStylePr w:type="firstRow">
      <w:pPr>
        <w:jc w:val="center"/>
      </w:pPr>
      <w:rPr>
        <w:caps/>
        <w:smallCaps w:val="0"/>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000000" w:themeFill="text1"/>
        <w:tcMar>
          <w:top w:w="113" w:type="dxa"/>
          <w:left w:w="108" w:type="dxa"/>
          <w:bottom w:w="113" w:type="dxa"/>
          <w:right w:w="108" w:type="dxa"/>
        </w:tcMar>
        <w:vAlign w:val="center"/>
      </w:tcPr>
    </w:tblStylePr>
    <w:tblStylePr w:type="firstCol">
      <w:tblPr/>
      <w:tcPr>
        <w:tcBorders>
          <w:top w:val="nil"/>
          <w:left w:val="nil"/>
          <w:bottom w:val="single" w:sz="6" w:space="0" w:color="B9B098"/>
          <w:right w:val="nil"/>
          <w:insideH w:val="nil"/>
          <w:insideV w:val="nil"/>
          <w:tl2br w:val="nil"/>
          <w:tr2bl w:val="nil"/>
        </w:tcBorders>
        <w:shd w:val="clear" w:color="auto" w:fill="D3CAB7"/>
      </w:tcPr>
    </w:tblStylePr>
  </w:style>
  <w:style w:type="table" w:customStyle="1" w:styleId="SG3red">
    <w:name w:val="SG3 red"/>
    <w:basedOn w:val="TableNormal"/>
    <w:uiPriority w:val="99"/>
    <w:rsid w:val="00EF41FB"/>
    <w:rPr>
      <w:rFonts w:asciiTheme="minorHAnsi" w:eastAsiaTheme="minorHAnsi" w:hAnsiTheme="minorHAnsi" w:cstheme="minorBidi"/>
      <w:sz w:val="22"/>
      <w:szCs w:val="22"/>
      <w:lang w:eastAsia="en-US"/>
    </w:rPr>
    <w:tblPr>
      <w:tblBorders>
        <w:bottom w:val="single" w:sz="6" w:space="0" w:color="A6A6A6" w:themeColor="background1" w:themeShade="A6"/>
        <w:insideH w:val="single" w:sz="6" w:space="0" w:color="A6A6A6" w:themeColor="background1" w:themeShade="A6"/>
      </w:tblBorders>
    </w:tblPr>
    <w:tcPr>
      <w:tcMar>
        <w:top w:w="113" w:type="dxa"/>
        <w:bottom w:w="113" w:type="dxa"/>
      </w:tcMar>
    </w:tcPr>
    <w:tblStylePr w:type="firstRow">
      <w:rPr>
        <w:caps/>
        <w:smallCaps w:val="0"/>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EE3124"/>
      </w:tcPr>
    </w:tblStylePr>
    <w:tblStylePr w:type="firstCol">
      <w:tblPr/>
      <w:tcPr>
        <w:tcBorders>
          <w:top w:val="nil"/>
          <w:left w:val="nil"/>
          <w:bottom w:val="single" w:sz="6" w:space="0" w:color="BFBFBF" w:themeColor="background1" w:themeShade="BF"/>
          <w:right w:val="nil"/>
          <w:insideH w:val="nil"/>
          <w:insideV w:val="nil"/>
          <w:tl2br w:val="nil"/>
          <w:tr2bl w:val="nil"/>
        </w:tcBorders>
        <w:shd w:val="clear" w:color="auto" w:fill="BFBFBF" w:themeFill="background1" w:themeFillShade="BF"/>
      </w:tcPr>
    </w:tblStylePr>
  </w:style>
  <w:style w:type="table" w:customStyle="1" w:styleId="SG3taupe">
    <w:name w:val="SG3 taupe"/>
    <w:basedOn w:val="TableNormal"/>
    <w:uiPriority w:val="99"/>
    <w:rsid w:val="00EF41FB"/>
    <w:rPr>
      <w:rFonts w:asciiTheme="minorHAnsi" w:eastAsiaTheme="minorHAnsi" w:hAnsiTheme="minorHAnsi" w:cstheme="minorBidi"/>
      <w:sz w:val="22"/>
      <w:szCs w:val="22"/>
      <w:lang w:eastAsia="en-US"/>
    </w:rPr>
    <w:tblPr>
      <w:tblBorders>
        <w:bottom w:val="single" w:sz="6" w:space="0" w:color="A6A6A6" w:themeColor="background1" w:themeShade="A6"/>
        <w:insideH w:val="single" w:sz="6" w:space="0" w:color="A6A6A6" w:themeColor="background1" w:themeShade="A6"/>
      </w:tblBorders>
    </w:tblPr>
    <w:tcPr>
      <w:tcMar>
        <w:top w:w="113" w:type="dxa"/>
        <w:bottom w:w="113" w:type="dxa"/>
      </w:tcMar>
    </w:tcPr>
    <w:tblStylePr w:type="firstRow">
      <w:rPr>
        <w:caps/>
        <w:smallCaps w:val="0"/>
      </w:rPr>
      <w:tblPr/>
      <w:tcPr>
        <w:tcBorders>
          <w:top w:val="nil"/>
          <w:left w:val="nil"/>
          <w:bottom w:val="single" w:sz="8" w:space="0" w:color="FFFFFF" w:themeColor="background1"/>
          <w:right w:val="nil"/>
          <w:insideH w:val="nil"/>
          <w:insideV w:val="nil"/>
          <w:tl2br w:val="nil"/>
          <w:tr2bl w:val="nil"/>
        </w:tcBorders>
        <w:shd w:val="clear" w:color="auto" w:fill="D3CAB7"/>
      </w:tcPr>
    </w:tblStylePr>
    <w:tblStylePr w:type="firstCol">
      <w:tblPr/>
      <w:tcPr>
        <w:tcBorders>
          <w:top w:val="nil"/>
          <w:left w:val="nil"/>
          <w:bottom w:val="single" w:sz="6" w:space="0" w:color="BFBFBF" w:themeColor="background1" w:themeShade="BF"/>
          <w:right w:val="nil"/>
          <w:insideH w:val="nil"/>
          <w:insideV w:val="nil"/>
          <w:tl2br w:val="nil"/>
          <w:tr2bl w:val="nil"/>
        </w:tcBorders>
        <w:shd w:val="clear" w:color="auto" w:fill="BFBFBF" w:themeFill="background1" w:themeFillShade="BF"/>
      </w:tcPr>
    </w:tblStylePr>
  </w:style>
  <w:style w:type="character" w:styleId="CommentReference">
    <w:name w:val="annotation reference"/>
    <w:basedOn w:val="DefaultParagraphFont"/>
    <w:semiHidden/>
    <w:rsid w:val="000D62EE"/>
    <w:rPr>
      <w:sz w:val="16"/>
      <w:szCs w:val="16"/>
    </w:rPr>
  </w:style>
  <w:style w:type="paragraph" w:styleId="CommentSubject">
    <w:name w:val="annotation subject"/>
    <w:basedOn w:val="CommentText"/>
    <w:next w:val="CommentText"/>
    <w:link w:val="CommentSubjectChar"/>
    <w:semiHidden/>
    <w:rsid w:val="000D62EE"/>
    <w:pPr>
      <w:tabs>
        <w:tab w:val="clear" w:pos="187"/>
      </w:tabs>
      <w:spacing w:after="0" w:line="240" w:lineRule="auto"/>
      <w:ind w:left="0" w:firstLine="0"/>
      <w:jc w:val="both"/>
    </w:pPr>
    <w:rPr>
      <w:rFonts w:ascii="Arial" w:eastAsia="Times New Roman" w:hAnsi="Arial"/>
      <w:b/>
      <w:bCs/>
      <w:sz w:val="20"/>
      <w:lang w:val="en-NZ" w:eastAsia="en-NZ"/>
    </w:rPr>
  </w:style>
  <w:style w:type="character" w:customStyle="1" w:styleId="CommentTextChar">
    <w:name w:val="Comment Text Char"/>
    <w:basedOn w:val="DefaultParagraphFont"/>
    <w:link w:val="CommentText"/>
    <w:semiHidden/>
    <w:rsid w:val="000D62EE"/>
    <w:rPr>
      <w:rFonts w:ascii="Garamond" w:eastAsia="SimSun" w:hAnsi="Garamond" w:cs="Arial"/>
      <w:sz w:val="16"/>
      <w:lang w:val="en-AU" w:eastAsia="en-US"/>
    </w:rPr>
  </w:style>
  <w:style w:type="character" w:customStyle="1" w:styleId="CommentSubjectChar">
    <w:name w:val="Comment Subject Char"/>
    <w:basedOn w:val="CommentTextChar"/>
    <w:link w:val="CommentSubject"/>
    <w:rsid w:val="000D62EE"/>
    <w:rPr>
      <w:rFonts w:ascii="Arial" w:eastAsia="SimSun" w:hAnsi="Arial" w:cs="Arial"/>
      <w:b/>
      <w:bCs/>
      <w:sz w:val="16"/>
      <w:lang w:val="en-AU" w:eastAsia="en-US"/>
    </w:rPr>
  </w:style>
  <w:style w:type="paragraph" w:styleId="Revision">
    <w:name w:val="Revision"/>
    <w:hidden/>
    <w:uiPriority w:val="99"/>
    <w:semiHidden/>
    <w:rsid w:val="000D62EE"/>
    <w:rPr>
      <w:rFonts w:ascii="Arial" w:hAnsi="Arial" w:cs="Arial"/>
      <w:sz w:val="21"/>
    </w:rPr>
  </w:style>
  <w:style w:type="character" w:customStyle="1" w:styleId="Heading2Char">
    <w:name w:val="Heading 2 Char"/>
    <w:aliases w:val="2 Char,2m Char,Attribute Heading 2 Char,B Sub/Bold Char,Body Text (Reset numbering) Char,Defs Heading Char,H2 Char,H21 Char,H210 Char,H211 Char,H2110 Char,H2111 Char,H212 Char,H213 Char,H214 Char,H215 Char,H216 Char,H217 Char,H218 Char"/>
    <w:link w:val="Heading2"/>
    <w:rsid w:val="00861695"/>
    <w:rPr>
      <w:rFonts w:ascii="Arial" w:hAnsi="Arial" w:cs="Arial"/>
      <w:sz w:val="21"/>
    </w:rPr>
  </w:style>
  <w:style w:type="character" w:customStyle="1" w:styleId="HeaderChar">
    <w:name w:val="Header Char"/>
    <w:link w:val="Header"/>
    <w:rsid w:val="00D60E85"/>
    <w:rPr>
      <w:rFonts w:ascii="Arial" w:hAnsi="Arial" w:cs="Arial"/>
      <w:sz w:val="21"/>
    </w:rPr>
  </w:style>
  <w:style w:type="paragraph" w:customStyle="1" w:styleId="Sch4">
    <w:name w:val="Sch 4"/>
    <w:basedOn w:val="Normal"/>
    <w:uiPriority w:val="18"/>
    <w:qFormat/>
    <w:rsid w:val="00A04CAE"/>
    <w:pPr>
      <w:tabs>
        <w:tab w:val="left" w:pos="2127"/>
      </w:tabs>
      <w:spacing w:after="240"/>
      <w:ind w:left="2127" w:hanging="567"/>
      <w:jc w:val="left"/>
    </w:pPr>
    <w:rPr>
      <w:rFonts w:ascii="MetaNormalLF-Roman" w:hAnsi="MetaNormalLF-Roman" w:cs="Times New Roman"/>
      <w:sz w:val="20"/>
      <w:szCs w:val="24"/>
      <w:lang w:eastAsia="en-GB"/>
    </w:rPr>
  </w:style>
  <w:style w:type="character" w:customStyle="1" w:styleId="Legal1Char">
    <w:name w:val="Legal 1 Char"/>
    <w:link w:val="Legal1"/>
    <w:uiPriority w:val="10"/>
    <w:rsid w:val="00A04CAE"/>
    <w:rPr>
      <w:rFonts w:ascii="Arial" w:hAnsi="Arial" w:cs="Arial"/>
      <w:lang w:eastAsia="en-US"/>
    </w:rPr>
  </w:style>
  <w:style w:type="character" w:customStyle="1" w:styleId="Legal2Char">
    <w:name w:val="Legal 2 Char"/>
    <w:link w:val="Legal2"/>
    <w:uiPriority w:val="11"/>
    <w:rsid w:val="00A04CAE"/>
    <w:rPr>
      <w:rFonts w:ascii="Arial" w:hAnsi="Arial" w:cs="Arial"/>
      <w:lang w:eastAsia="en-US"/>
    </w:rPr>
  </w:style>
  <w:style w:type="numbering" w:styleId="111111">
    <w:name w:val="Outline List 2"/>
    <w:basedOn w:val="NoList"/>
    <w:semiHidden/>
    <w:rsid w:val="00DC3C26"/>
    <w:pPr>
      <w:numPr>
        <w:numId w:val="9"/>
      </w:numPr>
    </w:pPr>
  </w:style>
  <w:style w:type="numbering" w:styleId="1ai">
    <w:name w:val="Outline List 1"/>
    <w:basedOn w:val="NoList"/>
    <w:semiHidden/>
    <w:rsid w:val="00DC3C26"/>
    <w:pPr>
      <w:numPr>
        <w:numId w:val="10"/>
      </w:numPr>
    </w:pPr>
  </w:style>
  <w:style w:type="numbering" w:styleId="ArticleSection">
    <w:name w:val="Outline List 3"/>
    <w:basedOn w:val="NoList"/>
    <w:semiHidden/>
    <w:rsid w:val="00DC3C26"/>
    <w:pPr>
      <w:numPr>
        <w:numId w:val="11"/>
      </w:numPr>
    </w:pPr>
  </w:style>
  <w:style w:type="paragraph" w:styleId="Bibliography">
    <w:name w:val="Bibliography"/>
    <w:basedOn w:val="Normal"/>
    <w:next w:val="Normal"/>
    <w:uiPriority w:val="37"/>
    <w:semiHidden/>
    <w:unhideWhenUsed/>
    <w:rsid w:val="00DC3C26"/>
  </w:style>
  <w:style w:type="paragraph" w:styleId="BlockText">
    <w:name w:val="Block Text"/>
    <w:basedOn w:val="Normal"/>
    <w:semiHidden/>
    <w:rsid w:val="00DC3C26"/>
    <w:pPr>
      <w:spacing w:after="120"/>
      <w:ind w:left="1440" w:right="1440"/>
    </w:pPr>
  </w:style>
  <w:style w:type="paragraph" w:styleId="BodyTextFirstIndent">
    <w:name w:val="Body Text First Indent"/>
    <w:basedOn w:val="BodyText"/>
    <w:link w:val="BodyTextFirstIndentChar"/>
    <w:semiHidden/>
    <w:rsid w:val="00DC3C26"/>
    <w:pPr>
      <w:spacing w:after="120" w:line="240" w:lineRule="auto"/>
      <w:ind w:firstLine="210"/>
      <w:jc w:val="both"/>
    </w:pPr>
    <w:rPr>
      <w:b w:val="0"/>
    </w:rPr>
  </w:style>
  <w:style w:type="character" w:customStyle="1" w:styleId="BodyTextChar">
    <w:name w:val="Body Text Char"/>
    <w:basedOn w:val="DefaultParagraphFont"/>
    <w:link w:val="BodyText"/>
    <w:semiHidden/>
    <w:rsid w:val="00DC3C26"/>
    <w:rPr>
      <w:rFonts w:ascii="Arial" w:hAnsi="Arial" w:cs="Arial"/>
      <w:b/>
      <w:sz w:val="21"/>
    </w:rPr>
  </w:style>
  <w:style w:type="character" w:customStyle="1" w:styleId="BodyTextFirstIndentChar">
    <w:name w:val="Body Text First Indent Char"/>
    <w:basedOn w:val="BodyTextChar"/>
    <w:link w:val="BodyTextFirstIndent"/>
    <w:rsid w:val="00DC3C26"/>
    <w:rPr>
      <w:rFonts w:ascii="Arial" w:hAnsi="Arial" w:cs="Arial"/>
      <w:b w:val="0"/>
      <w:sz w:val="21"/>
    </w:rPr>
  </w:style>
  <w:style w:type="paragraph" w:styleId="BodyTextFirstIndent2">
    <w:name w:val="Body Text First Indent 2"/>
    <w:basedOn w:val="BodyTextIndent"/>
    <w:link w:val="BodyTextFirstIndent2Char"/>
    <w:semiHidden/>
    <w:rsid w:val="00DC3C26"/>
    <w:pPr>
      <w:tabs>
        <w:tab w:val="clear" w:pos="851"/>
      </w:tabs>
      <w:spacing w:after="120"/>
      <w:ind w:left="283" w:firstLine="210"/>
    </w:pPr>
    <w:rPr>
      <w:rFonts w:ascii="Arial" w:hAnsi="Arial"/>
      <w:vanish w:val="0"/>
      <w:color w:val="auto"/>
      <w:u w:val="none"/>
    </w:rPr>
  </w:style>
  <w:style w:type="character" w:customStyle="1" w:styleId="BodyTextIndentChar">
    <w:name w:val="Body Text Indent Char"/>
    <w:basedOn w:val="DefaultParagraphFont"/>
    <w:link w:val="BodyTextIndent"/>
    <w:rsid w:val="00DC3C26"/>
    <w:rPr>
      <w:rFonts w:ascii="Univers Condensed" w:hAnsi="Univers Condensed" w:cs="Arial"/>
      <w:vanish/>
      <w:color w:val="0000FF"/>
      <w:sz w:val="21"/>
      <w:u w:val="single"/>
    </w:rPr>
  </w:style>
  <w:style w:type="character" w:customStyle="1" w:styleId="BodyTextFirstIndent2Char">
    <w:name w:val="Body Text First Indent 2 Char"/>
    <w:basedOn w:val="BodyTextIndentChar"/>
    <w:link w:val="BodyTextFirstIndent2"/>
    <w:rsid w:val="00DC3C26"/>
    <w:rPr>
      <w:rFonts w:ascii="Arial" w:hAnsi="Arial" w:cs="Arial"/>
      <w:vanish w:val="0"/>
      <w:color w:val="0000FF"/>
      <w:sz w:val="21"/>
      <w:u w:val="single"/>
    </w:rPr>
  </w:style>
  <w:style w:type="character" w:styleId="BookTitle">
    <w:name w:val="Book Title"/>
    <w:basedOn w:val="DefaultParagraphFont"/>
    <w:uiPriority w:val="33"/>
    <w:semiHidden/>
    <w:qFormat/>
    <w:rsid w:val="00DC3C26"/>
    <w:rPr>
      <w:b/>
      <w:bCs/>
      <w:smallCaps/>
      <w:spacing w:val="5"/>
    </w:rPr>
  </w:style>
  <w:style w:type="paragraph" w:styleId="Caption">
    <w:name w:val="caption"/>
    <w:basedOn w:val="Normal"/>
    <w:next w:val="Normal"/>
    <w:semiHidden/>
    <w:unhideWhenUsed/>
    <w:qFormat/>
    <w:rsid w:val="00DC3C26"/>
    <w:rPr>
      <w:b/>
      <w:bCs/>
      <w:sz w:val="20"/>
    </w:rPr>
  </w:style>
  <w:style w:type="paragraph" w:styleId="Closing">
    <w:name w:val="Closing"/>
    <w:basedOn w:val="Normal"/>
    <w:link w:val="ClosingChar"/>
    <w:semiHidden/>
    <w:rsid w:val="00DC3C26"/>
    <w:pPr>
      <w:ind w:left="4252"/>
    </w:pPr>
  </w:style>
  <w:style w:type="character" w:customStyle="1" w:styleId="ClosingChar">
    <w:name w:val="Closing Char"/>
    <w:basedOn w:val="DefaultParagraphFont"/>
    <w:link w:val="Closing"/>
    <w:rsid w:val="00DC3C26"/>
    <w:rPr>
      <w:rFonts w:ascii="Arial" w:hAnsi="Arial" w:cs="Arial"/>
      <w:sz w:val="21"/>
    </w:rPr>
  </w:style>
  <w:style w:type="table" w:styleId="ColorfulGrid">
    <w:name w:val="Colorful Grid"/>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DC3C2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C3C26"/>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DC3C26"/>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DC3C26"/>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DC3C26"/>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DC3C26"/>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DC3C26"/>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DC3C26"/>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C3C26"/>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C3C26"/>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C3C26"/>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DC3C26"/>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C3C26"/>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C3C26"/>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DC3C2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C3C26"/>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DC3C26"/>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DC3C26"/>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DC3C26"/>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DC3C26"/>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DC3C26"/>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rsid w:val="00DC3C26"/>
  </w:style>
  <w:style w:type="character" w:customStyle="1" w:styleId="DateChar">
    <w:name w:val="Date Char"/>
    <w:basedOn w:val="DefaultParagraphFont"/>
    <w:link w:val="Date"/>
    <w:rsid w:val="00DC3C26"/>
    <w:rPr>
      <w:rFonts w:ascii="Arial" w:hAnsi="Arial" w:cs="Arial"/>
      <w:sz w:val="21"/>
    </w:rPr>
  </w:style>
  <w:style w:type="paragraph" w:styleId="DocumentMap">
    <w:name w:val="Document Map"/>
    <w:basedOn w:val="Normal"/>
    <w:link w:val="DocumentMapChar"/>
    <w:semiHidden/>
    <w:rsid w:val="00DC3C26"/>
    <w:rPr>
      <w:rFonts w:ascii="Tahoma" w:hAnsi="Tahoma" w:cs="Tahoma"/>
      <w:sz w:val="16"/>
      <w:szCs w:val="16"/>
    </w:rPr>
  </w:style>
  <w:style w:type="character" w:customStyle="1" w:styleId="DocumentMapChar">
    <w:name w:val="Document Map Char"/>
    <w:basedOn w:val="DefaultParagraphFont"/>
    <w:link w:val="DocumentMap"/>
    <w:rsid w:val="00DC3C26"/>
    <w:rPr>
      <w:rFonts w:ascii="Tahoma" w:hAnsi="Tahoma" w:cs="Tahoma"/>
      <w:sz w:val="16"/>
      <w:szCs w:val="16"/>
    </w:rPr>
  </w:style>
  <w:style w:type="paragraph" w:styleId="E-mailSignature">
    <w:name w:val="E-mail Signature"/>
    <w:basedOn w:val="Normal"/>
    <w:link w:val="E-mailSignatureChar"/>
    <w:semiHidden/>
    <w:rsid w:val="00DC3C26"/>
  </w:style>
  <w:style w:type="character" w:customStyle="1" w:styleId="E-mailSignatureChar">
    <w:name w:val="E-mail Signature Char"/>
    <w:basedOn w:val="DefaultParagraphFont"/>
    <w:link w:val="E-mailSignature"/>
    <w:rsid w:val="00DC3C26"/>
    <w:rPr>
      <w:rFonts w:ascii="Arial" w:hAnsi="Arial" w:cs="Arial"/>
      <w:sz w:val="21"/>
    </w:rPr>
  </w:style>
  <w:style w:type="character" w:styleId="Emphasis">
    <w:name w:val="Emphasis"/>
    <w:basedOn w:val="DefaultParagraphFont"/>
    <w:semiHidden/>
    <w:qFormat/>
    <w:rsid w:val="00DC3C26"/>
    <w:rPr>
      <w:i/>
      <w:iCs/>
    </w:rPr>
  </w:style>
  <w:style w:type="character" w:styleId="EndnoteReference">
    <w:name w:val="endnote reference"/>
    <w:basedOn w:val="DefaultParagraphFont"/>
    <w:semiHidden/>
    <w:rsid w:val="00DC3C26"/>
    <w:rPr>
      <w:vertAlign w:val="superscript"/>
    </w:rPr>
  </w:style>
  <w:style w:type="paragraph" w:styleId="EndnoteText">
    <w:name w:val="endnote text"/>
    <w:basedOn w:val="Normal"/>
    <w:link w:val="EndnoteTextChar"/>
    <w:semiHidden/>
    <w:rsid w:val="00DC3C26"/>
    <w:rPr>
      <w:sz w:val="20"/>
    </w:rPr>
  </w:style>
  <w:style w:type="character" w:customStyle="1" w:styleId="EndnoteTextChar">
    <w:name w:val="Endnote Text Char"/>
    <w:basedOn w:val="DefaultParagraphFont"/>
    <w:link w:val="EndnoteText"/>
    <w:rsid w:val="00DC3C26"/>
    <w:rPr>
      <w:rFonts w:ascii="Arial" w:hAnsi="Arial" w:cs="Arial"/>
    </w:rPr>
  </w:style>
  <w:style w:type="paragraph" w:styleId="EnvelopeReturn">
    <w:name w:val="envelope return"/>
    <w:basedOn w:val="Normal"/>
    <w:semiHidden/>
    <w:rsid w:val="00DC3C26"/>
    <w:rPr>
      <w:rFonts w:asciiTheme="majorHAnsi" w:eastAsiaTheme="majorEastAsia" w:hAnsiTheme="majorHAnsi" w:cstheme="majorBidi"/>
      <w:sz w:val="20"/>
    </w:rPr>
  </w:style>
  <w:style w:type="character" w:styleId="HTMLAcronym">
    <w:name w:val="HTML Acronym"/>
    <w:basedOn w:val="DefaultParagraphFont"/>
    <w:semiHidden/>
    <w:rsid w:val="00DC3C26"/>
  </w:style>
  <w:style w:type="paragraph" w:styleId="HTMLAddress">
    <w:name w:val="HTML Address"/>
    <w:basedOn w:val="Normal"/>
    <w:link w:val="HTMLAddressChar"/>
    <w:semiHidden/>
    <w:rsid w:val="00DC3C26"/>
    <w:rPr>
      <w:i/>
      <w:iCs/>
    </w:rPr>
  </w:style>
  <w:style w:type="character" w:customStyle="1" w:styleId="HTMLAddressChar">
    <w:name w:val="HTML Address Char"/>
    <w:basedOn w:val="DefaultParagraphFont"/>
    <w:link w:val="HTMLAddress"/>
    <w:rsid w:val="00DC3C26"/>
    <w:rPr>
      <w:rFonts w:ascii="Arial" w:hAnsi="Arial" w:cs="Arial"/>
      <w:i/>
      <w:iCs/>
      <w:sz w:val="21"/>
    </w:rPr>
  </w:style>
  <w:style w:type="character" w:styleId="HTMLCite">
    <w:name w:val="HTML Cite"/>
    <w:basedOn w:val="DefaultParagraphFont"/>
    <w:semiHidden/>
    <w:rsid w:val="00DC3C26"/>
    <w:rPr>
      <w:i/>
      <w:iCs/>
    </w:rPr>
  </w:style>
  <w:style w:type="character" w:styleId="HTMLCode">
    <w:name w:val="HTML Code"/>
    <w:basedOn w:val="DefaultParagraphFont"/>
    <w:semiHidden/>
    <w:rsid w:val="00DC3C26"/>
    <w:rPr>
      <w:rFonts w:ascii="Courier New" w:hAnsi="Courier New" w:cs="Courier New"/>
      <w:sz w:val="20"/>
      <w:szCs w:val="20"/>
    </w:rPr>
  </w:style>
  <w:style w:type="character" w:styleId="HTMLDefinition">
    <w:name w:val="HTML Definition"/>
    <w:basedOn w:val="DefaultParagraphFont"/>
    <w:semiHidden/>
    <w:rsid w:val="00DC3C26"/>
    <w:rPr>
      <w:i/>
      <w:iCs/>
    </w:rPr>
  </w:style>
  <w:style w:type="character" w:styleId="HTMLKeyboard">
    <w:name w:val="HTML Keyboard"/>
    <w:basedOn w:val="DefaultParagraphFont"/>
    <w:semiHidden/>
    <w:rsid w:val="00DC3C26"/>
    <w:rPr>
      <w:rFonts w:ascii="Courier New" w:hAnsi="Courier New" w:cs="Courier New"/>
      <w:sz w:val="20"/>
      <w:szCs w:val="20"/>
    </w:rPr>
  </w:style>
  <w:style w:type="paragraph" w:styleId="HTMLPreformatted">
    <w:name w:val="HTML Preformatted"/>
    <w:basedOn w:val="Normal"/>
    <w:link w:val="HTMLPreformattedChar"/>
    <w:semiHidden/>
    <w:rsid w:val="00DC3C26"/>
    <w:rPr>
      <w:rFonts w:ascii="Courier New" w:hAnsi="Courier New" w:cs="Courier New"/>
      <w:sz w:val="20"/>
    </w:rPr>
  </w:style>
  <w:style w:type="character" w:customStyle="1" w:styleId="HTMLPreformattedChar">
    <w:name w:val="HTML Preformatted Char"/>
    <w:basedOn w:val="DefaultParagraphFont"/>
    <w:link w:val="HTMLPreformatted"/>
    <w:rsid w:val="00DC3C26"/>
    <w:rPr>
      <w:rFonts w:ascii="Courier New" w:hAnsi="Courier New" w:cs="Courier New"/>
    </w:rPr>
  </w:style>
  <w:style w:type="character" w:styleId="HTMLSample">
    <w:name w:val="HTML Sample"/>
    <w:basedOn w:val="DefaultParagraphFont"/>
    <w:semiHidden/>
    <w:rsid w:val="00DC3C26"/>
    <w:rPr>
      <w:rFonts w:ascii="Courier New" w:hAnsi="Courier New" w:cs="Courier New"/>
    </w:rPr>
  </w:style>
  <w:style w:type="character" w:styleId="HTMLTypewriter">
    <w:name w:val="HTML Typewriter"/>
    <w:basedOn w:val="DefaultParagraphFont"/>
    <w:semiHidden/>
    <w:rsid w:val="00DC3C26"/>
    <w:rPr>
      <w:rFonts w:ascii="Courier New" w:hAnsi="Courier New" w:cs="Courier New"/>
      <w:sz w:val="20"/>
      <w:szCs w:val="20"/>
    </w:rPr>
  </w:style>
  <w:style w:type="character" w:styleId="HTMLVariable">
    <w:name w:val="HTML Variable"/>
    <w:basedOn w:val="DefaultParagraphFont"/>
    <w:semiHidden/>
    <w:rsid w:val="00DC3C26"/>
    <w:rPr>
      <w:i/>
      <w:iCs/>
    </w:rPr>
  </w:style>
  <w:style w:type="paragraph" w:styleId="Index1">
    <w:name w:val="index 1"/>
    <w:basedOn w:val="Normal"/>
    <w:next w:val="Normal"/>
    <w:autoRedefine/>
    <w:semiHidden/>
    <w:rsid w:val="00DC3C26"/>
    <w:pPr>
      <w:ind w:left="210" w:hanging="210"/>
    </w:pPr>
  </w:style>
  <w:style w:type="paragraph" w:styleId="Index2">
    <w:name w:val="index 2"/>
    <w:basedOn w:val="Normal"/>
    <w:next w:val="Normal"/>
    <w:autoRedefine/>
    <w:semiHidden/>
    <w:rsid w:val="00DC3C26"/>
    <w:pPr>
      <w:ind w:left="420" w:hanging="210"/>
    </w:pPr>
  </w:style>
  <w:style w:type="paragraph" w:styleId="Index3">
    <w:name w:val="index 3"/>
    <w:basedOn w:val="Normal"/>
    <w:next w:val="Normal"/>
    <w:autoRedefine/>
    <w:semiHidden/>
    <w:rsid w:val="00DC3C26"/>
    <w:pPr>
      <w:ind w:left="630" w:hanging="210"/>
    </w:pPr>
  </w:style>
  <w:style w:type="paragraph" w:styleId="Index4">
    <w:name w:val="index 4"/>
    <w:basedOn w:val="Normal"/>
    <w:next w:val="Normal"/>
    <w:autoRedefine/>
    <w:semiHidden/>
    <w:rsid w:val="00DC3C26"/>
    <w:pPr>
      <w:ind w:left="840" w:hanging="210"/>
    </w:pPr>
  </w:style>
  <w:style w:type="paragraph" w:styleId="Index5">
    <w:name w:val="index 5"/>
    <w:basedOn w:val="Normal"/>
    <w:next w:val="Normal"/>
    <w:autoRedefine/>
    <w:semiHidden/>
    <w:rsid w:val="00DC3C26"/>
    <w:pPr>
      <w:ind w:left="1050" w:hanging="210"/>
    </w:pPr>
  </w:style>
  <w:style w:type="paragraph" w:styleId="Index6">
    <w:name w:val="index 6"/>
    <w:basedOn w:val="Normal"/>
    <w:next w:val="Normal"/>
    <w:autoRedefine/>
    <w:semiHidden/>
    <w:rsid w:val="00DC3C26"/>
    <w:pPr>
      <w:ind w:left="1260" w:hanging="210"/>
    </w:pPr>
  </w:style>
  <w:style w:type="paragraph" w:styleId="Index7">
    <w:name w:val="index 7"/>
    <w:basedOn w:val="Normal"/>
    <w:next w:val="Normal"/>
    <w:autoRedefine/>
    <w:semiHidden/>
    <w:rsid w:val="00DC3C26"/>
    <w:pPr>
      <w:ind w:left="1470" w:hanging="210"/>
    </w:pPr>
  </w:style>
  <w:style w:type="paragraph" w:styleId="Index8">
    <w:name w:val="index 8"/>
    <w:basedOn w:val="Normal"/>
    <w:next w:val="Normal"/>
    <w:autoRedefine/>
    <w:semiHidden/>
    <w:rsid w:val="00DC3C26"/>
    <w:pPr>
      <w:ind w:left="1680" w:hanging="210"/>
    </w:pPr>
  </w:style>
  <w:style w:type="paragraph" w:styleId="Index9">
    <w:name w:val="index 9"/>
    <w:basedOn w:val="Normal"/>
    <w:next w:val="Normal"/>
    <w:autoRedefine/>
    <w:semiHidden/>
    <w:rsid w:val="00DC3C26"/>
    <w:pPr>
      <w:ind w:left="1890" w:hanging="210"/>
    </w:pPr>
  </w:style>
  <w:style w:type="paragraph" w:styleId="IndexHeading">
    <w:name w:val="index heading"/>
    <w:basedOn w:val="Normal"/>
    <w:next w:val="Index1"/>
    <w:semiHidden/>
    <w:rsid w:val="00DC3C26"/>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DC3C26"/>
    <w:rPr>
      <w:b/>
      <w:bCs/>
      <w:i/>
      <w:iCs/>
      <w:color w:val="4F81BD" w:themeColor="accent1"/>
    </w:rPr>
  </w:style>
  <w:style w:type="paragraph" w:styleId="IntenseQuote">
    <w:name w:val="Intense Quote"/>
    <w:basedOn w:val="Normal"/>
    <w:next w:val="Normal"/>
    <w:link w:val="IntenseQuoteChar"/>
    <w:uiPriority w:val="30"/>
    <w:semiHidden/>
    <w:qFormat/>
    <w:rsid w:val="00DC3C2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C3C26"/>
    <w:rPr>
      <w:rFonts w:ascii="Arial" w:hAnsi="Arial" w:cs="Arial"/>
      <w:b/>
      <w:bCs/>
      <w:i/>
      <w:iCs/>
      <w:color w:val="4F81BD" w:themeColor="accent1"/>
      <w:sz w:val="21"/>
    </w:rPr>
  </w:style>
  <w:style w:type="character" w:styleId="IntenseReference">
    <w:name w:val="Intense Reference"/>
    <w:basedOn w:val="DefaultParagraphFont"/>
    <w:uiPriority w:val="32"/>
    <w:semiHidden/>
    <w:qFormat/>
    <w:rsid w:val="00DC3C26"/>
    <w:rPr>
      <w:b/>
      <w:bCs/>
      <w:smallCaps/>
      <w:color w:val="C0504D" w:themeColor="accent2"/>
      <w:spacing w:val="5"/>
      <w:u w:val="single"/>
    </w:rPr>
  </w:style>
  <w:style w:type="table" w:styleId="LightGrid">
    <w:name w:val="Light Grid"/>
    <w:basedOn w:val="TableNormal"/>
    <w:uiPriority w:val="62"/>
    <w:semiHidden/>
    <w:rsid w:val="00DC3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C3C2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DC3C2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DC3C2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DC3C2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DC3C2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DC3C2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DC3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C3C2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DC3C2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DC3C2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DC3C2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DC3C2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DC3C2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DC3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C3C2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DC3C2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DC3C2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DC3C2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DC3C2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DC3C26"/>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rsid w:val="00DC3C26"/>
  </w:style>
  <w:style w:type="paragraph" w:styleId="List">
    <w:name w:val="List"/>
    <w:basedOn w:val="Normal"/>
    <w:semiHidden/>
    <w:rsid w:val="00DC3C26"/>
    <w:pPr>
      <w:ind w:left="283" w:hanging="283"/>
      <w:contextualSpacing/>
    </w:pPr>
  </w:style>
  <w:style w:type="paragraph" w:styleId="List2">
    <w:name w:val="List 2"/>
    <w:basedOn w:val="Normal"/>
    <w:semiHidden/>
    <w:rsid w:val="00DC3C26"/>
    <w:pPr>
      <w:ind w:left="566" w:hanging="283"/>
      <w:contextualSpacing/>
    </w:pPr>
  </w:style>
  <w:style w:type="paragraph" w:styleId="List3">
    <w:name w:val="List 3"/>
    <w:basedOn w:val="Normal"/>
    <w:semiHidden/>
    <w:rsid w:val="00DC3C26"/>
    <w:pPr>
      <w:ind w:left="849" w:hanging="283"/>
      <w:contextualSpacing/>
    </w:pPr>
  </w:style>
  <w:style w:type="paragraph" w:styleId="List4">
    <w:name w:val="List 4"/>
    <w:basedOn w:val="Normal"/>
    <w:semiHidden/>
    <w:rsid w:val="00DC3C26"/>
    <w:pPr>
      <w:ind w:left="1132" w:hanging="283"/>
      <w:contextualSpacing/>
    </w:pPr>
  </w:style>
  <w:style w:type="paragraph" w:styleId="List5">
    <w:name w:val="List 5"/>
    <w:basedOn w:val="Normal"/>
    <w:semiHidden/>
    <w:rsid w:val="00DC3C26"/>
    <w:pPr>
      <w:ind w:left="1415" w:hanging="283"/>
      <w:contextualSpacing/>
    </w:pPr>
  </w:style>
  <w:style w:type="paragraph" w:styleId="ListBullet2">
    <w:name w:val="List Bullet 2"/>
    <w:basedOn w:val="Normal"/>
    <w:semiHidden/>
    <w:rsid w:val="00DC3C26"/>
    <w:pPr>
      <w:numPr>
        <w:numId w:val="12"/>
      </w:numPr>
      <w:contextualSpacing/>
    </w:pPr>
  </w:style>
  <w:style w:type="paragraph" w:styleId="ListBullet3">
    <w:name w:val="List Bullet 3"/>
    <w:basedOn w:val="Normal"/>
    <w:semiHidden/>
    <w:rsid w:val="00DC3C26"/>
    <w:pPr>
      <w:numPr>
        <w:numId w:val="13"/>
      </w:numPr>
      <w:contextualSpacing/>
    </w:pPr>
  </w:style>
  <w:style w:type="paragraph" w:styleId="ListBullet4">
    <w:name w:val="List Bullet 4"/>
    <w:basedOn w:val="Normal"/>
    <w:semiHidden/>
    <w:rsid w:val="00DC3C26"/>
    <w:pPr>
      <w:numPr>
        <w:numId w:val="14"/>
      </w:numPr>
      <w:contextualSpacing/>
    </w:pPr>
  </w:style>
  <w:style w:type="paragraph" w:styleId="ListBullet5">
    <w:name w:val="List Bullet 5"/>
    <w:basedOn w:val="Normal"/>
    <w:semiHidden/>
    <w:rsid w:val="00DC3C26"/>
    <w:pPr>
      <w:numPr>
        <w:numId w:val="15"/>
      </w:numPr>
      <w:contextualSpacing/>
    </w:pPr>
  </w:style>
  <w:style w:type="paragraph" w:styleId="ListContinue">
    <w:name w:val="List Continue"/>
    <w:basedOn w:val="Normal"/>
    <w:semiHidden/>
    <w:rsid w:val="00DC3C26"/>
    <w:pPr>
      <w:spacing w:after="120"/>
      <w:ind w:left="283"/>
      <w:contextualSpacing/>
    </w:pPr>
  </w:style>
  <w:style w:type="paragraph" w:styleId="ListContinue2">
    <w:name w:val="List Continue 2"/>
    <w:basedOn w:val="Normal"/>
    <w:semiHidden/>
    <w:rsid w:val="00DC3C26"/>
    <w:pPr>
      <w:spacing w:after="120"/>
      <w:ind w:left="566"/>
      <w:contextualSpacing/>
    </w:pPr>
  </w:style>
  <w:style w:type="paragraph" w:styleId="ListContinue3">
    <w:name w:val="List Continue 3"/>
    <w:basedOn w:val="Normal"/>
    <w:semiHidden/>
    <w:rsid w:val="00DC3C26"/>
    <w:pPr>
      <w:spacing w:after="120"/>
      <w:ind w:left="849"/>
      <w:contextualSpacing/>
    </w:pPr>
  </w:style>
  <w:style w:type="paragraph" w:styleId="ListContinue4">
    <w:name w:val="List Continue 4"/>
    <w:basedOn w:val="Normal"/>
    <w:semiHidden/>
    <w:rsid w:val="00DC3C26"/>
    <w:pPr>
      <w:spacing w:after="120"/>
      <w:ind w:left="1132"/>
      <w:contextualSpacing/>
    </w:pPr>
  </w:style>
  <w:style w:type="paragraph" w:styleId="ListContinue5">
    <w:name w:val="List Continue 5"/>
    <w:basedOn w:val="Normal"/>
    <w:semiHidden/>
    <w:rsid w:val="00DC3C26"/>
    <w:pPr>
      <w:spacing w:after="120"/>
      <w:ind w:left="1415"/>
      <w:contextualSpacing/>
    </w:pPr>
  </w:style>
  <w:style w:type="paragraph" w:styleId="ListNumber2">
    <w:name w:val="List Number 2"/>
    <w:basedOn w:val="Normal"/>
    <w:semiHidden/>
    <w:rsid w:val="00DC3C26"/>
    <w:pPr>
      <w:numPr>
        <w:numId w:val="16"/>
      </w:numPr>
      <w:contextualSpacing/>
    </w:pPr>
  </w:style>
  <w:style w:type="paragraph" w:styleId="ListNumber3">
    <w:name w:val="List Number 3"/>
    <w:basedOn w:val="Normal"/>
    <w:semiHidden/>
    <w:rsid w:val="00DC3C26"/>
    <w:pPr>
      <w:numPr>
        <w:numId w:val="17"/>
      </w:numPr>
      <w:contextualSpacing/>
    </w:pPr>
  </w:style>
  <w:style w:type="paragraph" w:styleId="ListNumber4">
    <w:name w:val="List Number 4"/>
    <w:basedOn w:val="Normal"/>
    <w:semiHidden/>
    <w:rsid w:val="00DC3C26"/>
    <w:pPr>
      <w:numPr>
        <w:numId w:val="18"/>
      </w:numPr>
      <w:contextualSpacing/>
    </w:pPr>
  </w:style>
  <w:style w:type="paragraph" w:styleId="ListNumber5">
    <w:name w:val="List Number 5"/>
    <w:basedOn w:val="Normal"/>
    <w:semiHidden/>
    <w:rsid w:val="00DC3C26"/>
    <w:pPr>
      <w:numPr>
        <w:numId w:val="19"/>
      </w:numPr>
      <w:contextualSpacing/>
    </w:pPr>
  </w:style>
  <w:style w:type="table" w:styleId="MediumGrid1">
    <w:name w:val="Medium Grid 1"/>
    <w:basedOn w:val="TableNormal"/>
    <w:uiPriority w:val="67"/>
    <w:semiHidden/>
    <w:rsid w:val="00DC3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C3C2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DC3C2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DC3C2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DC3C2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DC3C2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DC3C2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DC3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C3C26"/>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DC3C26"/>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DC3C2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DC3C26"/>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DC3C26"/>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DC3C26"/>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C3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C3C2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C3C2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C3C2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C3C2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C3C2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C3C2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DC3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C3C26"/>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DC3C26"/>
    <w:pPr>
      <w:jc w:val="both"/>
    </w:pPr>
    <w:rPr>
      <w:rFonts w:ascii="Arial" w:hAnsi="Arial" w:cs="Arial"/>
      <w:sz w:val="21"/>
    </w:rPr>
  </w:style>
  <w:style w:type="paragraph" w:styleId="NormalWeb">
    <w:name w:val="Normal (Web)"/>
    <w:basedOn w:val="Normal"/>
    <w:semiHidden/>
    <w:rsid w:val="00DC3C26"/>
    <w:rPr>
      <w:rFonts w:ascii="Times New Roman" w:hAnsi="Times New Roman" w:cs="Times New Roman"/>
      <w:sz w:val="24"/>
      <w:szCs w:val="24"/>
    </w:rPr>
  </w:style>
  <w:style w:type="paragraph" w:customStyle="1" w:styleId="NoteHeading1">
    <w:name w:val="Note Heading1"/>
    <w:basedOn w:val="Normal"/>
    <w:next w:val="Normal"/>
    <w:link w:val="NoteHeadingChar"/>
    <w:semiHidden/>
    <w:rsid w:val="00DC3C26"/>
  </w:style>
  <w:style w:type="character" w:customStyle="1" w:styleId="NoteHeadingChar">
    <w:name w:val="Note Heading Char"/>
    <w:basedOn w:val="DefaultParagraphFont"/>
    <w:link w:val="NoteHeading1"/>
    <w:rsid w:val="00DC3C26"/>
    <w:rPr>
      <w:rFonts w:ascii="Arial" w:hAnsi="Arial" w:cs="Arial"/>
      <w:sz w:val="21"/>
    </w:rPr>
  </w:style>
  <w:style w:type="character" w:styleId="PlaceholderText">
    <w:name w:val="Placeholder Text"/>
    <w:basedOn w:val="DefaultParagraphFont"/>
    <w:uiPriority w:val="99"/>
    <w:semiHidden/>
    <w:rsid w:val="00DC3C26"/>
    <w:rPr>
      <w:color w:val="808080"/>
    </w:rPr>
  </w:style>
  <w:style w:type="paragraph" w:styleId="PlainText">
    <w:name w:val="Plain Text"/>
    <w:basedOn w:val="Normal"/>
    <w:link w:val="PlainTextChar"/>
    <w:semiHidden/>
    <w:rsid w:val="00DC3C26"/>
    <w:rPr>
      <w:rFonts w:ascii="Courier New" w:hAnsi="Courier New" w:cs="Courier New"/>
      <w:sz w:val="20"/>
    </w:rPr>
  </w:style>
  <w:style w:type="character" w:customStyle="1" w:styleId="PlainTextChar">
    <w:name w:val="Plain Text Char"/>
    <w:basedOn w:val="DefaultParagraphFont"/>
    <w:link w:val="PlainText"/>
    <w:rsid w:val="00DC3C26"/>
    <w:rPr>
      <w:rFonts w:ascii="Courier New" w:hAnsi="Courier New" w:cs="Courier New"/>
    </w:rPr>
  </w:style>
  <w:style w:type="paragraph" w:styleId="Quote">
    <w:name w:val="Quote"/>
    <w:basedOn w:val="Normal"/>
    <w:next w:val="Normal"/>
    <w:link w:val="QuoteChar"/>
    <w:uiPriority w:val="29"/>
    <w:semiHidden/>
    <w:qFormat/>
    <w:rsid w:val="00DC3C26"/>
    <w:rPr>
      <w:i/>
      <w:iCs/>
      <w:color w:val="000000" w:themeColor="text1"/>
    </w:rPr>
  </w:style>
  <w:style w:type="character" w:customStyle="1" w:styleId="QuoteChar">
    <w:name w:val="Quote Char"/>
    <w:basedOn w:val="DefaultParagraphFont"/>
    <w:link w:val="Quote"/>
    <w:uiPriority w:val="29"/>
    <w:rsid w:val="00DC3C26"/>
    <w:rPr>
      <w:rFonts w:ascii="Arial" w:hAnsi="Arial" w:cs="Arial"/>
      <w:i/>
      <w:iCs/>
      <w:color w:val="000000" w:themeColor="text1"/>
      <w:sz w:val="21"/>
    </w:rPr>
  </w:style>
  <w:style w:type="paragraph" w:styleId="Salutation">
    <w:name w:val="Salutation"/>
    <w:basedOn w:val="Normal"/>
    <w:next w:val="Normal"/>
    <w:link w:val="SalutationChar"/>
    <w:semiHidden/>
    <w:rsid w:val="00DC3C26"/>
  </w:style>
  <w:style w:type="character" w:customStyle="1" w:styleId="SalutationChar">
    <w:name w:val="Salutation Char"/>
    <w:basedOn w:val="DefaultParagraphFont"/>
    <w:link w:val="Salutation"/>
    <w:rsid w:val="00DC3C26"/>
    <w:rPr>
      <w:rFonts w:ascii="Arial" w:hAnsi="Arial" w:cs="Arial"/>
      <w:sz w:val="21"/>
    </w:rPr>
  </w:style>
  <w:style w:type="paragraph" w:styleId="Signature">
    <w:name w:val="Signature"/>
    <w:basedOn w:val="Normal"/>
    <w:link w:val="SignatureChar"/>
    <w:semiHidden/>
    <w:rsid w:val="00DC3C26"/>
    <w:pPr>
      <w:ind w:left="4252"/>
    </w:pPr>
  </w:style>
  <w:style w:type="character" w:customStyle="1" w:styleId="SignatureChar">
    <w:name w:val="Signature Char"/>
    <w:basedOn w:val="DefaultParagraphFont"/>
    <w:link w:val="Signature"/>
    <w:rsid w:val="00DC3C26"/>
    <w:rPr>
      <w:rFonts w:ascii="Arial" w:hAnsi="Arial" w:cs="Arial"/>
      <w:sz w:val="21"/>
    </w:rPr>
  </w:style>
  <w:style w:type="character" w:styleId="Strong">
    <w:name w:val="Strong"/>
    <w:basedOn w:val="DefaultParagraphFont"/>
    <w:semiHidden/>
    <w:qFormat/>
    <w:rsid w:val="00DC3C26"/>
    <w:rPr>
      <w:b/>
      <w:bCs/>
    </w:rPr>
  </w:style>
  <w:style w:type="character" w:styleId="SubtleEmphasis">
    <w:name w:val="Subtle Emphasis"/>
    <w:basedOn w:val="DefaultParagraphFont"/>
    <w:uiPriority w:val="19"/>
    <w:semiHidden/>
    <w:qFormat/>
    <w:rsid w:val="00DC3C26"/>
    <w:rPr>
      <w:i/>
      <w:iCs/>
      <w:color w:val="808080" w:themeColor="text1" w:themeTint="7F"/>
    </w:rPr>
  </w:style>
  <w:style w:type="character" w:styleId="SubtleReference">
    <w:name w:val="Subtle Reference"/>
    <w:basedOn w:val="DefaultParagraphFont"/>
    <w:uiPriority w:val="31"/>
    <w:semiHidden/>
    <w:qFormat/>
    <w:rsid w:val="00DC3C26"/>
    <w:rPr>
      <w:smallCaps/>
      <w:color w:val="C0504D" w:themeColor="accent2"/>
      <w:u w:val="single"/>
    </w:rPr>
  </w:style>
  <w:style w:type="table" w:styleId="Table3Deffects1">
    <w:name w:val="Table 3D effects 1"/>
    <w:basedOn w:val="TableNormal"/>
    <w:semiHidden/>
    <w:rsid w:val="00DC3C26"/>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rsid w:val="00DC3C26"/>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rsid w:val="00DC3C26"/>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semiHidden/>
    <w:rsid w:val="00DC3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rsid w:val="00DC3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rsid w:val="00DC3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rsid w:val="00DC3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semiHidden/>
    <w:rsid w:val="00DC3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rsid w:val="00DC3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rsid w:val="00DC3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semiHidden/>
    <w:rsid w:val="00DC3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rsid w:val="00DC3C26"/>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rsid w:val="00DC3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rsid w:val="00DC3C26"/>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C3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C3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semiHidden/>
    <w:rsid w:val="00DC3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semiHidden/>
    <w:rsid w:val="00DC3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semiHidden/>
    <w:rsid w:val="00DC3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rsid w:val="00DC3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semiHidden/>
    <w:rsid w:val="00DC3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rsid w:val="00DC3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rsid w:val="00DC3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rsid w:val="00DC3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rsid w:val="00DC3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semiHidden/>
    <w:rsid w:val="00DC3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rsid w:val="00DC3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rsid w:val="00DC3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rsid w:val="00DC3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rsid w:val="00DC3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rsid w:val="00DC3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semiHidden/>
    <w:rsid w:val="00DC3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rsid w:val="00DC3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paragraph" w:styleId="TableofAuthorities">
    <w:name w:val="table of authorities"/>
    <w:basedOn w:val="Normal"/>
    <w:next w:val="Normal"/>
    <w:semiHidden/>
    <w:rsid w:val="00DC3C26"/>
    <w:pPr>
      <w:ind w:left="210" w:hanging="210"/>
    </w:pPr>
  </w:style>
  <w:style w:type="paragraph" w:styleId="TableofFigures">
    <w:name w:val="table of figures"/>
    <w:basedOn w:val="Normal"/>
    <w:next w:val="Normal"/>
    <w:semiHidden/>
    <w:rsid w:val="00DC3C26"/>
  </w:style>
  <w:style w:type="table" w:styleId="TableProfessional">
    <w:name w:val="Table Professional"/>
    <w:basedOn w:val="TableNormal"/>
    <w:semiHidden/>
    <w:rsid w:val="00DC3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semiHidden/>
    <w:rsid w:val="00DC3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rsid w:val="00DC3C26"/>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rsid w:val="00DC3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rsid w:val="00DC3C26"/>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rsid w:val="00DC3C26"/>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semiHidden/>
    <w:rsid w:val="00DC3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C3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rsid w:val="00DC3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rsid w:val="00DC3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OAHeading">
    <w:name w:val="toa heading"/>
    <w:basedOn w:val="Normal"/>
    <w:next w:val="Normal"/>
    <w:semiHidden/>
    <w:rsid w:val="00DC3C26"/>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C3C26"/>
    <w:pPr>
      <w:keepNext/>
      <w:numPr>
        <w:numId w:val="0"/>
      </w:numPr>
      <w:pBdr>
        <w:bottom w:val="nil"/>
      </w:pBdr>
      <w:tabs>
        <w:tab w:val="clear" w:pos="1701"/>
        <w:tab w:val="clear" w:pos="2552"/>
        <w:tab w:val="clear" w:pos="3402"/>
      </w:tabs>
      <w:spacing w:before="240" w:after="60"/>
      <w:outlineLvl w:val="9"/>
    </w:pPr>
    <w:rPr>
      <w:rFonts w:asciiTheme="majorHAnsi" w:eastAsiaTheme="majorEastAsia" w:hAnsiTheme="majorHAnsi" w:cstheme="majorBidi"/>
      <w:bCs/>
      <w:caps w:val="0"/>
      <w:kern w:val="32"/>
      <w:sz w:val="32"/>
      <w:szCs w:val="32"/>
    </w:rPr>
  </w:style>
  <w:style w:type="character" w:customStyle="1" w:styleId="Legal3Char">
    <w:name w:val="Legal 3 Char"/>
    <w:link w:val="Legal3"/>
    <w:uiPriority w:val="12"/>
    <w:rsid w:val="001D0C9C"/>
    <w:rPr>
      <w:rFonts w:ascii="Arial" w:hAnsi="Arial" w:cs="Arial"/>
      <w:lang w:eastAsia="en-US"/>
    </w:rPr>
  </w:style>
  <w:style w:type="paragraph" w:customStyle="1" w:styleId="Indent1">
    <w:name w:val="Indent 1"/>
    <w:basedOn w:val="Normal"/>
    <w:link w:val="Indent1Char"/>
    <w:uiPriority w:val="4"/>
    <w:rsid w:val="006C19C0"/>
    <w:pPr>
      <w:spacing w:before="120" w:after="120" w:line="280" w:lineRule="atLeast"/>
      <w:ind w:left="709"/>
      <w:jc w:val="left"/>
    </w:pPr>
    <w:rPr>
      <w:rFonts w:cs="Times New Roman"/>
      <w:sz w:val="20"/>
      <w:lang w:val="en-AU" w:eastAsia="en-AU"/>
    </w:rPr>
  </w:style>
  <w:style w:type="character" w:customStyle="1" w:styleId="Indent1Char">
    <w:name w:val="Indent 1 Char"/>
    <w:link w:val="Indent1"/>
    <w:uiPriority w:val="4"/>
    <w:locked/>
    <w:rsid w:val="006C19C0"/>
    <w:rPr>
      <w:rFonts w:ascii="Arial" w:hAnsi="Arial"/>
      <w:lang w:val="en-AU" w:eastAsia="en-AU"/>
    </w:rPr>
  </w:style>
  <w:style w:type="numbering" w:customStyle="1" w:styleId="Headings">
    <w:name w:val="Headings"/>
    <w:basedOn w:val="NoList"/>
    <w:uiPriority w:val="99"/>
    <w:rsid w:val="006C19C0"/>
    <w:pPr>
      <w:numPr>
        <w:numId w:val="23"/>
      </w:numPr>
    </w:pPr>
  </w:style>
  <w:style w:type="paragraph" w:customStyle="1" w:styleId="Definition">
    <w:name w:val="Definition"/>
    <w:basedOn w:val="Normal"/>
    <w:rsid w:val="004C3771"/>
    <w:pPr>
      <w:numPr>
        <w:numId w:val="24"/>
      </w:numPr>
      <w:spacing w:before="120" w:after="120" w:line="280" w:lineRule="atLeast"/>
      <w:jc w:val="left"/>
    </w:pPr>
    <w:rPr>
      <w:rFonts w:cs="Times New Roman"/>
      <w:sz w:val="20"/>
      <w:lang w:val="en-AU" w:eastAsia="en-AU"/>
    </w:rPr>
  </w:style>
  <w:style w:type="paragraph" w:customStyle="1" w:styleId="Definition1stsubparagraph">
    <w:name w:val="Definition 1st subparagraph"/>
    <w:basedOn w:val="Normal"/>
    <w:rsid w:val="004C3771"/>
    <w:pPr>
      <w:numPr>
        <w:ilvl w:val="1"/>
        <w:numId w:val="24"/>
      </w:numPr>
      <w:spacing w:before="120" w:after="120" w:line="280" w:lineRule="atLeast"/>
      <w:jc w:val="left"/>
    </w:pPr>
    <w:rPr>
      <w:rFonts w:cs="Times New Roman"/>
      <w:sz w:val="20"/>
      <w:lang w:val="en-AU" w:eastAsia="en-AU"/>
    </w:rPr>
  </w:style>
  <w:style w:type="paragraph" w:customStyle="1" w:styleId="Definition2ndsubparagraph">
    <w:name w:val="Definition 2nd subparagraph"/>
    <w:basedOn w:val="Normal"/>
    <w:rsid w:val="004C3771"/>
    <w:pPr>
      <w:numPr>
        <w:ilvl w:val="2"/>
        <w:numId w:val="24"/>
      </w:numPr>
      <w:spacing w:before="120" w:after="120" w:line="280" w:lineRule="atLeast"/>
      <w:jc w:val="left"/>
    </w:pPr>
    <w:rPr>
      <w:rFonts w:cs="Times New Roman"/>
      <w:sz w:val="20"/>
      <w:lang w:val="en-AU" w:eastAsia="en-AU"/>
    </w:rPr>
  </w:style>
  <w:style w:type="numbering" w:customStyle="1" w:styleId="Definitions">
    <w:name w:val="Definitions"/>
    <w:basedOn w:val="NoList"/>
    <w:uiPriority w:val="99"/>
    <w:rsid w:val="004C3771"/>
    <w:pPr>
      <w:numPr>
        <w:numId w:val="25"/>
      </w:numPr>
    </w:pPr>
  </w:style>
  <w:style w:type="paragraph" w:customStyle="1" w:styleId="AvidLegal4">
    <w:name w:val="Avid Legal 4"/>
    <w:basedOn w:val="AvidLegal3"/>
    <w:uiPriority w:val="13"/>
    <w:qFormat/>
    <w:rsid w:val="007F52CB"/>
    <w:pPr>
      <w:numPr>
        <w:ilvl w:val="3"/>
      </w:numPr>
      <w:tabs>
        <w:tab w:val="num" w:pos="643"/>
      </w:tabs>
      <w:ind w:left="643" w:hanging="360"/>
    </w:pPr>
    <w:rPr>
      <w:sz w:val="21"/>
    </w:rPr>
  </w:style>
  <w:style w:type="paragraph" w:customStyle="1" w:styleId="AvidLegal3">
    <w:name w:val="Avid Legal 3"/>
    <w:basedOn w:val="AvidLegal2"/>
    <w:link w:val="AvidLegal3Char"/>
    <w:uiPriority w:val="12"/>
    <w:qFormat/>
    <w:rsid w:val="007F52CB"/>
    <w:pPr>
      <w:numPr>
        <w:ilvl w:val="2"/>
      </w:numPr>
      <w:tabs>
        <w:tab w:val="clear" w:pos="1440"/>
        <w:tab w:val="num" w:pos="643"/>
      </w:tabs>
      <w:ind w:left="643" w:hanging="360"/>
    </w:pPr>
  </w:style>
  <w:style w:type="character" w:customStyle="1" w:styleId="AvidLegal3Char">
    <w:name w:val="Avid Legal 3 Char"/>
    <w:basedOn w:val="DefaultParagraphFont"/>
    <w:link w:val="AvidLegal3"/>
    <w:uiPriority w:val="12"/>
    <w:rsid w:val="007F52CB"/>
    <w:rPr>
      <w:rFonts w:ascii="Segoe UI" w:hAnsi="Segoe UI" w:cs="Segoe UI"/>
      <w:szCs w:val="21"/>
    </w:rPr>
  </w:style>
  <w:style w:type="paragraph" w:customStyle="1" w:styleId="AvidLegal2">
    <w:name w:val="Avid Legal 2"/>
    <w:basedOn w:val="Normal"/>
    <w:link w:val="AvidLegal2Char"/>
    <w:uiPriority w:val="11"/>
    <w:qFormat/>
    <w:rsid w:val="007F52CB"/>
    <w:pPr>
      <w:numPr>
        <w:ilvl w:val="1"/>
        <w:numId w:val="26"/>
      </w:numPr>
      <w:spacing w:after="240"/>
      <w:jc w:val="left"/>
      <w:outlineLvl w:val="1"/>
    </w:pPr>
    <w:rPr>
      <w:rFonts w:ascii="Segoe UI" w:hAnsi="Segoe UI" w:cs="Segoe UI"/>
      <w:sz w:val="20"/>
      <w:szCs w:val="21"/>
    </w:rPr>
  </w:style>
  <w:style w:type="character" w:customStyle="1" w:styleId="AvidLegal2Char">
    <w:name w:val="Avid Legal 2 Char"/>
    <w:basedOn w:val="DefaultParagraphFont"/>
    <w:link w:val="AvidLegal2"/>
    <w:uiPriority w:val="11"/>
    <w:rsid w:val="007F52CB"/>
    <w:rPr>
      <w:rFonts w:ascii="Segoe UI" w:hAnsi="Segoe UI" w:cs="Segoe UI"/>
      <w:szCs w:val="21"/>
    </w:rPr>
  </w:style>
  <w:style w:type="paragraph" w:customStyle="1" w:styleId="AvidLegal1">
    <w:name w:val="Avid Legal 1"/>
    <w:basedOn w:val="Normal"/>
    <w:next w:val="AvidLegal2"/>
    <w:link w:val="AvidLegal1Char"/>
    <w:uiPriority w:val="10"/>
    <w:qFormat/>
    <w:rsid w:val="007F52CB"/>
    <w:pPr>
      <w:numPr>
        <w:numId w:val="26"/>
      </w:numPr>
      <w:pBdr>
        <w:bottom w:val="single" w:sz="4" w:space="6" w:color="auto"/>
      </w:pBdr>
      <w:spacing w:after="120"/>
      <w:jc w:val="left"/>
      <w:outlineLvl w:val="0"/>
    </w:pPr>
    <w:rPr>
      <w:rFonts w:ascii="Segoe UI" w:hAnsi="Segoe UI" w:cs="Segoe UI"/>
      <w:b/>
      <w:caps/>
      <w:color w:val="000000"/>
      <w:sz w:val="20"/>
      <w:szCs w:val="21"/>
    </w:rPr>
  </w:style>
  <w:style w:type="character" w:customStyle="1" w:styleId="AvidLegal1Char">
    <w:name w:val="Avid Legal 1 Char"/>
    <w:basedOn w:val="DefaultParagraphFont"/>
    <w:link w:val="AvidLegal1"/>
    <w:uiPriority w:val="10"/>
    <w:rsid w:val="007F52CB"/>
    <w:rPr>
      <w:rFonts w:ascii="Segoe UI" w:hAnsi="Segoe UI" w:cs="Segoe UI"/>
      <w:b/>
      <w:caps/>
      <w:color w:val="000000"/>
      <w:szCs w:val="21"/>
    </w:rPr>
  </w:style>
  <w:style w:type="paragraph" w:customStyle="1" w:styleId="BillBullet">
    <w:name w:val="BillBullet"/>
    <w:basedOn w:val="Normal"/>
    <w:rsid w:val="009A57C2"/>
    <w:pPr>
      <w:numPr>
        <w:numId w:val="31"/>
      </w:numPr>
      <w:tabs>
        <w:tab w:val="clear" w:pos="360"/>
        <w:tab w:val="left" w:pos="284"/>
      </w:tabs>
      <w:jc w:val="left"/>
    </w:pPr>
    <w:rPr>
      <w:rFonts w:cs="Times New Roman"/>
      <w:color w:val="4D4D4D"/>
      <w:sz w:val="20"/>
      <w:lang w:eastAsia="en-US"/>
    </w:rPr>
  </w:style>
  <w:style w:type="paragraph" w:customStyle="1" w:styleId="Outline">
    <w:name w:val="Outline"/>
    <w:basedOn w:val="Normal"/>
    <w:rsid w:val="009A57C2"/>
    <w:pPr>
      <w:numPr>
        <w:numId w:val="32"/>
      </w:numPr>
      <w:jc w:val="left"/>
    </w:pPr>
    <w:rPr>
      <w:rFonts w:cs="Times New Roman"/>
      <w:sz w:val="20"/>
      <w:szCs w:val="24"/>
      <w:lang w:eastAsia="en-GB"/>
    </w:rPr>
  </w:style>
  <w:style w:type="character" w:customStyle="1" w:styleId="Legal4Char">
    <w:name w:val="Legal 4 Char"/>
    <w:basedOn w:val="DefaultParagraphFont"/>
    <w:link w:val="Legal4"/>
    <w:uiPriority w:val="13"/>
    <w:rsid w:val="009A57C2"/>
    <w:rPr>
      <w:rFonts w:ascii="Arial" w:hAnsi="Arial" w:cs="Arial"/>
      <w:lang w:eastAsia="en-US"/>
    </w:rPr>
  </w:style>
  <w:style w:type="paragraph" w:customStyle="1" w:styleId="Deed1">
    <w:name w:val="Deed 1"/>
    <w:basedOn w:val="Normal"/>
    <w:uiPriority w:val="3"/>
    <w:qFormat/>
    <w:rsid w:val="00F22399"/>
    <w:pPr>
      <w:numPr>
        <w:numId w:val="39"/>
      </w:numPr>
      <w:spacing w:after="240"/>
      <w:jc w:val="left"/>
      <w:outlineLvl w:val="0"/>
    </w:pPr>
    <w:rPr>
      <w:sz w:val="20"/>
      <w:szCs w:val="24"/>
      <w:lang w:eastAsia="en-GB"/>
    </w:rPr>
  </w:style>
  <w:style w:type="paragraph" w:customStyle="1" w:styleId="Deed2">
    <w:name w:val="Deed 2"/>
    <w:basedOn w:val="Normal"/>
    <w:uiPriority w:val="4"/>
    <w:qFormat/>
    <w:rsid w:val="00F22399"/>
    <w:pPr>
      <w:numPr>
        <w:ilvl w:val="1"/>
        <w:numId w:val="39"/>
      </w:numPr>
      <w:spacing w:after="240"/>
      <w:jc w:val="left"/>
      <w:outlineLvl w:val="1"/>
    </w:pPr>
    <w:rPr>
      <w:sz w:val="20"/>
      <w:szCs w:val="24"/>
      <w:lang w:eastAsia="en-GB"/>
    </w:rPr>
  </w:style>
  <w:style w:type="paragraph" w:customStyle="1" w:styleId="Deed3">
    <w:name w:val="Deed 3"/>
    <w:basedOn w:val="Normal"/>
    <w:uiPriority w:val="5"/>
    <w:qFormat/>
    <w:rsid w:val="00F22399"/>
    <w:pPr>
      <w:numPr>
        <w:ilvl w:val="2"/>
        <w:numId w:val="39"/>
      </w:numPr>
      <w:spacing w:after="240"/>
      <w:jc w:val="left"/>
      <w:outlineLvl w:val="2"/>
    </w:pPr>
    <w:rPr>
      <w:sz w:val="20"/>
      <w:szCs w:val="24"/>
      <w:lang w:eastAsia="en-GB"/>
    </w:rPr>
  </w:style>
  <w:style w:type="paragraph" w:customStyle="1" w:styleId="Deed4">
    <w:name w:val="Deed 4"/>
    <w:basedOn w:val="Normal"/>
    <w:uiPriority w:val="6"/>
    <w:qFormat/>
    <w:rsid w:val="00F22399"/>
    <w:pPr>
      <w:numPr>
        <w:ilvl w:val="3"/>
        <w:numId w:val="39"/>
      </w:numPr>
      <w:tabs>
        <w:tab w:val="left" w:pos="2835"/>
      </w:tabs>
      <w:spacing w:after="240"/>
      <w:jc w:val="left"/>
      <w:outlineLvl w:val="3"/>
    </w:pPr>
    <w:rPr>
      <w:sz w:val="20"/>
      <w:szCs w:val="24"/>
      <w:lang w:eastAsia="en-GB"/>
    </w:rPr>
  </w:style>
  <w:style w:type="character" w:customStyle="1" w:styleId="Heading3Char">
    <w:name w:val="Heading 3 Char"/>
    <w:aliases w:val="(Alt+3) Char,(a) Char,3 Char,H3 Char,H3-Heading 3 Char,H31 Char,Heading C Char,Lev 3 Char,Level 1 - 1 Char,Plain Heading Char,Third Level Char,h3 Char,h3 sub heading Char,l3 Char,l3.3 Char,list 3 Char,list3 Char,proj3 Char,proj31 Char"/>
    <w:basedOn w:val="DefaultParagraphFont"/>
    <w:link w:val="Heading3"/>
    <w:rsid w:val="00124C92"/>
    <w:rPr>
      <w:rFonts w:ascii="Arial" w:hAnsi="Arial" w:cs="Arial"/>
      <w:sz w:val="21"/>
    </w:rPr>
  </w:style>
  <w:style w:type="paragraph" w:customStyle="1" w:styleId="Default">
    <w:name w:val="Default"/>
    <w:rsid w:val="00023404"/>
    <w:pPr>
      <w:autoSpaceDE w:val="0"/>
      <w:autoSpaceDN w:val="0"/>
      <w:adjustRightInd w:val="0"/>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29486">
      <w:bodyDiv w:val="1"/>
      <w:marLeft w:val="0"/>
      <w:marRight w:val="0"/>
      <w:marTop w:val="0"/>
      <w:marBottom w:val="0"/>
      <w:divBdr>
        <w:top w:val="none" w:sz="0" w:space="0" w:color="auto"/>
        <w:left w:val="none" w:sz="0" w:space="0" w:color="auto"/>
        <w:bottom w:val="none" w:sz="0" w:space="0" w:color="auto"/>
        <w:right w:val="none" w:sz="0" w:space="0" w:color="auto"/>
      </w:divBdr>
      <w:divsChild>
        <w:div w:id="896748317">
          <w:marLeft w:val="0"/>
          <w:marRight w:val="0"/>
          <w:marTop w:val="83"/>
          <w:marBottom w:val="0"/>
          <w:divBdr>
            <w:top w:val="none" w:sz="0" w:space="0" w:color="auto"/>
            <w:left w:val="none" w:sz="0" w:space="0" w:color="auto"/>
            <w:bottom w:val="none" w:sz="0" w:space="0" w:color="auto"/>
            <w:right w:val="none" w:sz="0" w:space="0" w:color="auto"/>
          </w:divBdr>
        </w:div>
        <w:div w:id="1063333971">
          <w:marLeft w:val="0"/>
          <w:marRight w:val="0"/>
          <w:marTop w:val="83"/>
          <w:marBottom w:val="0"/>
          <w:divBdr>
            <w:top w:val="none" w:sz="0" w:space="0" w:color="auto"/>
            <w:left w:val="none" w:sz="0" w:space="0" w:color="auto"/>
            <w:bottom w:val="none" w:sz="0" w:space="0" w:color="auto"/>
            <w:right w:val="none" w:sz="0" w:space="0" w:color="auto"/>
          </w:divBdr>
        </w:div>
        <w:div w:id="1320422522">
          <w:marLeft w:val="0"/>
          <w:marRight w:val="0"/>
          <w:marTop w:val="83"/>
          <w:marBottom w:val="0"/>
          <w:divBdr>
            <w:top w:val="none" w:sz="0" w:space="0" w:color="auto"/>
            <w:left w:val="none" w:sz="0" w:space="0" w:color="auto"/>
            <w:bottom w:val="none" w:sz="0" w:space="0" w:color="auto"/>
            <w:right w:val="none" w:sz="0" w:space="0" w:color="auto"/>
          </w:divBdr>
        </w:div>
        <w:div w:id="1697272046">
          <w:marLeft w:val="0"/>
          <w:marRight w:val="0"/>
          <w:marTop w:val="83"/>
          <w:marBottom w:val="0"/>
          <w:divBdr>
            <w:top w:val="none" w:sz="0" w:space="0" w:color="auto"/>
            <w:left w:val="none" w:sz="0" w:space="0" w:color="auto"/>
            <w:bottom w:val="none" w:sz="0" w:space="0" w:color="auto"/>
            <w:right w:val="none" w:sz="0" w:space="0" w:color="auto"/>
          </w:divBdr>
        </w:div>
        <w:div w:id="1991015763">
          <w:marLeft w:val="0"/>
          <w:marRight w:val="0"/>
          <w:marTop w:val="83"/>
          <w:marBottom w:val="0"/>
          <w:divBdr>
            <w:top w:val="none" w:sz="0" w:space="0" w:color="auto"/>
            <w:left w:val="none" w:sz="0" w:space="0" w:color="auto"/>
            <w:bottom w:val="none" w:sz="0" w:space="0" w:color="auto"/>
            <w:right w:val="none" w:sz="0" w:space="0" w:color="auto"/>
          </w:divBdr>
        </w:div>
      </w:divsChild>
    </w:div>
    <w:div w:id="488710618">
      <w:bodyDiv w:val="1"/>
      <w:marLeft w:val="0"/>
      <w:marRight w:val="0"/>
      <w:marTop w:val="0"/>
      <w:marBottom w:val="0"/>
      <w:divBdr>
        <w:top w:val="none" w:sz="0" w:space="0" w:color="auto"/>
        <w:left w:val="none" w:sz="0" w:space="0" w:color="auto"/>
        <w:bottom w:val="none" w:sz="0" w:space="0" w:color="auto"/>
        <w:right w:val="none" w:sz="0" w:space="0" w:color="auto"/>
      </w:divBdr>
    </w:div>
    <w:div w:id="669066065">
      <w:bodyDiv w:val="1"/>
      <w:marLeft w:val="0"/>
      <w:marRight w:val="0"/>
      <w:marTop w:val="0"/>
      <w:marBottom w:val="0"/>
      <w:divBdr>
        <w:top w:val="none" w:sz="0" w:space="0" w:color="auto"/>
        <w:left w:val="none" w:sz="0" w:space="0" w:color="auto"/>
        <w:bottom w:val="none" w:sz="0" w:space="0" w:color="auto"/>
        <w:right w:val="none" w:sz="0" w:space="0" w:color="auto"/>
      </w:divBdr>
      <w:divsChild>
        <w:div w:id="1172986749">
          <w:marLeft w:val="0"/>
          <w:marRight w:val="0"/>
          <w:marTop w:val="83"/>
          <w:marBottom w:val="0"/>
          <w:divBdr>
            <w:top w:val="none" w:sz="0" w:space="0" w:color="auto"/>
            <w:left w:val="none" w:sz="0" w:space="0" w:color="auto"/>
            <w:bottom w:val="none" w:sz="0" w:space="0" w:color="auto"/>
            <w:right w:val="none" w:sz="0" w:space="0" w:color="auto"/>
          </w:divBdr>
        </w:div>
        <w:div w:id="1532961415">
          <w:marLeft w:val="0"/>
          <w:marRight w:val="0"/>
          <w:marTop w:val="83"/>
          <w:marBottom w:val="0"/>
          <w:divBdr>
            <w:top w:val="none" w:sz="0" w:space="0" w:color="auto"/>
            <w:left w:val="none" w:sz="0" w:space="0" w:color="auto"/>
            <w:bottom w:val="none" w:sz="0" w:space="0" w:color="auto"/>
            <w:right w:val="none" w:sz="0" w:space="0" w:color="auto"/>
          </w:divBdr>
        </w:div>
      </w:divsChild>
    </w:div>
    <w:div w:id="757556932">
      <w:bodyDiv w:val="1"/>
      <w:marLeft w:val="0"/>
      <w:marRight w:val="0"/>
      <w:marTop w:val="0"/>
      <w:marBottom w:val="0"/>
      <w:divBdr>
        <w:top w:val="none" w:sz="0" w:space="0" w:color="auto"/>
        <w:left w:val="none" w:sz="0" w:space="0" w:color="auto"/>
        <w:bottom w:val="none" w:sz="0" w:space="0" w:color="auto"/>
        <w:right w:val="none" w:sz="0" w:space="0" w:color="auto"/>
      </w:divBdr>
      <w:divsChild>
        <w:div w:id="85080497">
          <w:marLeft w:val="0"/>
          <w:marRight w:val="0"/>
          <w:marTop w:val="83"/>
          <w:marBottom w:val="0"/>
          <w:divBdr>
            <w:top w:val="none" w:sz="0" w:space="0" w:color="auto"/>
            <w:left w:val="none" w:sz="0" w:space="0" w:color="auto"/>
            <w:bottom w:val="none" w:sz="0" w:space="0" w:color="auto"/>
            <w:right w:val="none" w:sz="0" w:space="0" w:color="auto"/>
          </w:divBdr>
        </w:div>
        <w:div w:id="595872060">
          <w:marLeft w:val="0"/>
          <w:marRight w:val="0"/>
          <w:marTop w:val="83"/>
          <w:marBottom w:val="0"/>
          <w:divBdr>
            <w:top w:val="none" w:sz="0" w:space="0" w:color="auto"/>
            <w:left w:val="none" w:sz="0" w:space="0" w:color="auto"/>
            <w:bottom w:val="none" w:sz="0" w:space="0" w:color="auto"/>
            <w:right w:val="none" w:sz="0" w:space="0" w:color="auto"/>
          </w:divBdr>
        </w:div>
        <w:div w:id="644817432">
          <w:marLeft w:val="0"/>
          <w:marRight w:val="0"/>
          <w:marTop w:val="83"/>
          <w:marBottom w:val="0"/>
          <w:divBdr>
            <w:top w:val="none" w:sz="0" w:space="0" w:color="auto"/>
            <w:left w:val="none" w:sz="0" w:space="0" w:color="auto"/>
            <w:bottom w:val="none" w:sz="0" w:space="0" w:color="auto"/>
            <w:right w:val="none" w:sz="0" w:space="0" w:color="auto"/>
          </w:divBdr>
        </w:div>
        <w:div w:id="1376394577">
          <w:marLeft w:val="0"/>
          <w:marRight w:val="0"/>
          <w:marTop w:val="83"/>
          <w:marBottom w:val="0"/>
          <w:divBdr>
            <w:top w:val="none" w:sz="0" w:space="0" w:color="auto"/>
            <w:left w:val="none" w:sz="0" w:space="0" w:color="auto"/>
            <w:bottom w:val="none" w:sz="0" w:space="0" w:color="auto"/>
            <w:right w:val="none" w:sz="0" w:space="0" w:color="auto"/>
          </w:divBdr>
        </w:div>
        <w:div w:id="1962107277">
          <w:marLeft w:val="0"/>
          <w:marRight w:val="0"/>
          <w:marTop w:val="83"/>
          <w:marBottom w:val="0"/>
          <w:divBdr>
            <w:top w:val="none" w:sz="0" w:space="0" w:color="auto"/>
            <w:left w:val="none" w:sz="0" w:space="0" w:color="auto"/>
            <w:bottom w:val="none" w:sz="0" w:space="0" w:color="auto"/>
            <w:right w:val="none" w:sz="0" w:space="0" w:color="auto"/>
          </w:divBdr>
        </w:div>
      </w:divsChild>
    </w:div>
    <w:div w:id="867986713">
      <w:bodyDiv w:val="1"/>
      <w:marLeft w:val="0"/>
      <w:marRight w:val="0"/>
      <w:marTop w:val="0"/>
      <w:marBottom w:val="0"/>
      <w:divBdr>
        <w:top w:val="none" w:sz="0" w:space="0" w:color="auto"/>
        <w:left w:val="none" w:sz="0" w:space="0" w:color="auto"/>
        <w:bottom w:val="none" w:sz="0" w:space="0" w:color="auto"/>
        <w:right w:val="none" w:sz="0" w:space="0" w:color="auto"/>
      </w:divBdr>
      <w:divsChild>
        <w:div w:id="44565485">
          <w:marLeft w:val="0"/>
          <w:marRight w:val="0"/>
          <w:marTop w:val="83"/>
          <w:marBottom w:val="0"/>
          <w:divBdr>
            <w:top w:val="none" w:sz="0" w:space="0" w:color="auto"/>
            <w:left w:val="none" w:sz="0" w:space="0" w:color="auto"/>
            <w:bottom w:val="none" w:sz="0" w:space="0" w:color="auto"/>
            <w:right w:val="none" w:sz="0" w:space="0" w:color="auto"/>
          </w:divBdr>
        </w:div>
        <w:div w:id="405104087">
          <w:marLeft w:val="0"/>
          <w:marRight w:val="0"/>
          <w:marTop w:val="83"/>
          <w:marBottom w:val="0"/>
          <w:divBdr>
            <w:top w:val="none" w:sz="0" w:space="0" w:color="auto"/>
            <w:left w:val="none" w:sz="0" w:space="0" w:color="auto"/>
            <w:bottom w:val="none" w:sz="0" w:space="0" w:color="auto"/>
            <w:right w:val="none" w:sz="0" w:space="0" w:color="auto"/>
          </w:divBdr>
        </w:div>
      </w:divsChild>
    </w:div>
    <w:div w:id="901214771">
      <w:bodyDiv w:val="1"/>
      <w:marLeft w:val="0"/>
      <w:marRight w:val="0"/>
      <w:marTop w:val="0"/>
      <w:marBottom w:val="0"/>
      <w:divBdr>
        <w:top w:val="none" w:sz="0" w:space="0" w:color="auto"/>
        <w:left w:val="none" w:sz="0" w:space="0" w:color="auto"/>
        <w:bottom w:val="none" w:sz="0" w:space="0" w:color="auto"/>
        <w:right w:val="none" w:sz="0" w:space="0" w:color="auto"/>
      </w:divBdr>
    </w:div>
    <w:div w:id="1156266430">
      <w:bodyDiv w:val="1"/>
      <w:marLeft w:val="0"/>
      <w:marRight w:val="0"/>
      <w:marTop w:val="0"/>
      <w:marBottom w:val="0"/>
      <w:divBdr>
        <w:top w:val="none" w:sz="0" w:space="0" w:color="auto"/>
        <w:left w:val="none" w:sz="0" w:space="0" w:color="auto"/>
        <w:bottom w:val="none" w:sz="0" w:space="0" w:color="auto"/>
        <w:right w:val="none" w:sz="0" w:space="0" w:color="auto"/>
      </w:divBdr>
      <w:divsChild>
        <w:div w:id="58402590">
          <w:marLeft w:val="0"/>
          <w:marRight w:val="0"/>
          <w:marTop w:val="83"/>
          <w:marBottom w:val="0"/>
          <w:divBdr>
            <w:top w:val="none" w:sz="0" w:space="0" w:color="auto"/>
            <w:left w:val="none" w:sz="0" w:space="0" w:color="auto"/>
            <w:bottom w:val="none" w:sz="0" w:space="0" w:color="auto"/>
            <w:right w:val="none" w:sz="0" w:space="0" w:color="auto"/>
          </w:divBdr>
        </w:div>
        <w:div w:id="326136239">
          <w:marLeft w:val="0"/>
          <w:marRight w:val="0"/>
          <w:marTop w:val="83"/>
          <w:marBottom w:val="0"/>
          <w:divBdr>
            <w:top w:val="none" w:sz="0" w:space="0" w:color="auto"/>
            <w:left w:val="none" w:sz="0" w:space="0" w:color="auto"/>
            <w:bottom w:val="none" w:sz="0" w:space="0" w:color="auto"/>
            <w:right w:val="none" w:sz="0" w:space="0" w:color="auto"/>
          </w:divBdr>
        </w:div>
        <w:div w:id="1333755282">
          <w:marLeft w:val="0"/>
          <w:marRight w:val="0"/>
          <w:marTop w:val="83"/>
          <w:marBottom w:val="0"/>
          <w:divBdr>
            <w:top w:val="none" w:sz="0" w:space="0" w:color="auto"/>
            <w:left w:val="none" w:sz="0" w:space="0" w:color="auto"/>
            <w:bottom w:val="none" w:sz="0" w:space="0" w:color="auto"/>
            <w:right w:val="none" w:sz="0" w:space="0" w:color="auto"/>
          </w:divBdr>
        </w:div>
        <w:div w:id="1649749901">
          <w:marLeft w:val="0"/>
          <w:marRight w:val="0"/>
          <w:marTop w:val="83"/>
          <w:marBottom w:val="0"/>
          <w:divBdr>
            <w:top w:val="none" w:sz="0" w:space="0" w:color="auto"/>
            <w:left w:val="none" w:sz="0" w:space="0" w:color="auto"/>
            <w:bottom w:val="none" w:sz="0" w:space="0" w:color="auto"/>
            <w:right w:val="none" w:sz="0" w:space="0" w:color="auto"/>
          </w:divBdr>
        </w:div>
        <w:div w:id="1750157554">
          <w:marLeft w:val="0"/>
          <w:marRight w:val="0"/>
          <w:marTop w:val="83"/>
          <w:marBottom w:val="0"/>
          <w:divBdr>
            <w:top w:val="none" w:sz="0" w:space="0" w:color="auto"/>
            <w:left w:val="none" w:sz="0" w:space="0" w:color="auto"/>
            <w:bottom w:val="none" w:sz="0" w:space="0" w:color="auto"/>
            <w:right w:val="none" w:sz="0" w:space="0" w:color="auto"/>
          </w:divBdr>
        </w:div>
      </w:divsChild>
    </w:div>
    <w:div w:id="1449275154">
      <w:bodyDiv w:val="1"/>
      <w:marLeft w:val="0"/>
      <w:marRight w:val="0"/>
      <w:marTop w:val="0"/>
      <w:marBottom w:val="0"/>
      <w:divBdr>
        <w:top w:val="none" w:sz="0" w:space="0" w:color="auto"/>
        <w:left w:val="none" w:sz="0" w:space="0" w:color="auto"/>
        <w:bottom w:val="none" w:sz="0" w:space="0" w:color="auto"/>
        <w:right w:val="none" w:sz="0" w:space="0" w:color="auto"/>
      </w:divBdr>
      <w:divsChild>
        <w:div w:id="773400094">
          <w:marLeft w:val="0"/>
          <w:marRight w:val="0"/>
          <w:marTop w:val="83"/>
          <w:marBottom w:val="0"/>
          <w:divBdr>
            <w:top w:val="none" w:sz="0" w:space="0" w:color="auto"/>
            <w:left w:val="none" w:sz="0" w:space="0" w:color="auto"/>
            <w:bottom w:val="none" w:sz="0" w:space="0" w:color="auto"/>
            <w:right w:val="none" w:sz="0" w:space="0" w:color="auto"/>
          </w:divBdr>
        </w:div>
        <w:div w:id="906573989">
          <w:marLeft w:val="0"/>
          <w:marRight w:val="0"/>
          <w:marTop w:val="83"/>
          <w:marBottom w:val="0"/>
          <w:divBdr>
            <w:top w:val="none" w:sz="0" w:space="0" w:color="auto"/>
            <w:left w:val="none" w:sz="0" w:space="0" w:color="auto"/>
            <w:bottom w:val="none" w:sz="0" w:space="0" w:color="auto"/>
            <w:right w:val="none" w:sz="0" w:space="0" w:color="auto"/>
          </w:divBdr>
        </w:div>
      </w:divsChild>
    </w:div>
    <w:div w:id="2011523811">
      <w:bodyDiv w:val="1"/>
      <w:marLeft w:val="0"/>
      <w:marRight w:val="0"/>
      <w:marTop w:val="0"/>
      <w:marBottom w:val="0"/>
      <w:divBdr>
        <w:top w:val="none" w:sz="0" w:space="0" w:color="auto"/>
        <w:left w:val="none" w:sz="0" w:space="0" w:color="auto"/>
        <w:bottom w:val="none" w:sz="0" w:space="0" w:color="auto"/>
        <w:right w:val="none" w:sz="0" w:space="0" w:color="auto"/>
      </w:divBdr>
      <w:divsChild>
        <w:div w:id="197163934">
          <w:marLeft w:val="0"/>
          <w:marRight w:val="0"/>
          <w:marTop w:val="83"/>
          <w:marBottom w:val="0"/>
          <w:divBdr>
            <w:top w:val="none" w:sz="0" w:space="0" w:color="auto"/>
            <w:left w:val="none" w:sz="0" w:space="0" w:color="auto"/>
            <w:bottom w:val="none" w:sz="0" w:space="0" w:color="auto"/>
            <w:right w:val="none" w:sz="0" w:space="0" w:color="auto"/>
          </w:divBdr>
        </w:div>
        <w:div w:id="683047544">
          <w:marLeft w:val="0"/>
          <w:marRight w:val="0"/>
          <w:marTop w:val="83"/>
          <w:marBottom w:val="0"/>
          <w:divBdr>
            <w:top w:val="none" w:sz="0" w:space="0" w:color="auto"/>
            <w:left w:val="none" w:sz="0" w:space="0" w:color="auto"/>
            <w:bottom w:val="none" w:sz="0" w:space="0" w:color="auto"/>
            <w:right w:val="none" w:sz="0" w:space="0" w:color="auto"/>
          </w:divBdr>
        </w:div>
        <w:div w:id="783116859">
          <w:marLeft w:val="0"/>
          <w:marRight w:val="0"/>
          <w:marTop w:val="83"/>
          <w:marBottom w:val="0"/>
          <w:divBdr>
            <w:top w:val="none" w:sz="0" w:space="0" w:color="auto"/>
            <w:left w:val="none" w:sz="0" w:space="0" w:color="auto"/>
            <w:bottom w:val="none" w:sz="0" w:space="0" w:color="auto"/>
            <w:right w:val="none" w:sz="0" w:space="0" w:color="auto"/>
          </w:divBdr>
        </w:div>
        <w:div w:id="1092314757">
          <w:marLeft w:val="0"/>
          <w:marRight w:val="0"/>
          <w:marTop w:val="83"/>
          <w:marBottom w:val="0"/>
          <w:divBdr>
            <w:top w:val="none" w:sz="0" w:space="0" w:color="auto"/>
            <w:left w:val="none" w:sz="0" w:space="0" w:color="auto"/>
            <w:bottom w:val="none" w:sz="0" w:space="0" w:color="auto"/>
            <w:right w:val="none" w:sz="0" w:space="0" w:color="auto"/>
          </w:divBdr>
        </w:div>
        <w:div w:id="2063017517">
          <w:marLeft w:val="0"/>
          <w:marRight w:val="0"/>
          <w:marTop w:val="8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10.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footer" Target="footer6.xml"/><Relationship Id="rId10" Type="http://schemas.openxmlformats.org/officeDocument/2006/relationships/hyperlink" Target="mailto:templates@angelassociation.co.nz" TargetMode="Externa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26"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28178E-00F6-4F58-9DB8-B711EA74890A}">
  <we:reference id="7035d4c0-725a-4569-8716-6848936de140" version="1.0.1.0" store="EXCatalog" storeType="EXCatalog"/>
  <we:alternateReferences>
    <we:reference id="WA200009813" version="1.0.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etaData xmlns:d1p1="http://schemas.datacontract.org/2004/07/System.Collections.Generic" xmlns:i="http://www.w3.org/2001/XMLSchema-instance" xmlns="http://schemas.onelaw.co.nz/office/2013/03/{9041860C-6978-43A5-8641-D04E1075076E}/">
  <d1p1:KeyValuePairOfstringstring>
    <d1p1:key>Document Id</d1p1:key>
    <d1p1:value>567717.11</d1p1:value>
  </d1p1:KeyValuePairOfstringstring>
  <d1p1:KeyValuePairOfstringstring>
    <d1p1:key>Document Name</d1p1:key>
    <d1p1:value>AANZ Template Subscription Agreement 2025 (Updates 251125)</d1p1:value>
  </d1p1:KeyValuePairOfstringstring>
  <d1p1:KeyValuePairOfstringstring>
    <d1p1:key>Filed</d1p1:key>
    <d1p1:value>2136.25</d1p1:value>
  </d1p1:KeyValuePairOfstringstring>
  <d1p1:KeyValuePairOfstringstring>
    <d1p1:key>Client Number</d1p1:key>
    <d1p1:value>2136</d1p1:value>
  </d1p1:KeyValuePairOfstringstring>
  <d1p1:KeyValuePairOfstringstring>
    <d1p1:key>Matter Number</d1p1:key>
    <d1p1:value>25</d1p1:value>
  </d1p1:KeyValuePairOfstringstring>
</MetaData>
</file>

<file path=customXml/item2.xml><?xml version="1.0" encoding="utf-8"?>
<DocumentMetaData xmlns:xsd="http://www.w3.org/2001/XMLSchema" xmlns:xsi="http://www.w3.org/2001/XMLSchema-instance" xmlns="urn:documentMetaData-schema">
  <FirmId>9041860c-6978-43a5-8641-d04e1075076e</FirmId>
  <DocumentId>567717.11</DocumentId>
  <VersionNote/>
  <CreationDateTime>2019-02-06T20:34:37</CreationDateTime>
  <LastUpdatedDateTime>2025-11-25T12:29:11</LastUpdatedDateTime>
  <DocumentDate>2019-02-06</DocumentDate>
  <DocumentName>AANZ Template Subscription Agreement 2025 (Updates 251125)</DocumentName>
  <DocumentType>Word Document</DocumentType>
  <WellKnownDocumentType>WordDocument</WellKnownDocumentType>
  <TemplateId>00000000-0000-0000-0000-000000000000</TemplateId>
  <Operator>
    <UserId>193527809</UserId>
    <Party>
      <PartyId>193462273</PartyId>
      <FullName>Monique Hewitt</FullName>
      <MailingName/>
      <Salutation/>
      <IsPerson>true</IsPerson>
      <Title/>
      <FirstName>Monique</FirstName>
      <MiddleNames/>
      <LastName>Hewitt</LastName>
      <Suffix/>
      <KnownAsName/>
      <Occupation/>
      <Employer/>
      <ClientId/>
      <ClientNumber/>
      <PhysicalAddress>
        <Lines>
          <Line/>
        </Lines>
        <MultiLine/>
        <Line1/>
        <SingleLine/>
        <SingleLineCsv/>
        <PostCode/>
      </PhysicalAddress>
      <PostalAddress>
        <Lines>
          <Line/>
        </Lines>
        <MultiLine/>
        <Line1/>
        <SingleLine/>
        <SingleLineCsv/>
        <PostCode/>
      </PostalAddress>
      <Email>monique.hewitt@avid.legal</Email>
      <AREmail>monique.hewitt@avid.legal</AREmail>
      <Phone/>
      <Mobile/>
      <Fax/>
      <IsTaxResident>false</IsTaxResident>
      <GstNumber/>
      <IsInactiveClient>false</IsInactiveClient>
      <IsCreditStopped>false</IsCreditStopped>
      <IsCDDRequired>false</IsCDDRequired>
      <DateOfBirth/>
      <DateOfDeath/>
      <DateOfProbate/>
    </Party>
    <UserName>MH</UserName>
    <Initials>MH</Initials>
    <OfficePartyId>65537</OfficePartyId>
    <OfficeName>HO</OfficeName>
    <AuthorRole>Solicitor </AuthorRole>
  </Operator>
  <Author>
    <UserId>3702785</UserId>
    <Party>
      <PartyId>3637249</PartyId>
      <FullName>Murray Whyte</FullName>
      <MailingName/>
      <Salutation/>
      <IsPerson>true</IsPerson>
      <Title/>
      <FirstName>Murray</FirstName>
      <MiddleNames/>
      <LastName>Whyte</LastName>
      <Suffix/>
      <KnownAsName/>
      <Occupation/>
      <Employer/>
      <ClientId/>
      <ClientNumber/>
      <PhysicalAddress>
        <Lines>
          <Line/>
        </Lines>
        <MultiLine/>
        <Line1/>
        <SingleLine/>
        <SingleLineCsv/>
        <PostCode/>
      </PhysicalAddress>
      <PostalAddress>
        <Lines>
          <Line/>
        </Lines>
        <MultiLine/>
        <Line1/>
        <SingleLine/>
        <SingleLineCsv/>
        <PostCode/>
      </PostalAddress>
      <Email>murray.whyte@avid.legal</Email>
      <AREmail/>
      <Phone>027 531 3730</Phone>
      <Mobile>027 531 3730</Mobile>
      <Fax/>
      <IsTaxResident>false</IsTaxResident>
      <GstNumber/>
      <IsInactiveClient>false</IsInactiveClient>
      <IsCreditStopped>false</IsCreditStopped>
      <IsCDDRequired>false</IsCDDRequired>
      <DateOfBirth/>
      <DateOfDeath/>
      <DateOfProbate/>
    </Party>
    <UserName>MW</UserName>
    <Initials>MW</Initials>
    <OfficePartyId>65537</OfficePartyId>
    <OfficeName>HO</OfficeName>
    <AuthorRole>Director</AuthorRole>
  </Author>
  <Office>
    <PartyId>65537</PartyId>
    <FullName>Head Office</FullName>
    <MailingName/>
    <Salutation/>
    <IsPerson>false</IsPerson>
    <Title/>
    <FirstName/>
    <MiddleNames/>
    <LastName/>
    <Suffix/>
    <KnownAsName/>
    <Occupation/>
    <Employer/>
    <ClientId/>
    <ClientNumber/>
    <PhysicalAddress>
      <Lines>
        <Line/>
      </Lines>
      <MultiLine/>
      <Line1/>
      <SingleLine/>
      <SingleLineCsv/>
      <PostCode/>
    </PhysicalAddress>
    <PostalAddress>
      <Lines>
        <Line/>
      </Lines>
      <MultiLine/>
      <Line1/>
      <SingleLine/>
      <SingleLineCsv/>
      <PostCode/>
    </PostalAddress>
    <Email/>
    <AREmail/>
    <Phone/>
    <Mobile/>
    <Fax/>
    <IsTaxResident>true</IsTaxResident>
    <GstNumber/>
    <IsInactiveClient>false</IsInactiveClient>
    <IsCreditStopped>false</IsCreditStopped>
    <IsCDDRequired>false</IsCDDRequired>
    <DateOfBirth/>
    <DateOfDeath/>
    <DateOfProbate/>
  </Office>
  <Client>
    <PartyId>5308417</PartyId>
    <FullName>Avid.legal Limited</FullName>
    <MailingName>Avid.legal Limited</MailingName>
    <Salutation/>
    <IsPerson>false</IsPerson>
    <Title/>
    <FirstName/>
    <MiddleNames/>
    <LastName/>
    <Suffix/>
    <KnownAsName/>
    <Occupation/>
    <Employer/>
    <ClientId>5373953</ClientId>
    <ClientNumber>2136</ClientNumber>
    <PhysicalAddress>
      <Lines>
        <Line/>
      </Lines>
      <MultiLine/>
      <Line1/>
      <SingleLine/>
      <SingleLineCsv/>
      <PostCode/>
    </PhysicalAddress>
    <PostalAddress>
      <Lines>
        <Line/>
      </Lines>
      <MultiLine/>
      <Line1/>
      <SingleLine/>
      <SingleLineCsv/>
      <PostCode/>
    </PostalAddress>
    <Email/>
    <AREmail/>
    <Phone/>
    <Mobile/>
    <Fax/>
    <IsTaxResident>true</IsTaxResident>
    <GstNumber/>
    <BankAccountNumber/>
    <BankAccountName/>
    <IsInactiveClient>false</IsInactiveClient>
    <IsCreditStopped>false</IsCreditStopped>
    <IsCDDRequired>false</IsCDDRequired>
    <DateOfBirth/>
    <DateOfDeath/>
    <DateOfProbate/>
    <ClientAuthor>
      <UserId>3702784</UserId>
      <Party>
        <PartyId>3637248</PartyId>
        <FullName>Bruno Bordignon</FullName>
        <MailingName/>
        <Salutation/>
        <IsPerson>true</IsPerson>
        <Title/>
        <FirstName>Bruno</FirstName>
        <MiddleNames/>
        <LastName>Bordignon</LastName>
        <Suffix/>
        <KnownAsName/>
        <Occupation/>
        <Employer/>
        <ClientId/>
        <ClientNumber/>
        <PhysicalAddress>
          <Lines>
            <Line/>
          </Lines>
          <MultiLine/>
          <Line1/>
          <SingleLine/>
          <SingleLineCsv/>
          <PostCode/>
        </PhysicalAddress>
        <PostalAddress>
          <Lines>
            <Line/>
          </Lines>
          <MultiLine/>
          <Line1/>
          <SingleLine/>
          <SingleLineCsv/>
          <PostCode/>
        </PostalAddress>
        <Email>bruno.bordignon@avid.legal</Email>
        <AREmail/>
        <Phone>+64 4 280 6260 </Phone>
        <Mobile/>
        <Fax/>
        <IsTaxResident>false</IsTaxResident>
        <GstNumber/>
        <IsInactiveClient>false</IsInactiveClient>
        <IsCreditStopped>false</IsCreditStopped>
        <IsCDDRequired>false</IsCDDRequired>
        <DateOfBirth/>
        <DateOfDeath/>
        <DateOfProbate/>
      </Party>
      <UserName>BB</UserName>
      <Initials>BB</Initials>
      <OfficePartyId>65537</OfficePartyId>
      <OfficeName>HO</OfficeName>
      <AuthorRole>Director</AuthorRole>
    </ClientAuthor>
  </Client>
  <Matter>
    <PartyId>5308417</PartyId>
    <ClientId>5373953</ClientId>
    <MatterId>226230275</MatterId>
    <Name>AANZ Templates - 2025 updates</Name>
    <ClientNumber>2136</ClientNumber>
    <MatterNumber>25</MatterNumber>
    <IsConfidential>false</IsConfidential>
    <EstimatedFees/>
    <EstimatedCostsAndDisbursements/>
    <IsActive>true</IsActive>
    <IsCapturedActivity>false</IsCapturedActivity>
    <MatterAuthor>
      <UserId>3702785</UserId>
      <Party>
        <PartyId>3637249</PartyId>
        <FullName>Murray Whyte</FullName>
        <MailingName/>
        <Salutation/>
        <IsPerson>true</IsPerson>
        <Title/>
        <FirstName>Murray</FirstName>
        <MiddleNames/>
        <LastName>Whyte</LastName>
        <Suffix/>
        <KnownAsName/>
        <Occupation/>
        <Employer/>
        <ClientId/>
        <ClientNumber/>
        <PhysicalAddress>
          <Lines>
            <Line/>
          </Lines>
          <MultiLine/>
          <Line1/>
          <SingleLine/>
          <SingleLineCsv/>
          <PostCode/>
        </PhysicalAddress>
        <PostalAddress>
          <Lines>
            <Line/>
          </Lines>
          <MultiLine/>
          <Line1/>
          <SingleLine/>
          <SingleLineCsv/>
          <PostCode/>
        </PostalAddress>
        <Email>murray.whyte@avid.legal</Email>
        <AREmail/>
        <Phone>027 531 3730</Phone>
        <Mobile>027 531 3730</Mobile>
        <Fax/>
        <IsTaxResident>false</IsTaxResident>
        <GstNumber/>
        <IsInactiveClient>false</IsInactiveClient>
        <IsCreditStopped>false</IsCreditStopped>
        <IsCDDRequired>false</IsCDDRequired>
        <DateOfBirth/>
        <DateOfDeath/>
        <DateOfProbate/>
      </Party>
      <UserName>MW</UserName>
      <Initials>MW</Initials>
      <OfficePartyId>65537</OfficePartyId>
      <OfficeName>HO</OfficeName>
      <AuthorRole>Director</AuthorRole>
    </MatterAuthor>
  </Matter>
  <Categories>
    <Category>Documents</Category>
  </Categories>
</DocumentMeta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B4F32-5A4C-4843-B78D-376B821840D6}">
  <ds:schemaRefs>
    <ds:schemaRef ds:uri="http://schemas.datacontract.org/2004/07/System.Collections.Generic"/>
    <ds:schemaRef ds:uri="http://schemas.onelaw.co.nz/office/2013/03/{9041860C-6978-43A5-8641-D04E1075076E}/"/>
  </ds:schemaRefs>
</ds:datastoreItem>
</file>

<file path=customXml/itemProps2.xml><?xml version="1.0" encoding="utf-8"?>
<ds:datastoreItem xmlns:ds="http://schemas.openxmlformats.org/officeDocument/2006/customXml" ds:itemID="{4E18A0AD-1555-4CCB-A74F-0AE130FA0D8A}">
  <ds:schemaRefs>
    <ds:schemaRef ds:uri="http://www.w3.org/2001/XMLSchema"/>
    <ds:schemaRef ds:uri="urn:documentMetaData-schema"/>
  </ds:schemaRefs>
</ds:datastoreItem>
</file>

<file path=customXml/itemProps3.xml><?xml version="1.0" encoding="utf-8"?>
<ds:datastoreItem xmlns:ds="http://schemas.openxmlformats.org/officeDocument/2006/customXml" ds:itemID="{9B74C315-45A3-4A66-8F92-A22BE809E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33</Pages>
  <Words>10269</Words>
  <Characters>54940</Characters>
  <Application>Microsoft Office Word</Application>
  <DocSecurity>0</DocSecurity>
  <Lines>1615</Lines>
  <Paragraphs>592</Paragraphs>
  <ScaleCrop>false</ScaleCrop>
  <HeadingPairs>
    <vt:vector size="2" baseType="variant">
      <vt:variant>
        <vt:lpstr>Title</vt:lpstr>
      </vt:variant>
      <vt:variant>
        <vt:i4>1</vt:i4>
      </vt:variant>
    </vt:vector>
  </HeadingPairs>
  <TitlesOfParts>
    <vt:vector size="1" baseType="lpstr">
      <vt:lpstr>AANZ Template Subscription Agreement 2025 (Updates 251125)</vt:lpstr>
    </vt:vector>
  </TitlesOfParts>
  <Company>Avid.legal</Company>
  <LinksUpToDate>false</LinksUpToDate>
  <CharactersWithSpaces>64617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AANZ Template Subscription Agreement 2025 (Updates 251125)</dc:title>
  <dc:subject>AANZ Template Subscription Agreement 2025 (Updates 251125)</dc:subject>
  <dc:creator>murray.whyte@avid.legal</dc:creator>
  <cp:keywords/>
  <dc:description/>
  <cp:lastModifiedBy>Avid.legal</cp:lastModifiedBy>
  <cp:revision>75</cp:revision>
  <cp:lastPrinted>2025-10-20T12:03:00Z</cp:lastPrinted>
  <dcterms:created xsi:type="dcterms:W3CDTF">2026-08-08T10:12:00Z</dcterms:created>
  <dcterms:modified xsi:type="dcterms:W3CDTF">2026-09-20T02:47:00Z</dcterms:modified>
</cp:coreProperties>
</file>